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4D5E" w:rsidRPr="006470DD" w:rsidRDefault="00054D5E" w:rsidP="00054D5E">
      <w:pPr>
        <w:spacing w:after="0" w:line="240" w:lineRule="auto"/>
        <w:jc w:val="center"/>
        <w:rPr>
          <w:rFonts w:ascii="Times New Roman" w:hAnsi="Times New Roman" w:cs="Times New Roman"/>
          <w:b/>
          <w:color w:val="000000" w:themeColor="text1"/>
          <w:sz w:val="28"/>
          <w:szCs w:val="28"/>
          <w:lang w:val="tt-RU"/>
        </w:rPr>
      </w:pPr>
      <w:r w:rsidRPr="006470DD">
        <w:rPr>
          <w:rFonts w:ascii="Times New Roman" w:hAnsi="Times New Roman" w:cs="Times New Roman"/>
          <w:b/>
          <w:color w:val="000000" w:themeColor="text1"/>
          <w:sz w:val="28"/>
          <w:szCs w:val="28"/>
          <w:lang w:val="tt-RU"/>
        </w:rPr>
        <w:t>Яр Чаллы шәһәре муниципаль берәмлеге</w:t>
      </w:r>
    </w:p>
    <w:p w:rsidR="00054D5E" w:rsidRPr="006470DD" w:rsidRDefault="00054D5E" w:rsidP="00054D5E">
      <w:pPr>
        <w:spacing w:after="0" w:line="240" w:lineRule="auto"/>
        <w:jc w:val="center"/>
        <w:rPr>
          <w:rFonts w:ascii="Times New Roman" w:hAnsi="Times New Roman" w:cs="Times New Roman"/>
          <w:b/>
          <w:color w:val="000000" w:themeColor="text1"/>
          <w:sz w:val="28"/>
          <w:szCs w:val="28"/>
          <w:lang w:val="tt-RU"/>
        </w:rPr>
      </w:pPr>
      <w:r w:rsidRPr="006470DD">
        <w:rPr>
          <w:rFonts w:ascii="Times New Roman" w:hAnsi="Times New Roman" w:cs="Times New Roman"/>
          <w:b/>
          <w:color w:val="000000" w:themeColor="text1"/>
          <w:sz w:val="28"/>
          <w:szCs w:val="28"/>
          <w:lang w:val="tt-RU"/>
        </w:rPr>
        <w:t>Башкарма комитеты</w:t>
      </w:r>
      <w:bookmarkStart w:id="0" w:name="_GoBack"/>
      <w:bookmarkEnd w:id="0"/>
    </w:p>
    <w:p w:rsidR="00054D5E" w:rsidRPr="006470DD" w:rsidRDefault="00054D5E" w:rsidP="00054D5E">
      <w:pPr>
        <w:spacing w:after="0" w:line="240" w:lineRule="auto"/>
        <w:jc w:val="center"/>
        <w:rPr>
          <w:rFonts w:ascii="Times New Roman" w:hAnsi="Times New Roman" w:cs="Times New Roman"/>
          <w:b/>
          <w:color w:val="000000" w:themeColor="text1"/>
          <w:sz w:val="28"/>
          <w:szCs w:val="28"/>
          <w:lang w:val="tt-RU"/>
        </w:rPr>
      </w:pPr>
      <w:r w:rsidRPr="006470DD">
        <w:rPr>
          <w:rFonts w:ascii="Times New Roman" w:hAnsi="Times New Roman" w:cs="Times New Roman"/>
          <w:b/>
          <w:color w:val="000000" w:themeColor="text1"/>
          <w:sz w:val="28"/>
          <w:szCs w:val="28"/>
          <w:lang w:val="tt-RU"/>
        </w:rPr>
        <w:t>карары</w:t>
      </w:r>
    </w:p>
    <w:p w:rsidR="00054D5E" w:rsidRPr="006470DD" w:rsidRDefault="00054D5E" w:rsidP="00054D5E">
      <w:pPr>
        <w:spacing w:after="0" w:line="240" w:lineRule="auto"/>
        <w:rPr>
          <w:rFonts w:ascii="Times New Roman" w:hAnsi="Times New Roman" w:cs="Times New Roman"/>
          <w:b/>
          <w:color w:val="000000" w:themeColor="text1"/>
          <w:sz w:val="28"/>
          <w:szCs w:val="28"/>
          <w:lang w:val="tt-RU"/>
        </w:rPr>
      </w:pPr>
    </w:p>
    <w:p w:rsidR="00054D5E" w:rsidRPr="006470DD" w:rsidRDefault="00054D5E" w:rsidP="00054D5E">
      <w:pPr>
        <w:spacing w:after="0" w:line="240" w:lineRule="auto"/>
        <w:rPr>
          <w:rFonts w:ascii="Times New Roman" w:hAnsi="Times New Roman" w:cs="Times New Roman"/>
          <w:b/>
          <w:color w:val="000000" w:themeColor="text1"/>
          <w:sz w:val="28"/>
          <w:szCs w:val="28"/>
          <w:lang w:val="tt-RU"/>
        </w:rPr>
      </w:pPr>
    </w:p>
    <w:p w:rsidR="00054D5E" w:rsidRPr="006470DD" w:rsidRDefault="00054D5E" w:rsidP="00054D5E">
      <w:pPr>
        <w:spacing w:after="0" w:line="240" w:lineRule="auto"/>
        <w:rPr>
          <w:rFonts w:ascii="Times New Roman" w:hAnsi="Times New Roman" w:cs="Times New Roman"/>
          <w:b/>
          <w:color w:val="000000" w:themeColor="text1"/>
          <w:sz w:val="28"/>
          <w:szCs w:val="28"/>
          <w:lang w:val="tt-RU"/>
        </w:rPr>
      </w:pPr>
      <w:r w:rsidRPr="006470DD">
        <w:rPr>
          <w:rFonts w:ascii="Times New Roman" w:hAnsi="Times New Roman" w:cs="Times New Roman"/>
          <w:b/>
          <w:color w:val="000000" w:themeColor="text1"/>
          <w:sz w:val="28"/>
          <w:szCs w:val="28"/>
          <w:lang w:val="tt-RU"/>
        </w:rPr>
        <w:t>№</w:t>
      </w:r>
      <w:r w:rsidR="009C25AF">
        <w:rPr>
          <w:rFonts w:ascii="Times New Roman" w:hAnsi="Times New Roman" w:cs="Times New Roman"/>
          <w:b/>
          <w:color w:val="000000" w:themeColor="text1"/>
          <w:sz w:val="28"/>
          <w:szCs w:val="28"/>
          <w:lang w:val="tt-RU"/>
        </w:rPr>
        <w:t>3418</w:t>
      </w:r>
      <w:r w:rsidRPr="006470DD">
        <w:rPr>
          <w:rFonts w:ascii="Times New Roman" w:hAnsi="Times New Roman" w:cs="Times New Roman"/>
          <w:b/>
          <w:color w:val="000000" w:themeColor="text1"/>
          <w:sz w:val="28"/>
          <w:szCs w:val="28"/>
          <w:lang w:val="tt-RU"/>
        </w:rPr>
        <w:t xml:space="preserve"> </w:t>
      </w:r>
    </w:p>
    <w:p w:rsidR="00054D5E" w:rsidRPr="006470DD" w:rsidRDefault="009C25AF" w:rsidP="00054D5E">
      <w:pPr>
        <w:spacing w:after="0" w:line="240" w:lineRule="auto"/>
        <w:rPr>
          <w:rFonts w:ascii="Times New Roman" w:hAnsi="Times New Roman" w:cs="Times New Roman"/>
          <w:color w:val="000000" w:themeColor="text1"/>
          <w:sz w:val="28"/>
          <w:szCs w:val="28"/>
          <w:lang w:val="tt-RU"/>
        </w:rPr>
      </w:pPr>
      <w:r>
        <w:rPr>
          <w:rFonts w:ascii="Times New Roman" w:hAnsi="Times New Roman" w:cs="Times New Roman"/>
          <w:b/>
          <w:color w:val="000000" w:themeColor="text1"/>
          <w:sz w:val="28"/>
          <w:szCs w:val="28"/>
          <w:lang w:val="tt-RU"/>
        </w:rPr>
        <w:t>21</w:t>
      </w:r>
      <w:r w:rsidR="00054D5E" w:rsidRPr="006470DD">
        <w:rPr>
          <w:rFonts w:ascii="Times New Roman" w:hAnsi="Times New Roman" w:cs="Times New Roman"/>
          <w:b/>
          <w:color w:val="000000" w:themeColor="text1"/>
          <w:sz w:val="28"/>
          <w:szCs w:val="28"/>
          <w:lang w:val="tt-RU"/>
        </w:rPr>
        <w:t>.05.2021</w:t>
      </w:r>
    </w:p>
    <w:p w:rsidR="00054D5E" w:rsidRPr="006470DD" w:rsidRDefault="00054D5E" w:rsidP="00054D5E">
      <w:pPr>
        <w:spacing w:after="0" w:line="240" w:lineRule="auto"/>
        <w:rPr>
          <w:rFonts w:ascii="Times New Roman" w:hAnsi="Times New Roman" w:cs="Times New Roman"/>
          <w:sz w:val="28"/>
          <w:szCs w:val="28"/>
          <w:lang w:val="tt-RU"/>
        </w:rPr>
      </w:pPr>
    </w:p>
    <w:p w:rsidR="00054D5E" w:rsidRPr="006470DD" w:rsidRDefault="00054D5E" w:rsidP="00054D5E">
      <w:pPr>
        <w:spacing w:after="0" w:line="240" w:lineRule="auto"/>
        <w:rPr>
          <w:rFonts w:ascii="Times New Roman" w:hAnsi="Times New Roman" w:cs="Times New Roman"/>
          <w:sz w:val="28"/>
          <w:szCs w:val="28"/>
          <w:lang w:val="tt-RU"/>
        </w:rPr>
      </w:pPr>
    </w:p>
    <w:p w:rsidR="00054D5E" w:rsidRPr="006470DD" w:rsidRDefault="00054D5E" w:rsidP="00054D5E">
      <w:pPr>
        <w:pStyle w:val="a4"/>
        <w:jc w:val="left"/>
        <w:rPr>
          <w:szCs w:val="28"/>
          <w:lang w:val="tt-RU"/>
        </w:rPr>
      </w:pPr>
    </w:p>
    <w:p w:rsidR="00054D5E" w:rsidRPr="006470DD" w:rsidRDefault="00054D5E" w:rsidP="00054D5E">
      <w:pPr>
        <w:pStyle w:val="a4"/>
        <w:jc w:val="left"/>
        <w:rPr>
          <w:szCs w:val="28"/>
          <w:lang w:val="tt-RU"/>
        </w:rPr>
      </w:pPr>
      <w:r w:rsidRPr="006470DD">
        <w:rPr>
          <w:szCs w:val="28"/>
          <w:lang w:val="tt-RU"/>
        </w:rPr>
        <w:t>Муниципаль ихтыяҗлар өчен</w:t>
      </w:r>
    </w:p>
    <w:p w:rsidR="00054D5E" w:rsidRPr="006470DD" w:rsidRDefault="00054D5E" w:rsidP="00054D5E">
      <w:pPr>
        <w:pStyle w:val="a4"/>
        <w:jc w:val="left"/>
        <w:rPr>
          <w:szCs w:val="28"/>
        </w:rPr>
      </w:pPr>
      <w:r w:rsidRPr="006470DD">
        <w:rPr>
          <w:szCs w:val="28"/>
          <w:lang w:val="tt-RU"/>
        </w:rPr>
        <w:t>җир участогын алу турында</w:t>
      </w:r>
      <w:r w:rsidRPr="006470DD">
        <w:rPr>
          <w:szCs w:val="28"/>
        </w:rPr>
        <w:t xml:space="preserve"> </w:t>
      </w:r>
    </w:p>
    <w:p w:rsidR="00054D5E" w:rsidRPr="006470DD" w:rsidRDefault="00054D5E" w:rsidP="00054D5E">
      <w:pPr>
        <w:spacing w:after="0" w:line="240" w:lineRule="auto"/>
        <w:rPr>
          <w:rFonts w:ascii="Times New Roman" w:hAnsi="Times New Roman" w:cs="Times New Roman"/>
          <w:sz w:val="28"/>
          <w:szCs w:val="28"/>
          <w:lang w:val="tt-RU"/>
        </w:rPr>
      </w:pPr>
    </w:p>
    <w:p w:rsidR="00054D5E" w:rsidRPr="006470DD" w:rsidRDefault="00054D5E" w:rsidP="00054D5E">
      <w:pPr>
        <w:spacing w:after="0" w:line="240" w:lineRule="auto"/>
        <w:rPr>
          <w:rFonts w:ascii="Times New Roman" w:hAnsi="Times New Roman" w:cs="Times New Roman"/>
          <w:sz w:val="28"/>
          <w:szCs w:val="28"/>
          <w:lang w:val="tt-RU"/>
        </w:rPr>
      </w:pPr>
    </w:p>
    <w:p w:rsidR="00054D5E" w:rsidRPr="006470DD" w:rsidRDefault="00054D5E" w:rsidP="00054D5E">
      <w:pPr>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6470DD">
        <w:rPr>
          <w:rFonts w:ascii="Times New Roman" w:hAnsi="Times New Roman" w:cs="Times New Roman"/>
          <w:sz w:val="28"/>
          <w:szCs w:val="28"/>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6470DD">
        <w:rPr>
          <w:rFonts w:ascii="Times New Roman" w:hAnsi="Times New Roman" w:cs="Times New Roman"/>
          <w:spacing w:val="2"/>
          <w:sz w:val="28"/>
          <w:szCs w:val="28"/>
          <w:lang w:val="tt-RU"/>
        </w:rPr>
        <w:t xml:space="preserve">» 2017 елның 26 июлендәге 4396 номерлы карары нигезендә </w:t>
      </w:r>
    </w:p>
    <w:p w:rsidR="00054D5E" w:rsidRPr="006470DD" w:rsidRDefault="00054D5E" w:rsidP="00054D5E">
      <w:pPr>
        <w:spacing w:after="0" w:line="240" w:lineRule="auto"/>
        <w:jc w:val="center"/>
        <w:rPr>
          <w:rFonts w:ascii="Times New Roman" w:hAnsi="Times New Roman" w:cs="Times New Roman"/>
          <w:spacing w:val="2"/>
          <w:sz w:val="28"/>
          <w:szCs w:val="28"/>
          <w:lang w:val="tt-RU"/>
        </w:rPr>
      </w:pPr>
    </w:p>
    <w:p w:rsidR="00054D5E" w:rsidRPr="006470DD" w:rsidRDefault="00054D5E" w:rsidP="00054D5E">
      <w:pPr>
        <w:spacing w:after="0" w:line="240" w:lineRule="auto"/>
        <w:jc w:val="center"/>
        <w:rPr>
          <w:rFonts w:ascii="Times New Roman" w:hAnsi="Times New Roman" w:cs="Times New Roman"/>
          <w:spacing w:val="2"/>
          <w:sz w:val="28"/>
          <w:szCs w:val="28"/>
        </w:rPr>
      </w:pPr>
      <w:r w:rsidRPr="006470DD">
        <w:rPr>
          <w:rFonts w:ascii="Times New Roman" w:hAnsi="Times New Roman" w:cs="Times New Roman"/>
          <w:spacing w:val="2"/>
          <w:sz w:val="28"/>
          <w:szCs w:val="28"/>
          <w:lang w:val="tt-RU"/>
        </w:rPr>
        <w:t>К А Р А Р   Б И Р Ә М</w:t>
      </w:r>
      <w:r w:rsidRPr="006470DD">
        <w:rPr>
          <w:rFonts w:ascii="Times New Roman" w:hAnsi="Times New Roman" w:cs="Times New Roman"/>
          <w:spacing w:val="2"/>
          <w:sz w:val="28"/>
          <w:szCs w:val="28"/>
        </w:rPr>
        <w:t>:</w:t>
      </w:r>
    </w:p>
    <w:p w:rsidR="00054D5E" w:rsidRPr="006470DD" w:rsidRDefault="00054D5E" w:rsidP="00054D5E">
      <w:pPr>
        <w:spacing w:after="0" w:line="240" w:lineRule="auto"/>
        <w:ind w:firstLine="709"/>
        <w:jc w:val="center"/>
        <w:rPr>
          <w:rFonts w:ascii="Times New Roman" w:hAnsi="Times New Roman" w:cs="Times New Roman"/>
          <w:spacing w:val="2"/>
          <w:sz w:val="28"/>
          <w:szCs w:val="28"/>
        </w:rPr>
      </w:pPr>
    </w:p>
    <w:p w:rsidR="00054D5E" w:rsidRPr="006470DD" w:rsidRDefault="00054D5E" w:rsidP="00054D5E">
      <w:pPr>
        <w:tabs>
          <w:tab w:val="left" w:pos="993"/>
        </w:tabs>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 xml:space="preserve">1. Татарстан Республикасы, </w:t>
      </w:r>
      <w:r w:rsidRPr="006470DD">
        <w:rPr>
          <w:rFonts w:ascii="Times New Roman" w:hAnsi="Times New Roman" w:cs="Times New Roman"/>
          <w:sz w:val="28"/>
          <w:szCs w:val="28"/>
        </w:rPr>
        <w:t>«</w:t>
      </w:r>
      <w:r w:rsidRPr="006470DD">
        <w:rPr>
          <w:rFonts w:ascii="Times New Roman" w:hAnsi="Times New Roman" w:cs="Times New Roman"/>
          <w:spacing w:val="2"/>
          <w:sz w:val="28"/>
          <w:szCs w:val="28"/>
          <w:lang w:val="tt-RU"/>
        </w:rPr>
        <w:t>Яр Чаллы шәһәре</w:t>
      </w:r>
      <w:r w:rsidRPr="006470DD">
        <w:rPr>
          <w:rFonts w:ascii="Times New Roman" w:hAnsi="Times New Roman" w:cs="Times New Roman"/>
          <w:sz w:val="28"/>
          <w:szCs w:val="28"/>
        </w:rPr>
        <w:t>»</w:t>
      </w:r>
      <w:r w:rsidRPr="006470DD">
        <w:rPr>
          <w:rFonts w:ascii="Times New Roman" w:hAnsi="Times New Roman" w:cs="Times New Roman"/>
          <w:sz w:val="28"/>
          <w:szCs w:val="28"/>
          <w:lang w:val="tt-RU"/>
        </w:rPr>
        <w:t xml:space="preserve"> МБ, </w:t>
      </w:r>
      <w:r w:rsidRPr="006470DD">
        <w:rPr>
          <w:rFonts w:ascii="Times New Roman" w:hAnsi="Times New Roman" w:cs="Times New Roman"/>
          <w:spacing w:val="2"/>
          <w:sz w:val="28"/>
          <w:szCs w:val="28"/>
          <w:lang w:val="tt-RU"/>
        </w:rPr>
        <w:t xml:space="preserve">Яр Чаллы шәһәре, </w:t>
      </w:r>
      <w:r w:rsidRPr="006470DD">
        <w:rPr>
          <w:rFonts w:ascii="Times New Roman" w:hAnsi="Times New Roman" w:cs="Times New Roman"/>
          <w:sz w:val="28"/>
          <w:szCs w:val="28"/>
        </w:rPr>
        <w:t>«Юбилейный»</w:t>
      </w:r>
      <w:r w:rsidRPr="006470DD">
        <w:rPr>
          <w:rFonts w:ascii="Times New Roman" w:hAnsi="Times New Roman" w:cs="Times New Roman"/>
          <w:sz w:val="28"/>
          <w:szCs w:val="28"/>
          <w:lang w:val="tt-RU"/>
        </w:rPr>
        <w:t xml:space="preserve"> коммерцияле булмаган бакчачылык ширкәте</w:t>
      </w:r>
      <w:r w:rsidRPr="006470DD">
        <w:rPr>
          <w:rFonts w:ascii="Times New Roman" w:hAnsi="Times New Roman" w:cs="Times New Roman"/>
          <w:spacing w:val="2"/>
          <w:sz w:val="28"/>
          <w:szCs w:val="28"/>
          <w:lang w:val="tt-RU"/>
        </w:rPr>
        <w:t xml:space="preserve">, </w:t>
      </w:r>
      <w:r w:rsidRPr="006470DD">
        <w:rPr>
          <w:rFonts w:ascii="Times New Roman" w:hAnsi="Times New Roman" w:cs="Times New Roman"/>
          <w:sz w:val="28"/>
          <w:szCs w:val="28"/>
        </w:rPr>
        <w:t>40 «а»</w:t>
      </w:r>
      <w:r w:rsidRPr="006470DD">
        <w:rPr>
          <w:rFonts w:ascii="Times New Roman" w:hAnsi="Times New Roman" w:cs="Times New Roman"/>
          <w:sz w:val="28"/>
          <w:szCs w:val="28"/>
          <w:lang w:val="tt-RU"/>
        </w:rPr>
        <w:t xml:space="preserve"> участогы</w:t>
      </w:r>
      <w:r w:rsidRPr="006470DD">
        <w:rPr>
          <w:rFonts w:ascii="Times New Roman" w:hAnsi="Times New Roman" w:cs="Times New Roman"/>
          <w:spacing w:val="2"/>
          <w:sz w:val="28"/>
          <w:szCs w:val="28"/>
          <w:lang w:val="tt-RU"/>
        </w:rPr>
        <w:t xml:space="preserve"> адресы буенча урнашкан</w:t>
      </w:r>
      <w:r w:rsidRPr="006470DD">
        <w:rPr>
          <w:rFonts w:ascii="Times New Roman" w:hAnsi="Times New Roman" w:cs="Times New Roman"/>
          <w:sz w:val="28"/>
          <w:szCs w:val="28"/>
          <w:lang w:val="tt-RU"/>
        </w:rPr>
        <w:t xml:space="preserve">, </w:t>
      </w:r>
      <w:r w:rsidRPr="006470DD">
        <w:rPr>
          <w:rFonts w:ascii="Times New Roman" w:hAnsi="Times New Roman" w:cs="Times New Roman"/>
          <w:spacing w:val="2"/>
          <w:sz w:val="28"/>
          <w:szCs w:val="28"/>
          <w:lang w:val="tt-RU"/>
        </w:rPr>
        <w:t xml:space="preserve">мәйданы 503 кв.м (кадастр номеры 16:52:030728:168), рөхсәт ителгән файдалану төре – </w:t>
      </w:r>
      <w:r w:rsidRPr="006470DD">
        <w:rPr>
          <w:rFonts w:ascii="Times New Roman" w:hAnsi="Times New Roman" w:cs="Times New Roman"/>
          <w:sz w:val="28"/>
          <w:szCs w:val="28"/>
        </w:rPr>
        <w:t>«</w:t>
      </w:r>
      <w:r w:rsidRPr="006470DD">
        <w:rPr>
          <w:rFonts w:ascii="Times New Roman" w:hAnsi="Times New Roman" w:cs="Times New Roman"/>
          <w:sz w:val="28"/>
          <w:szCs w:val="28"/>
          <w:lang w:val="tt-RU"/>
        </w:rPr>
        <w:t>бакчачылык алып бару</w:t>
      </w:r>
      <w:r w:rsidRPr="006470DD">
        <w:rPr>
          <w:rFonts w:ascii="Times New Roman" w:hAnsi="Times New Roman" w:cs="Times New Roman"/>
          <w:sz w:val="28"/>
          <w:szCs w:val="28"/>
        </w:rPr>
        <w:t>»</w:t>
      </w:r>
      <w:r w:rsidRPr="006470DD">
        <w:rPr>
          <w:rFonts w:ascii="Times New Roman" w:hAnsi="Times New Roman" w:cs="Times New Roman"/>
          <w:spacing w:val="2"/>
          <w:sz w:val="28"/>
          <w:szCs w:val="28"/>
          <w:lang w:val="tt-RU"/>
        </w:rPr>
        <w:t xml:space="preserve"> булган җир участогын муниципаль ихтыяҗлар өчен алырга.</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 xml:space="preserve">2. Әлеге карарның 1 пунктында күрсәтелгән җир участогында урнашкан </w:t>
      </w:r>
      <w:r w:rsidRPr="006470DD">
        <w:rPr>
          <w:rFonts w:ascii="Times New Roman" w:hAnsi="Times New Roman" w:cs="Times New Roman"/>
          <w:sz w:val="28"/>
          <w:szCs w:val="28"/>
          <w:lang w:val="tt-RU"/>
        </w:rPr>
        <w:t>«бакча йорты» – күчемсез милек объектын (кадастр номеры 16:52:030728:1039)</w:t>
      </w:r>
      <w:r w:rsidRPr="006470DD">
        <w:rPr>
          <w:rFonts w:ascii="Times New Roman" w:hAnsi="Times New Roman" w:cs="Times New Roman"/>
          <w:spacing w:val="2"/>
          <w:sz w:val="28"/>
          <w:szCs w:val="28"/>
          <w:lang w:val="tt-RU"/>
        </w:rPr>
        <w:t xml:space="preserve"> муниципаль ихтыяҗлар өчен алырга.</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3. Башкарма комитетның җир һәм мөлкәти мөнәсәбәтләр идарәсенә:</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 xml:space="preserve">2) әлеге карар кабул ителгән көннән башлап </w:t>
      </w:r>
      <w:r w:rsidR="006470DD" w:rsidRPr="006470DD">
        <w:rPr>
          <w:rFonts w:ascii="Times New Roman" w:hAnsi="Times New Roman" w:cs="Times New Roman"/>
          <w:spacing w:val="2"/>
          <w:sz w:val="28"/>
          <w:szCs w:val="28"/>
          <w:lang w:val="tt-RU"/>
        </w:rPr>
        <w:t>10</w:t>
      </w:r>
      <w:r w:rsidRPr="006470DD">
        <w:rPr>
          <w:rFonts w:ascii="Times New Roman" w:hAnsi="Times New Roman" w:cs="Times New Roman"/>
          <w:spacing w:val="2"/>
          <w:sz w:val="28"/>
          <w:szCs w:val="28"/>
          <w:lang w:val="tt-RU"/>
        </w:rPr>
        <w:t xml:space="preserve"> көн эчендә, законда билгеләнгән тәртиптә, аның күчермәсен алынган объектларга хокукы булган затка һәм хокукларны теркәү органына җибәрергә;</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 xml:space="preserve">3) туктатылган хокукларны һәм алу нәтиҗәсендә китерелгән зыянның күләмен бәяләү өчен бәяләүче оешманы билгеләргә; </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 xml:space="preserve">4) эш йомгаклары буенча җир участогын һәм анда урнашкан күчемсез </w:t>
      </w:r>
      <w:r w:rsidRPr="006470DD">
        <w:rPr>
          <w:rFonts w:ascii="Times New Roman" w:hAnsi="Times New Roman" w:cs="Times New Roman"/>
          <w:spacing w:val="2"/>
          <w:sz w:val="28"/>
          <w:szCs w:val="28"/>
          <w:lang w:val="tt-RU"/>
        </w:rPr>
        <w:lastRenderedPageBreak/>
        <w:t>милек объектын муниципаль ихтыяжлар өчен алу турында килешү әзерләргә.</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8"/>
          <w:szCs w:val="28"/>
          <w:lang w:val="tt-RU"/>
        </w:rPr>
      </w:pPr>
      <w:r w:rsidRPr="006470DD">
        <w:rPr>
          <w:rFonts w:ascii="Times New Roman" w:hAnsi="Times New Roman" w:cs="Times New Roman"/>
          <w:spacing w:val="2"/>
          <w:sz w:val="28"/>
          <w:szCs w:val="28"/>
          <w:lang w:val="tt-RU"/>
        </w:rPr>
        <w:t>3. Әлеге карарның үтәлешен контрольдә тотуны Башкарма комитетның җир һәм мөлкә</w:t>
      </w:r>
      <w:r w:rsidR="009C25AF">
        <w:rPr>
          <w:rFonts w:ascii="Times New Roman" w:hAnsi="Times New Roman" w:cs="Times New Roman"/>
          <w:spacing w:val="2"/>
          <w:sz w:val="28"/>
          <w:szCs w:val="28"/>
          <w:lang w:val="tt-RU"/>
        </w:rPr>
        <w:t xml:space="preserve">ти мөнәсәбәтләр идарәсе башлыгы </w:t>
      </w:r>
      <w:r w:rsidRPr="006470DD">
        <w:rPr>
          <w:rFonts w:ascii="Times New Roman" w:hAnsi="Times New Roman" w:cs="Times New Roman"/>
          <w:spacing w:val="2"/>
          <w:sz w:val="28"/>
          <w:szCs w:val="28"/>
          <w:lang w:val="tt-RU"/>
        </w:rPr>
        <w:t>Л.Р. Гыйззәтуллинга йөкләргә.</w:t>
      </w: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z w:val="28"/>
          <w:szCs w:val="28"/>
          <w:lang w:val="tt-RU"/>
        </w:rPr>
      </w:pPr>
    </w:p>
    <w:p w:rsidR="00054D5E" w:rsidRPr="006470DD" w:rsidRDefault="00054D5E" w:rsidP="00054D5E">
      <w:pPr>
        <w:widowControl w:val="0"/>
        <w:tabs>
          <w:tab w:val="left" w:pos="2817"/>
        </w:tabs>
        <w:autoSpaceDE w:val="0"/>
        <w:autoSpaceDN w:val="0"/>
        <w:adjustRightInd w:val="0"/>
        <w:spacing w:after="0" w:line="240" w:lineRule="auto"/>
        <w:ind w:firstLine="709"/>
        <w:jc w:val="both"/>
        <w:rPr>
          <w:rFonts w:ascii="Times New Roman" w:hAnsi="Times New Roman" w:cs="Times New Roman"/>
          <w:sz w:val="28"/>
          <w:szCs w:val="28"/>
          <w:lang w:val="tt-RU"/>
        </w:rPr>
      </w:pPr>
    </w:p>
    <w:p w:rsidR="00054D5E" w:rsidRPr="006470DD" w:rsidRDefault="00054D5E" w:rsidP="00054D5E">
      <w:pPr>
        <w:widowControl w:val="0"/>
        <w:tabs>
          <w:tab w:val="left" w:pos="2817"/>
        </w:tabs>
        <w:autoSpaceDE w:val="0"/>
        <w:autoSpaceDN w:val="0"/>
        <w:adjustRightInd w:val="0"/>
        <w:spacing w:after="0" w:line="240" w:lineRule="auto"/>
        <w:jc w:val="both"/>
        <w:rPr>
          <w:rFonts w:ascii="Times New Roman" w:hAnsi="Times New Roman" w:cs="Times New Roman"/>
          <w:sz w:val="28"/>
          <w:szCs w:val="28"/>
          <w:lang w:val="tt-RU"/>
        </w:rPr>
      </w:pPr>
    </w:p>
    <w:p w:rsidR="00054D5E" w:rsidRPr="006470DD" w:rsidRDefault="00054D5E" w:rsidP="00054D5E">
      <w:pPr>
        <w:widowControl w:val="0"/>
        <w:tabs>
          <w:tab w:val="left" w:pos="2817"/>
        </w:tabs>
        <w:autoSpaceDE w:val="0"/>
        <w:autoSpaceDN w:val="0"/>
        <w:adjustRightInd w:val="0"/>
        <w:spacing w:after="0" w:line="240" w:lineRule="auto"/>
        <w:jc w:val="both"/>
        <w:rPr>
          <w:rFonts w:ascii="Times New Roman" w:hAnsi="Times New Roman" w:cs="Times New Roman"/>
          <w:sz w:val="28"/>
          <w:szCs w:val="28"/>
          <w:lang w:val="tt-RU"/>
        </w:rPr>
      </w:pPr>
      <w:r w:rsidRPr="006470DD">
        <w:rPr>
          <w:rFonts w:ascii="Times New Roman" w:hAnsi="Times New Roman" w:cs="Times New Roman"/>
          <w:sz w:val="28"/>
          <w:szCs w:val="28"/>
          <w:lang w:val="tt-RU"/>
        </w:rPr>
        <w:t xml:space="preserve">Башкарма комитет </w:t>
      </w:r>
    </w:p>
    <w:p w:rsidR="00054D5E" w:rsidRPr="006470DD" w:rsidRDefault="00054D5E" w:rsidP="00054D5E">
      <w:pPr>
        <w:widowControl w:val="0"/>
        <w:tabs>
          <w:tab w:val="left" w:pos="2817"/>
        </w:tabs>
        <w:autoSpaceDE w:val="0"/>
        <w:autoSpaceDN w:val="0"/>
        <w:adjustRightInd w:val="0"/>
        <w:spacing w:after="0" w:line="240" w:lineRule="auto"/>
        <w:jc w:val="both"/>
        <w:rPr>
          <w:rFonts w:ascii="Times New Roman" w:hAnsi="Times New Roman" w:cs="Times New Roman"/>
          <w:sz w:val="28"/>
          <w:szCs w:val="28"/>
          <w:lang w:val="tt-RU"/>
        </w:rPr>
      </w:pPr>
      <w:r w:rsidRPr="006470DD">
        <w:rPr>
          <w:rFonts w:ascii="Times New Roman" w:hAnsi="Times New Roman" w:cs="Times New Roman"/>
          <w:sz w:val="28"/>
          <w:szCs w:val="28"/>
          <w:lang w:val="tt-RU"/>
        </w:rPr>
        <w:t xml:space="preserve">Җитәкчесе                                                            </w:t>
      </w:r>
      <w:r w:rsidR="006470DD">
        <w:rPr>
          <w:rFonts w:ascii="Times New Roman" w:hAnsi="Times New Roman" w:cs="Times New Roman"/>
          <w:sz w:val="28"/>
          <w:szCs w:val="28"/>
          <w:lang w:val="tt-RU"/>
        </w:rPr>
        <w:t xml:space="preserve">                      </w:t>
      </w:r>
      <w:r w:rsidR="009C25AF">
        <w:rPr>
          <w:rFonts w:ascii="Times New Roman" w:hAnsi="Times New Roman" w:cs="Times New Roman"/>
          <w:sz w:val="28"/>
          <w:szCs w:val="28"/>
          <w:lang w:val="tt-RU"/>
        </w:rPr>
        <w:t xml:space="preserve">        </w:t>
      </w:r>
      <w:r w:rsidRPr="006470DD">
        <w:rPr>
          <w:rFonts w:ascii="Times New Roman" w:hAnsi="Times New Roman" w:cs="Times New Roman"/>
          <w:sz w:val="28"/>
          <w:szCs w:val="28"/>
          <w:lang w:val="tt-RU"/>
        </w:rPr>
        <w:t>Ф.Ш. Салахов</w:t>
      </w:r>
    </w:p>
    <w:sectPr w:rsidR="00054D5E" w:rsidRPr="006470DD" w:rsidSect="00860EAF">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377"/>
    <w:rsid w:val="00054D5E"/>
    <w:rsid w:val="00404ABD"/>
    <w:rsid w:val="005A688A"/>
    <w:rsid w:val="00631B79"/>
    <w:rsid w:val="006470DD"/>
    <w:rsid w:val="009C25AF"/>
    <w:rsid w:val="00A425DA"/>
    <w:rsid w:val="00B67492"/>
    <w:rsid w:val="00C21377"/>
    <w:rsid w:val="00D27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642F5"/>
  <w15:docId w15:val="{667832BA-C863-4673-9678-0547D4A56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1B7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1B79"/>
    <w:pPr>
      <w:ind w:left="720"/>
      <w:contextualSpacing/>
    </w:pPr>
  </w:style>
  <w:style w:type="paragraph" w:styleId="a4">
    <w:name w:val="Title"/>
    <w:basedOn w:val="a"/>
    <w:link w:val="a5"/>
    <w:qFormat/>
    <w:rsid w:val="00054D5E"/>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054D5E"/>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9C25AF"/>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9C25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333</Words>
  <Characters>1903</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Римма Султанова Миннулловна</cp:lastModifiedBy>
  <cp:revision>3</cp:revision>
  <cp:lastPrinted>2021-05-24T11:02:00Z</cp:lastPrinted>
  <dcterms:created xsi:type="dcterms:W3CDTF">2021-05-24T10:02:00Z</dcterms:created>
  <dcterms:modified xsi:type="dcterms:W3CDTF">2021-05-24T13:29:00Z</dcterms:modified>
</cp:coreProperties>
</file>