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066D0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Нестационарные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</w:t>
      </w:r>
      <w:r>
        <w:rPr>
          <w:sz w:val="22"/>
          <w:szCs w:val="22"/>
        </w:rPr>
        <w:t>ы</w:t>
      </w:r>
      <w:r w:rsidR="00DB6FCD" w:rsidRPr="001174D2">
        <w:rPr>
          <w:sz w:val="22"/>
          <w:szCs w:val="22"/>
        </w:rPr>
        <w:t>,</w:t>
      </w:r>
      <w:r>
        <w:rPr>
          <w:sz w:val="22"/>
          <w:szCs w:val="22"/>
        </w:rPr>
        <w:t xml:space="preserve"> подлежащие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CB0DC7" w:rsidRDefault="00BA72BE" w:rsidP="008B18CF">
      <w:pPr>
        <w:rPr>
          <w:sz w:val="22"/>
          <w:szCs w:val="22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81C7E" w:rsidRDefault="00D81C7E" w:rsidP="008B18CF">
      <w:pPr>
        <w:rPr>
          <w:sz w:val="22"/>
          <w:szCs w:val="22"/>
        </w:rPr>
      </w:pPr>
    </w:p>
    <w:p w:rsidR="00066D0E" w:rsidRDefault="00066D0E" w:rsidP="008B18CF">
      <w:pPr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284672" w:rsidRPr="00284672" w:rsidRDefault="00284672" w:rsidP="00284672">
            <w:pPr>
              <w:jc w:val="center"/>
            </w:pPr>
            <w:r w:rsidRPr="00284672">
              <w:t>Нестационарный объект</w:t>
            </w:r>
          </w:p>
          <w:p w:rsidR="00066D0E" w:rsidRDefault="00284672" w:rsidP="00284672">
            <w:pPr>
              <w:jc w:val="center"/>
            </w:pPr>
            <w:proofErr w:type="gramStart"/>
            <w:r>
              <w:t>(</w:t>
            </w:r>
            <w:r w:rsidR="00066D0E">
              <w:t>павильон</w:t>
            </w:r>
            <w:proofErr w:type="gramEnd"/>
          </w:p>
          <w:p w:rsidR="00284672" w:rsidRPr="00284672" w:rsidRDefault="00066D0E" w:rsidP="00284672">
            <w:pPr>
              <w:jc w:val="center"/>
            </w:pPr>
            <w:proofErr w:type="gramStart"/>
            <w:r>
              <w:t>«Салюты»</w:t>
            </w:r>
            <w:r w:rsidR="00284672">
              <w:t>)</w:t>
            </w:r>
            <w:proofErr w:type="gramEnd"/>
          </w:p>
          <w:p w:rsidR="002A42E0" w:rsidRPr="00A94592" w:rsidRDefault="002A42E0" w:rsidP="00284672">
            <w:pPr>
              <w:jc w:val="center"/>
            </w:pPr>
          </w:p>
        </w:tc>
        <w:tc>
          <w:tcPr>
            <w:tcW w:w="3260" w:type="dxa"/>
          </w:tcPr>
          <w:p w:rsidR="002A42E0" w:rsidRPr="008B18CF" w:rsidRDefault="007D29E1" w:rsidP="007D29E1">
            <w:pPr>
              <w:jc w:val="center"/>
            </w:pPr>
            <w:r w:rsidRPr="007D29E1">
              <w:t xml:space="preserve">РТ, г. Набережные Челны, </w:t>
            </w:r>
            <w:proofErr w:type="spellStart"/>
            <w:r w:rsidRPr="007D29E1">
              <w:t>пр-кт</w:t>
            </w:r>
            <w:proofErr w:type="spellEnd"/>
            <w:r w:rsidRPr="007D29E1">
              <w:t xml:space="preserve"> Сююмбике, в районе ж.д. 43-01</w:t>
            </w:r>
          </w:p>
        </w:tc>
        <w:tc>
          <w:tcPr>
            <w:tcW w:w="4111" w:type="dxa"/>
          </w:tcPr>
          <w:p w:rsidR="002A42E0" w:rsidRDefault="005D1713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330450" cy="1695450"/>
                  <wp:effectExtent l="19050" t="0" r="0" b="0"/>
                  <wp:docPr id="3" name="Рисунок 1" descr="\\win-ser\public\1. отдел ОВОТ\ДЕМОНТАЖ\! 2024 Демонтаж\Документы по объектам\№1 Салюты ост. ЦЕНТР\PHOTO-2024-01-12-13-08-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1 Салюты ост. ЦЕНТР\PHOTO-2024-01-12-13-08-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471" cy="1699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066D0E" w:rsidRPr="00284672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5D1713" w:rsidRPr="005D1713" w:rsidRDefault="00066D0E" w:rsidP="005D1713">
            <w:pPr>
              <w:jc w:val="center"/>
              <w:rPr>
                <w:lang w:val="en-US"/>
              </w:rPr>
            </w:pPr>
            <w:r>
              <w:t>(</w:t>
            </w:r>
            <w:r w:rsidR="005D1713">
              <w:rPr>
                <w:lang w:val="en-US"/>
              </w:rPr>
              <w:t>KUPI APPLE)</w:t>
            </w: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066D0E" w:rsidRPr="00284672" w:rsidRDefault="003D2D1D" w:rsidP="003D2D1D">
            <w:r w:rsidRPr="003D2D1D">
              <w:t>РТ, г. Набережные Челны, пр. Сююмбике, 65/35/1</w:t>
            </w:r>
          </w:p>
        </w:tc>
        <w:tc>
          <w:tcPr>
            <w:tcW w:w="4111" w:type="dxa"/>
          </w:tcPr>
          <w:p w:rsidR="00066D0E" w:rsidRDefault="005D1713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879725" cy="1619057"/>
                  <wp:effectExtent l="19050" t="0" r="0" b="0"/>
                  <wp:docPr id="5" name="Рисунок 2" descr="\\win-ser\public\1. отдел ОВОТ\ДЕМОНТАЖ\! 2024 Демонтаж\Документы по объектам\№2 Салюты пр. Сююмбике,65\PHOTO-2024-01-12-14-11-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! 2024 Демонтаж\Документы по объектам\№2 Салюты пр. Сююмбике,65\PHOTO-2024-01-12-14-11-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456" cy="16228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Default="00BD5F71" w:rsidP="00BD5F71">
      <w:pPr>
        <w:jc w:val="center"/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dcterms:created xsi:type="dcterms:W3CDTF">2024-01-12T13:44:00Z</dcterms:created>
  <dcterms:modified xsi:type="dcterms:W3CDTF">2024-01-12T13:48:00Z</dcterms:modified>
</cp:coreProperties>
</file>