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Pr="00D319E6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B462EB" w:rsidRPr="00D319E6" w:rsidTr="00BD5F71">
        <w:trPr>
          <w:trHeight w:val="3391"/>
        </w:trPr>
        <w:tc>
          <w:tcPr>
            <w:tcW w:w="1384" w:type="dxa"/>
          </w:tcPr>
          <w:p w:rsidR="00B462EB" w:rsidRDefault="00E92EA9" w:rsidP="00E92EA9">
            <w:pPr>
              <w:jc w:val="both"/>
            </w:pPr>
            <w:r>
              <w:t xml:space="preserve">владелец объекта не установлен </w:t>
            </w:r>
          </w:p>
        </w:tc>
        <w:tc>
          <w:tcPr>
            <w:tcW w:w="1985" w:type="dxa"/>
          </w:tcPr>
          <w:p w:rsidR="00B462EB" w:rsidRPr="00F514DD" w:rsidRDefault="00E92EA9" w:rsidP="00EB686A">
            <w:pPr>
              <w:jc w:val="both"/>
            </w:pPr>
            <w:r>
              <w:rPr>
                <w:lang w:eastAsia="en-US"/>
              </w:rPr>
              <w:t xml:space="preserve">Нестационарный объект </w:t>
            </w:r>
            <w:r w:rsidRPr="00E92EA9">
              <w:rPr>
                <w:lang w:eastAsia="en-US"/>
              </w:rPr>
              <w:t xml:space="preserve">(пункт проката спортивного инвентаря «Спорт </w:t>
            </w:r>
            <w:proofErr w:type="spellStart"/>
            <w:r w:rsidRPr="00E92EA9">
              <w:rPr>
                <w:lang w:eastAsia="en-US"/>
              </w:rPr>
              <w:t>Лайф</w:t>
            </w:r>
            <w:proofErr w:type="spellEnd"/>
            <w:r w:rsidRPr="00E92EA9">
              <w:rPr>
                <w:lang w:eastAsia="en-US"/>
              </w:rPr>
              <w:t>»)</w:t>
            </w:r>
          </w:p>
        </w:tc>
        <w:tc>
          <w:tcPr>
            <w:tcW w:w="3260" w:type="dxa"/>
          </w:tcPr>
          <w:p w:rsidR="00B462EB" w:rsidRPr="00F514DD" w:rsidRDefault="00E92EA9" w:rsidP="00EB686A">
            <w:pPr>
              <w:spacing w:after="200"/>
            </w:pPr>
            <w:proofErr w:type="gramStart"/>
            <w:r w:rsidRPr="00E92EA9">
              <w:t>РТ, г. Набережные Челны, ул. «Прибрежная», возле входа в парк «Прибрежный»</w:t>
            </w:r>
            <w:proofErr w:type="gramEnd"/>
          </w:p>
        </w:tc>
        <w:tc>
          <w:tcPr>
            <w:tcW w:w="4111" w:type="dxa"/>
          </w:tcPr>
          <w:p w:rsidR="00B462EB" w:rsidRPr="00383CD7" w:rsidRDefault="00E92EA9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076450" cy="2325624"/>
                  <wp:effectExtent l="19050" t="0" r="0" b="0"/>
                  <wp:docPr id="1" name="Рисунок 1" descr="\\win-ser\public\отдел ОВОТ\ДЕМОНТАЖ Катя\2023 демонтаж\Документы по объектам\№ 9 Спорт лайф Хайруллин\IMG-20230216-WA0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 Катя\2023 демонтаж\Документы по объектам\№ 9 Спорт лайф Хайруллин\IMG-20230216-WA00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b="37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0343" cy="2329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3778"/>
    <w:rsid w:val="00243B4B"/>
    <w:rsid w:val="00246806"/>
    <w:rsid w:val="00246975"/>
    <w:rsid w:val="00246BC3"/>
    <w:rsid w:val="0024754E"/>
    <w:rsid w:val="00247606"/>
    <w:rsid w:val="00250260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4071A"/>
    <w:rsid w:val="00E4307F"/>
    <w:rsid w:val="00E443A2"/>
    <w:rsid w:val="00E44B6D"/>
    <w:rsid w:val="00E50061"/>
    <w:rsid w:val="00E513FB"/>
    <w:rsid w:val="00E5204F"/>
    <w:rsid w:val="00E52B28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2023-02-16T07:08:00Z</dcterms:created>
  <dcterms:modified xsi:type="dcterms:W3CDTF">2023-02-16T07:08:00Z</dcterms:modified>
</cp:coreProperties>
</file>