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C3D" w:rsidRDefault="00776633" w:rsidP="00C63C3D">
      <w:pPr>
        <w:tabs>
          <w:tab w:val="left" w:pos="1134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ab/>
        <w:t>Сообщение о возможном установлении публичного сервитута</w:t>
      </w:r>
    </w:p>
    <w:p w:rsidR="00C63C3D" w:rsidRPr="000E1EDC" w:rsidRDefault="00C63C3D" w:rsidP="003E1182">
      <w:pPr>
        <w:tabs>
          <w:tab w:val="left" w:pos="1134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174D8C">
        <w:rPr>
          <w:rFonts w:ascii="Times New Roman" w:hAnsi="Times New Roman" w:cs="Times New Roman"/>
          <w:sz w:val="28"/>
          <w:szCs w:val="28"/>
        </w:rPr>
        <w:t xml:space="preserve">В </w:t>
      </w:r>
      <w:r w:rsidR="00174D8C" w:rsidRPr="00CF1474">
        <w:rPr>
          <w:rFonts w:ascii="Times New Roman" w:hAnsi="Times New Roman" w:cs="Times New Roman"/>
          <w:sz w:val="28"/>
          <w:szCs w:val="28"/>
        </w:rPr>
        <w:t xml:space="preserve">Минземимущество Республики Татарстан </w:t>
      </w:r>
      <w:r w:rsidR="00174D8C">
        <w:rPr>
          <w:rFonts w:ascii="Times New Roman" w:hAnsi="Times New Roman" w:cs="Times New Roman"/>
          <w:sz w:val="28"/>
          <w:szCs w:val="28"/>
        </w:rPr>
        <w:t xml:space="preserve">поступило </w:t>
      </w:r>
      <w:r w:rsidR="00174D8C" w:rsidRPr="00CF1474">
        <w:rPr>
          <w:rFonts w:ascii="Times New Roman" w:hAnsi="Times New Roman" w:cs="Times New Roman"/>
          <w:sz w:val="28"/>
          <w:szCs w:val="28"/>
        </w:rPr>
        <w:t xml:space="preserve">ходатайство </w:t>
      </w:r>
      <w:r w:rsidR="00174D8C">
        <w:rPr>
          <w:rFonts w:ascii="Times New Roman" w:hAnsi="Times New Roman" w:cs="Times New Roman"/>
          <w:sz w:val="28"/>
          <w:szCs w:val="28"/>
        </w:rPr>
        <w:t xml:space="preserve">                        АО «</w:t>
      </w:r>
      <w:r w:rsidR="00BC2025">
        <w:rPr>
          <w:rFonts w:ascii="Times New Roman" w:hAnsi="Times New Roman" w:cs="Times New Roman"/>
          <w:sz w:val="28"/>
          <w:szCs w:val="28"/>
        </w:rPr>
        <w:t>Сетевая к</w:t>
      </w:r>
      <w:r>
        <w:rPr>
          <w:rFonts w:ascii="Times New Roman" w:hAnsi="Times New Roman" w:cs="Times New Roman"/>
          <w:sz w:val="28"/>
          <w:szCs w:val="28"/>
        </w:rPr>
        <w:t>омпания</w:t>
      </w:r>
      <w:r w:rsidR="00174D8C">
        <w:rPr>
          <w:rFonts w:ascii="Times New Roman" w:hAnsi="Times New Roman" w:cs="Times New Roman"/>
          <w:sz w:val="28"/>
          <w:szCs w:val="28"/>
        </w:rPr>
        <w:t>»</w:t>
      </w:r>
      <w:r w:rsidR="00174D8C" w:rsidRPr="00CF1474">
        <w:rPr>
          <w:rFonts w:ascii="Times New Roman" w:hAnsi="Times New Roman" w:cs="Times New Roman"/>
          <w:sz w:val="28"/>
          <w:szCs w:val="28"/>
        </w:rPr>
        <w:t xml:space="preserve"> </w:t>
      </w:r>
      <w:r w:rsidR="00174D8C">
        <w:rPr>
          <w:rFonts w:ascii="Times New Roman" w:hAnsi="Times New Roman" w:cs="Times New Roman"/>
          <w:sz w:val="28"/>
          <w:szCs w:val="28"/>
        </w:rPr>
        <w:t xml:space="preserve">об установлении публичного сервитута на земельные </w:t>
      </w:r>
      <w:r w:rsidR="00174D8C" w:rsidRPr="00E92F90">
        <w:rPr>
          <w:rFonts w:ascii="Times New Roman" w:hAnsi="Times New Roman" w:cs="Times New Roman"/>
          <w:sz w:val="28"/>
          <w:szCs w:val="28"/>
        </w:rPr>
        <w:t xml:space="preserve">участки </w:t>
      </w:r>
      <w:r w:rsidR="00174D8C" w:rsidRPr="00501939">
        <w:rPr>
          <w:rFonts w:ascii="Times New Roman" w:hAnsi="Times New Roman" w:cs="Times New Roman"/>
          <w:sz w:val="28"/>
          <w:szCs w:val="28"/>
        </w:rPr>
        <w:t xml:space="preserve">в целях </w:t>
      </w:r>
      <w:r>
        <w:rPr>
          <w:rFonts w:ascii="Times New Roman" w:hAnsi="Times New Roman" w:cs="Times New Roman"/>
          <w:sz w:val="28"/>
          <w:szCs w:val="28"/>
        </w:rPr>
        <w:t>эксплуатации</w:t>
      </w:r>
      <w:r w:rsidRPr="000E1EDC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 регионального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3C3D">
        <w:rPr>
          <w:rFonts w:ascii="Times New Roman" w:hAnsi="Times New Roman" w:cs="Times New Roman"/>
          <w:sz w:val="28"/>
          <w:szCs w:val="28"/>
        </w:rPr>
        <w:t>«ВЛ 110 кВ Нижнекамская ТЭЦ-1 – Заводская, Нижнекамская ТЭЦ -1 – КБК»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4D8C" w:rsidRDefault="00174D8C" w:rsidP="003E1182">
      <w:pPr>
        <w:autoSpaceDE w:val="0"/>
        <w:autoSpaceDN w:val="0"/>
        <w:adjustRightInd w:val="0"/>
        <w:spacing w:after="0" w:line="240" w:lineRule="auto"/>
        <w:ind w:left="-284"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1939">
        <w:rPr>
          <w:rFonts w:ascii="Times New Roman" w:hAnsi="Times New Roman" w:cs="Times New Roman"/>
          <w:sz w:val="28"/>
          <w:szCs w:val="28"/>
        </w:rPr>
        <w:t>Размещение вышеуказанного объекта предусмотрено</w:t>
      </w:r>
      <w:r w:rsidRPr="00501939">
        <w:rPr>
          <w:sz w:val="28"/>
          <w:szCs w:val="28"/>
        </w:rPr>
        <w:t xml:space="preserve"> </w:t>
      </w:r>
      <w:r w:rsidRPr="007C7D04">
        <w:rPr>
          <w:rFonts w:ascii="Times New Roman" w:hAnsi="Times New Roman" w:cs="Times New Roman"/>
          <w:sz w:val="28"/>
          <w:szCs w:val="28"/>
        </w:rPr>
        <w:t>статьей 39.37 Земельно</w:t>
      </w:r>
      <w:r>
        <w:rPr>
          <w:rFonts w:ascii="Times New Roman" w:hAnsi="Times New Roman" w:cs="Times New Roman"/>
          <w:sz w:val="28"/>
          <w:szCs w:val="28"/>
        </w:rPr>
        <w:t xml:space="preserve">го кодекса Российской Федерации, постановлением Кабинета министров Республики Татарстан от </w:t>
      </w:r>
      <w:r w:rsidR="00C63C3D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>.0</w:t>
      </w:r>
      <w:r w:rsidR="00C63C3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C63C3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C63C3D">
        <w:rPr>
          <w:rFonts w:ascii="Times New Roman" w:hAnsi="Times New Roman" w:cs="Times New Roman"/>
          <w:sz w:val="28"/>
          <w:szCs w:val="28"/>
        </w:rPr>
        <w:t>86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1182">
        <w:rPr>
          <w:rFonts w:ascii="Times New Roman" w:hAnsi="Times New Roman" w:cs="Times New Roman"/>
          <w:sz w:val="28"/>
          <w:szCs w:val="28"/>
        </w:rPr>
        <w:t>«</w:t>
      </w:r>
      <w:r w:rsidR="00C63C3D" w:rsidRPr="00C63C3D">
        <w:rPr>
          <w:rFonts w:ascii="Times New Roman" w:hAnsi="Times New Roman" w:cs="Times New Roman"/>
          <w:sz w:val="28"/>
          <w:szCs w:val="28"/>
        </w:rPr>
        <w:t xml:space="preserve">Об утверждении проекта планировки территории и проекта межевания территории для размещения объекта </w:t>
      </w:r>
      <w:r w:rsidR="003E1182">
        <w:rPr>
          <w:rFonts w:ascii="Times New Roman" w:hAnsi="Times New Roman" w:cs="Times New Roman"/>
          <w:sz w:val="28"/>
          <w:szCs w:val="28"/>
        </w:rPr>
        <w:t>«</w:t>
      </w:r>
      <w:r w:rsidR="00C63C3D" w:rsidRPr="00C63C3D">
        <w:rPr>
          <w:rFonts w:ascii="Times New Roman" w:hAnsi="Times New Roman" w:cs="Times New Roman"/>
          <w:sz w:val="28"/>
          <w:szCs w:val="28"/>
        </w:rPr>
        <w:t xml:space="preserve">ВЛ 110 кВ Нижнекамская ТЭЦ-1 - Заводская с отпайками, ВЛ 110 кВ Нижнекамская ТЭЦ-1 </w:t>
      </w:r>
      <w:r w:rsidR="003E1182">
        <w:rPr>
          <w:rFonts w:ascii="Times New Roman" w:hAnsi="Times New Roman" w:cs="Times New Roman"/>
          <w:sz w:val="28"/>
          <w:szCs w:val="28"/>
        </w:rPr>
        <w:t>–</w:t>
      </w:r>
      <w:r w:rsidR="00C63C3D" w:rsidRPr="00C63C3D">
        <w:rPr>
          <w:rFonts w:ascii="Times New Roman" w:hAnsi="Times New Roman" w:cs="Times New Roman"/>
          <w:sz w:val="28"/>
          <w:szCs w:val="28"/>
        </w:rPr>
        <w:t xml:space="preserve"> КБК с отпайками</w:t>
      </w:r>
      <w:r w:rsidR="003E1182">
        <w:rPr>
          <w:rFonts w:ascii="Times New Roman" w:hAnsi="Times New Roman" w:cs="Times New Roman"/>
          <w:sz w:val="28"/>
          <w:szCs w:val="28"/>
        </w:rPr>
        <w:t>»</w:t>
      </w:r>
      <w:r w:rsidR="00C63C3D" w:rsidRPr="00C63C3D">
        <w:rPr>
          <w:rFonts w:ascii="Times New Roman" w:hAnsi="Times New Roman" w:cs="Times New Roman"/>
          <w:sz w:val="28"/>
          <w:szCs w:val="28"/>
        </w:rPr>
        <w:t xml:space="preserve">, с реконструкцией Единого производственно-технологического комплекса ПС Городская, реконструкцией Единого производственно-технологического комплекса ПС Загородная, реконструкцией Единого производственно-технологического комплекса ПС Красный ключ, реконструкцией ВЛ 110 кВ Заводская - КБК 1ц, реконструкцией электросетевого комплекса </w:t>
      </w:r>
      <w:r w:rsidR="003E1182">
        <w:rPr>
          <w:rFonts w:ascii="Times New Roman" w:hAnsi="Times New Roman" w:cs="Times New Roman"/>
          <w:sz w:val="28"/>
          <w:szCs w:val="28"/>
        </w:rPr>
        <w:t>«</w:t>
      </w:r>
      <w:r w:rsidR="00C63C3D" w:rsidRPr="00C63C3D">
        <w:rPr>
          <w:rFonts w:ascii="Times New Roman" w:hAnsi="Times New Roman" w:cs="Times New Roman"/>
          <w:sz w:val="28"/>
          <w:szCs w:val="28"/>
        </w:rPr>
        <w:t>Заводская</w:t>
      </w:r>
      <w:r w:rsidR="003E1182">
        <w:rPr>
          <w:rFonts w:ascii="Times New Roman" w:hAnsi="Times New Roman" w:cs="Times New Roman"/>
          <w:sz w:val="28"/>
          <w:szCs w:val="28"/>
        </w:rPr>
        <w:t>»</w:t>
      </w:r>
      <w:r w:rsidR="00C63C3D" w:rsidRPr="00C63C3D">
        <w:rPr>
          <w:rFonts w:ascii="Times New Roman" w:hAnsi="Times New Roman" w:cs="Times New Roman"/>
          <w:sz w:val="28"/>
          <w:szCs w:val="28"/>
        </w:rPr>
        <w:t xml:space="preserve">, реконструкцией электросетевого комплекса </w:t>
      </w:r>
      <w:r w:rsidR="003E1182">
        <w:rPr>
          <w:rFonts w:ascii="Times New Roman" w:hAnsi="Times New Roman" w:cs="Times New Roman"/>
          <w:sz w:val="28"/>
          <w:szCs w:val="28"/>
        </w:rPr>
        <w:t>«</w:t>
      </w:r>
      <w:r w:rsidR="00C63C3D" w:rsidRPr="00C63C3D">
        <w:rPr>
          <w:rFonts w:ascii="Times New Roman" w:hAnsi="Times New Roman" w:cs="Times New Roman"/>
          <w:sz w:val="28"/>
          <w:szCs w:val="28"/>
        </w:rPr>
        <w:t>КБК</w:t>
      </w:r>
      <w:r w:rsidR="003E1182">
        <w:rPr>
          <w:rFonts w:ascii="Times New Roman" w:hAnsi="Times New Roman" w:cs="Times New Roman"/>
          <w:sz w:val="28"/>
          <w:szCs w:val="28"/>
        </w:rPr>
        <w:t>»</w:t>
      </w:r>
      <w:r w:rsidR="00C63C3D" w:rsidRPr="00C63C3D">
        <w:rPr>
          <w:rFonts w:ascii="Times New Roman" w:hAnsi="Times New Roman" w:cs="Times New Roman"/>
          <w:sz w:val="28"/>
          <w:szCs w:val="28"/>
        </w:rPr>
        <w:t xml:space="preserve"> на территории Нижнекамского и Тукаевского муниципальных районов Республики Татарстан</w:t>
      </w:r>
      <w:r w:rsidR="003E1182">
        <w:rPr>
          <w:rFonts w:ascii="Times New Roman" w:hAnsi="Times New Roman" w:cs="Times New Roman"/>
          <w:sz w:val="28"/>
          <w:szCs w:val="28"/>
        </w:rPr>
        <w:t>»</w:t>
      </w:r>
      <w:r w:rsidRPr="00355AE8">
        <w:rPr>
          <w:rFonts w:ascii="Times New Roman" w:hAnsi="Times New Roman" w:cs="Times New Roman"/>
          <w:sz w:val="28"/>
          <w:szCs w:val="28"/>
        </w:rPr>
        <w:t>.</w:t>
      </w:r>
    </w:p>
    <w:p w:rsidR="001244F1" w:rsidRDefault="00EB2EDD" w:rsidP="003E1182">
      <w:pPr>
        <w:autoSpaceDE w:val="0"/>
        <w:autoSpaceDN w:val="0"/>
        <w:adjustRightInd w:val="0"/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2F90">
        <w:rPr>
          <w:rFonts w:ascii="Times New Roman" w:hAnsi="Times New Roman" w:cs="Times New Roman"/>
          <w:sz w:val="28"/>
          <w:szCs w:val="28"/>
        </w:rPr>
        <w:t xml:space="preserve">Ознакомление заинтересованными лицами с ходатайством </w:t>
      </w:r>
      <w:r w:rsidR="003D01EB" w:rsidRPr="00E92F90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C75459">
        <w:rPr>
          <w:rFonts w:ascii="Times New Roman" w:hAnsi="Times New Roman" w:cs="Times New Roman"/>
          <w:sz w:val="28"/>
          <w:szCs w:val="28"/>
        </w:rPr>
        <w:t>АО</w:t>
      </w:r>
      <w:r w:rsidR="0072387E" w:rsidRPr="00E92F90">
        <w:rPr>
          <w:rFonts w:ascii="Times New Roman" w:hAnsi="Times New Roman" w:cs="Times New Roman"/>
          <w:sz w:val="28"/>
          <w:szCs w:val="28"/>
        </w:rPr>
        <w:t xml:space="preserve"> «</w:t>
      </w:r>
      <w:r w:rsidR="00BC2025">
        <w:rPr>
          <w:rFonts w:ascii="Times New Roman" w:hAnsi="Times New Roman" w:cs="Times New Roman"/>
          <w:sz w:val="28"/>
          <w:szCs w:val="28"/>
        </w:rPr>
        <w:t>Сетевая к</w:t>
      </w:r>
      <w:r w:rsidR="00C63C3D">
        <w:rPr>
          <w:rFonts w:ascii="Times New Roman" w:hAnsi="Times New Roman" w:cs="Times New Roman"/>
          <w:sz w:val="28"/>
          <w:szCs w:val="28"/>
        </w:rPr>
        <w:t>омпания</w:t>
      </w:r>
      <w:r w:rsidR="0072387E" w:rsidRPr="00E92F90">
        <w:rPr>
          <w:rFonts w:ascii="Times New Roman" w:hAnsi="Times New Roman" w:cs="Times New Roman"/>
          <w:sz w:val="28"/>
          <w:szCs w:val="28"/>
        </w:rPr>
        <w:t>»</w:t>
      </w:r>
      <w:r w:rsidR="003D01EB" w:rsidRPr="00E92F90">
        <w:rPr>
          <w:rFonts w:ascii="Times New Roman" w:hAnsi="Times New Roman" w:cs="Times New Roman"/>
          <w:sz w:val="28"/>
          <w:szCs w:val="28"/>
        </w:rPr>
        <w:t xml:space="preserve"> </w:t>
      </w:r>
      <w:r w:rsidRPr="00E92F90">
        <w:rPr>
          <w:rFonts w:ascii="Times New Roman" w:hAnsi="Times New Roman" w:cs="Times New Roman"/>
          <w:sz w:val="28"/>
          <w:szCs w:val="28"/>
        </w:rPr>
        <w:t xml:space="preserve">об установлении публичного сервитута </w:t>
      </w:r>
      <w:r w:rsidR="001244F1" w:rsidRPr="00E92F90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="005B2F70">
        <w:rPr>
          <w:rFonts w:ascii="Times New Roman" w:hAnsi="Times New Roman" w:cs="Times New Roman"/>
          <w:sz w:val="28"/>
          <w:szCs w:val="28"/>
        </w:rPr>
        <w:t xml:space="preserve">муниципального образования город </w:t>
      </w:r>
      <w:r w:rsidR="00C63C3D">
        <w:rPr>
          <w:rFonts w:ascii="Times New Roman" w:hAnsi="Times New Roman" w:cs="Times New Roman"/>
          <w:sz w:val="28"/>
          <w:szCs w:val="28"/>
        </w:rPr>
        <w:t>Н</w:t>
      </w:r>
      <w:r w:rsidR="00597F00">
        <w:rPr>
          <w:rFonts w:ascii="Times New Roman" w:hAnsi="Times New Roman" w:cs="Times New Roman"/>
          <w:sz w:val="28"/>
          <w:szCs w:val="28"/>
        </w:rPr>
        <w:t>абережные Челны</w:t>
      </w:r>
      <w:r w:rsidR="005B2F70">
        <w:rPr>
          <w:rFonts w:ascii="Times New Roman" w:hAnsi="Times New Roman" w:cs="Times New Roman"/>
          <w:sz w:val="28"/>
          <w:szCs w:val="28"/>
        </w:rPr>
        <w:t xml:space="preserve"> </w:t>
      </w:r>
      <w:r w:rsidR="004D795E" w:rsidRPr="00E92F90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E92F90">
        <w:rPr>
          <w:rFonts w:ascii="Times New Roman" w:hAnsi="Times New Roman" w:cs="Times New Roman"/>
          <w:sz w:val="28"/>
          <w:szCs w:val="28"/>
        </w:rPr>
        <w:t xml:space="preserve"> </w:t>
      </w:r>
      <w:r w:rsidR="001244F1" w:rsidRPr="00E92F90">
        <w:rPr>
          <w:rFonts w:ascii="Times New Roman" w:hAnsi="Times New Roman" w:cs="Times New Roman"/>
          <w:sz w:val="28"/>
          <w:szCs w:val="28"/>
        </w:rPr>
        <w:t xml:space="preserve">осуществляется в здании </w:t>
      </w:r>
      <w:r w:rsidR="004D795E" w:rsidRPr="00E92F90">
        <w:rPr>
          <w:rFonts w:ascii="Times New Roman" w:hAnsi="Times New Roman" w:cs="Times New Roman"/>
          <w:sz w:val="28"/>
          <w:szCs w:val="28"/>
        </w:rPr>
        <w:t>Минземимущества</w:t>
      </w:r>
      <w:r w:rsidR="001244F1" w:rsidRPr="00E92F90">
        <w:rPr>
          <w:rFonts w:ascii="Times New Roman" w:hAnsi="Times New Roman" w:cs="Times New Roman"/>
          <w:sz w:val="28"/>
          <w:szCs w:val="28"/>
        </w:rPr>
        <w:t xml:space="preserve"> Республики Татарстан по адресу: г.</w:t>
      </w:r>
      <w:r w:rsidR="002356B1">
        <w:rPr>
          <w:rFonts w:ascii="Times New Roman" w:hAnsi="Times New Roman" w:cs="Times New Roman"/>
          <w:sz w:val="28"/>
          <w:szCs w:val="28"/>
        </w:rPr>
        <w:t xml:space="preserve"> </w:t>
      </w:r>
      <w:r w:rsidR="001244F1" w:rsidRPr="00E92F90">
        <w:rPr>
          <w:rFonts w:ascii="Times New Roman" w:hAnsi="Times New Roman" w:cs="Times New Roman"/>
          <w:sz w:val="28"/>
          <w:szCs w:val="28"/>
        </w:rPr>
        <w:t>Казань, ул.</w:t>
      </w:r>
      <w:r w:rsidR="002356B1">
        <w:rPr>
          <w:rFonts w:ascii="Times New Roman" w:hAnsi="Times New Roman" w:cs="Times New Roman"/>
          <w:sz w:val="28"/>
          <w:szCs w:val="28"/>
        </w:rPr>
        <w:t xml:space="preserve">  </w:t>
      </w:r>
      <w:r w:rsidR="001244F1" w:rsidRPr="00E92F90">
        <w:rPr>
          <w:rFonts w:ascii="Times New Roman" w:hAnsi="Times New Roman" w:cs="Times New Roman"/>
          <w:sz w:val="28"/>
          <w:szCs w:val="28"/>
        </w:rPr>
        <w:t>Вишневского, д.</w:t>
      </w:r>
      <w:r w:rsidR="002356B1">
        <w:rPr>
          <w:rFonts w:ascii="Times New Roman" w:hAnsi="Times New Roman" w:cs="Times New Roman"/>
          <w:sz w:val="28"/>
          <w:szCs w:val="28"/>
        </w:rPr>
        <w:t xml:space="preserve"> </w:t>
      </w:r>
      <w:r w:rsidR="001244F1" w:rsidRPr="00E92F90">
        <w:rPr>
          <w:rFonts w:ascii="Times New Roman" w:hAnsi="Times New Roman" w:cs="Times New Roman"/>
          <w:sz w:val="28"/>
          <w:szCs w:val="28"/>
        </w:rPr>
        <w:t>26 (режим работы: понедельник – четверг</w:t>
      </w:r>
      <w:r w:rsidR="001244F1" w:rsidRPr="00EB2EDD">
        <w:rPr>
          <w:rFonts w:ascii="Times New Roman" w:hAnsi="Times New Roman" w:cs="Times New Roman"/>
          <w:sz w:val="28"/>
          <w:szCs w:val="28"/>
        </w:rPr>
        <w:t>: 9.00 – 18.00, пятница: 9.00 – 16.45, обед: 11.45 – 12.30).</w:t>
      </w:r>
      <w:r w:rsidR="001244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566E" w:rsidRPr="00E92F90" w:rsidRDefault="001244F1" w:rsidP="003E1182">
      <w:pPr>
        <w:autoSpaceDE w:val="0"/>
        <w:autoSpaceDN w:val="0"/>
        <w:adjustRightInd w:val="0"/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B2EDD" w:rsidRPr="00EB2EDD">
        <w:rPr>
          <w:rFonts w:ascii="Times New Roman" w:hAnsi="Times New Roman" w:cs="Times New Roman"/>
          <w:sz w:val="28"/>
          <w:szCs w:val="28"/>
        </w:rPr>
        <w:t>ода</w:t>
      </w:r>
      <w:r>
        <w:rPr>
          <w:rFonts w:ascii="Times New Roman" w:hAnsi="Times New Roman" w:cs="Times New Roman"/>
          <w:sz w:val="28"/>
          <w:szCs w:val="28"/>
        </w:rPr>
        <w:t>ча</w:t>
      </w:r>
      <w:r w:rsidR="00EB2EDD" w:rsidRPr="00EB2EDD">
        <w:rPr>
          <w:rFonts w:ascii="Times New Roman" w:hAnsi="Times New Roman" w:cs="Times New Roman"/>
          <w:sz w:val="28"/>
          <w:szCs w:val="28"/>
        </w:rPr>
        <w:t xml:space="preserve"> заявления</w:t>
      </w:r>
      <w:r w:rsidRPr="001244F1">
        <w:rPr>
          <w:rFonts w:ascii="Arial" w:hAnsi="Arial" w:cs="Arial"/>
          <w:sz w:val="20"/>
          <w:szCs w:val="20"/>
        </w:rPr>
        <w:t xml:space="preserve"> </w:t>
      </w:r>
      <w:r w:rsidRPr="00EB2EDD">
        <w:rPr>
          <w:rFonts w:ascii="Times New Roman" w:hAnsi="Times New Roman" w:cs="Times New Roman"/>
          <w:sz w:val="28"/>
          <w:szCs w:val="28"/>
        </w:rPr>
        <w:t>об учете прав на земельные участки</w:t>
      </w:r>
      <w:r w:rsidRPr="001244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проводится по вышеуказанному адресу </w:t>
      </w:r>
      <w:r w:rsidR="004D795E">
        <w:rPr>
          <w:rFonts w:ascii="Times New Roman" w:hAnsi="Times New Roman" w:cs="Times New Roman"/>
          <w:sz w:val="28"/>
          <w:szCs w:val="28"/>
        </w:rPr>
        <w:t>в течение</w:t>
      </w:r>
      <w:r w:rsidR="00D75A57">
        <w:rPr>
          <w:rFonts w:ascii="Times New Roman" w:hAnsi="Times New Roman" w:cs="Times New Roman"/>
          <w:sz w:val="28"/>
          <w:szCs w:val="28"/>
        </w:rPr>
        <w:t xml:space="preserve"> 15</w:t>
      </w:r>
      <w:r w:rsidRPr="001244F1">
        <w:rPr>
          <w:rFonts w:ascii="Times New Roman" w:hAnsi="Times New Roman" w:cs="Times New Roman"/>
          <w:sz w:val="28"/>
          <w:szCs w:val="28"/>
        </w:rPr>
        <w:t xml:space="preserve"> дней со дня опубликования данного сообщения в порядке, установленном для официального опубликования (обнародования) правовых актов поселения, городского округа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B2EDD" w:rsidRPr="00EB2E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территории </w:t>
      </w:r>
      <w:r w:rsidR="00597F00">
        <w:rPr>
          <w:rFonts w:ascii="Times New Roman" w:hAnsi="Times New Roman" w:cs="Times New Roman"/>
          <w:sz w:val="28"/>
          <w:szCs w:val="28"/>
        </w:rPr>
        <w:t xml:space="preserve">муниципального образования город Набережные Челны </w:t>
      </w:r>
      <w:r w:rsidR="00597F00" w:rsidRPr="00E92F90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597F00">
        <w:rPr>
          <w:rFonts w:ascii="Times New Roman" w:hAnsi="Times New Roman" w:cs="Times New Roman"/>
          <w:sz w:val="28"/>
          <w:szCs w:val="28"/>
        </w:rPr>
        <w:t>.</w:t>
      </w:r>
    </w:p>
    <w:p w:rsidR="004120EE" w:rsidRDefault="00B73940" w:rsidP="003E1182">
      <w:pPr>
        <w:autoSpaceDE w:val="0"/>
        <w:autoSpaceDN w:val="0"/>
        <w:adjustRightInd w:val="0"/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92F90">
        <w:rPr>
          <w:rFonts w:ascii="Times New Roman" w:hAnsi="Times New Roman" w:cs="Times New Roman"/>
          <w:sz w:val="28"/>
          <w:szCs w:val="28"/>
        </w:rPr>
        <w:t>Сообщени</w:t>
      </w:r>
      <w:r w:rsidR="004120EE" w:rsidRPr="00E92F90">
        <w:rPr>
          <w:rFonts w:ascii="Times New Roman" w:hAnsi="Times New Roman" w:cs="Times New Roman"/>
          <w:sz w:val="28"/>
          <w:szCs w:val="28"/>
        </w:rPr>
        <w:t>я</w:t>
      </w:r>
      <w:r w:rsidRPr="00E92F90">
        <w:rPr>
          <w:rFonts w:ascii="Times New Roman" w:hAnsi="Times New Roman" w:cs="Times New Roman"/>
          <w:sz w:val="28"/>
          <w:szCs w:val="28"/>
        </w:rPr>
        <w:t xml:space="preserve"> о возможном установлении публичного </w:t>
      </w:r>
      <w:r>
        <w:rPr>
          <w:rFonts w:ascii="Times New Roman" w:hAnsi="Times New Roman" w:cs="Times New Roman"/>
          <w:sz w:val="28"/>
          <w:szCs w:val="28"/>
        </w:rPr>
        <w:t xml:space="preserve">сервитута </w:t>
      </w:r>
      <w:r w:rsidRPr="00B73940">
        <w:rPr>
          <w:rFonts w:ascii="Times New Roman" w:hAnsi="Times New Roman" w:cs="Times New Roman"/>
          <w:sz w:val="28"/>
          <w:szCs w:val="28"/>
        </w:rPr>
        <w:t>размещены на сайте Министерства земельных и имущественных отношений Республика</w:t>
      </w:r>
      <w:r w:rsidR="00242CA4">
        <w:rPr>
          <w:rFonts w:ascii="Times New Roman" w:hAnsi="Times New Roman" w:cs="Times New Roman"/>
          <w:sz w:val="28"/>
          <w:szCs w:val="28"/>
        </w:rPr>
        <w:t xml:space="preserve"> </w:t>
      </w:r>
      <w:r w:rsidRPr="00B73940">
        <w:rPr>
          <w:rFonts w:ascii="Times New Roman" w:hAnsi="Times New Roman" w:cs="Times New Roman"/>
          <w:sz w:val="28"/>
          <w:szCs w:val="28"/>
        </w:rPr>
        <w:t>Татарстан</w:t>
      </w:r>
      <w:r w:rsidR="003D01EB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3D01EB" w:rsidRPr="00CE4EA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https://mzio.tatarstan.ru/ustanovlenie-publichnogo-servituta.htm</w:t>
        </w:r>
      </w:hyperlink>
      <w:r w:rsidRPr="00E92F90">
        <w:rPr>
          <w:rFonts w:ascii="Times New Roman" w:hAnsi="Times New Roman" w:cs="Times New Roman"/>
          <w:sz w:val="28"/>
          <w:szCs w:val="28"/>
        </w:rPr>
        <w:t>, на сайт</w:t>
      </w:r>
      <w:r w:rsidR="00E92F90" w:rsidRPr="00E92F90">
        <w:rPr>
          <w:rFonts w:ascii="Times New Roman" w:hAnsi="Times New Roman" w:cs="Times New Roman"/>
          <w:sz w:val="28"/>
          <w:szCs w:val="28"/>
        </w:rPr>
        <w:t>е</w:t>
      </w:r>
      <w:r w:rsidRPr="00E92F90">
        <w:rPr>
          <w:rFonts w:ascii="Times New Roman" w:hAnsi="Times New Roman" w:cs="Times New Roman"/>
          <w:sz w:val="28"/>
          <w:szCs w:val="28"/>
        </w:rPr>
        <w:t xml:space="preserve"> </w:t>
      </w:r>
      <w:r w:rsidR="00597F00">
        <w:rPr>
          <w:rFonts w:ascii="Times New Roman" w:hAnsi="Times New Roman" w:cs="Times New Roman"/>
          <w:sz w:val="28"/>
          <w:szCs w:val="28"/>
        </w:rPr>
        <w:t xml:space="preserve">муниципального образования город Набережные Челны </w:t>
      </w:r>
      <w:r w:rsidR="00597F00" w:rsidRPr="00E92F90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597F00">
        <w:rPr>
          <w:rFonts w:ascii="Times New Roman" w:hAnsi="Times New Roman" w:cs="Times New Roman"/>
          <w:sz w:val="28"/>
          <w:szCs w:val="28"/>
        </w:rPr>
        <w:t>.</w:t>
      </w:r>
      <w:r w:rsidR="00597F00" w:rsidRPr="00E92F9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6B5F16" w:rsidRPr="00165966">
          <w:rPr>
            <w:rStyle w:val="a3"/>
            <w:rFonts w:ascii="Times New Roman" w:hAnsi="Times New Roman" w:cs="Times New Roman"/>
            <w:sz w:val="28"/>
            <w:szCs w:val="28"/>
          </w:rPr>
          <w:t>https://</w:t>
        </w:r>
        <w:r w:rsidR="00F36F66" w:rsidRPr="00F36F66">
          <w:t xml:space="preserve"> </w:t>
        </w:r>
        <w:hyperlink r:id="rId7" w:tgtFrame="_blank" w:history="1">
          <w:r w:rsidR="00F36F66" w:rsidRPr="003E1182">
            <w:rPr>
              <w:rStyle w:val="a3"/>
              <w:rFonts w:ascii="Times New Roman" w:hAnsi="Times New Roman" w:cs="Times New Roman"/>
              <w:bCs/>
              <w:sz w:val="28"/>
              <w:szCs w:val="28"/>
              <w:u w:val="none"/>
              <w:shd w:val="clear" w:color="auto" w:fill="FFFFFF"/>
            </w:rPr>
            <w:t>nabchelny.tatarstan.ru</w:t>
          </w:r>
        </w:hyperlink>
        <w:r w:rsidR="006B5F16" w:rsidRPr="00165966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2356B1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85641D" w:rsidRDefault="0085641D" w:rsidP="0085641D">
      <w:pPr>
        <w:pStyle w:val="ConsPlusNormal"/>
        <w:ind w:left="-284"/>
        <w:rPr>
          <w:rFonts w:ascii="Times New Roman" w:hAnsi="Times New Roman" w:cs="Times New Roman"/>
          <w:sz w:val="24"/>
          <w:szCs w:val="24"/>
        </w:rPr>
      </w:pPr>
    </w:p>
    <w:p w:rsidR="0085641D" w:rsidRPr="00242CA4" w:rsidRDefault="0085641D" w:rsidP="00242CA4">
      <w:pPr>
        <w:pStyle w:val="ConsPlus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-284"/>
        <w:rPr>
          <w:rFonts w:ascii="Times New Roman" w:hAnsi="Times New Roman" w:cs="Times New Roman"/>
          <w:sz w:val="24"/>
          <w:szCs w:val="24"/>
        </w:rPr>
      </w:pPr>
      <w:r w:rsidRPr="0085641D">
        <w:rPr>
          <w:rFonts w:ascii="Times New Roman" w:hAnsi="Times New Roman" w:cs="Times New Roman"/>
          <w:sz w:val="24"/>
          <w:szCs w:val="24"/>
        </w:rPr>
        <w:t>Часть кадастрового квартала с кадастровым №16:52:080201 площадью 2214 кв.м.;</w:t>
      </w:r>
    </w:p>
    <w:p w:rsidR="0085641D" w:rsidRPr="0085641D" w:rsidRDefault="0085641D" w:rsidP="00242CA4">
      <w:pPr>
        <w:pStyle w:val="ConsPlus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-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641D">
        <w:rPr>
          <w:rFonts w:ascii="Times New Roman" w:hAnsi="Times New Roman" w:cs="Times New Roman"/>
          <w:color w:val="000000" w:themeColor="text1"/>
          <w:sz w:val="24"/>
          <w:szCs w:val="24"/>
        </w:rPr>
        <w:t>Часть земельного участка с кадастровым №16:52:080201:298 площадью 2874 кв.м.;</w:t>
      </w:r>
    </w:p>
    <w:p w:rsidR="0085641D" w:rsidRPr="00242CA4" w:rsidRDefault="0085641D" w:rsidP="00242CA4">
      <w:pPr>
        <w:pStyle w:val="ConsPlus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-284"/>
        <w:rPr>
          <w:rFonts w:ascii="Times New Roman" w:hAnsi="Times New Roman" w:cs="Times New Roman"/>
          <w:sz w:val="24"/>
          <w:szCs w:val="24"/>
        </w:rPr>
      </w:pPr>
      <w:r w:rsidRPr="0085641D">
        <w:rPr>
          <w:rFonts w:ascii="Times New Roman" w:hAnsi="Times New Roman" w:cs="Times New Roman"/>
          <w:sz w:val="24"/>
          <w:szCs w:val="24"/>
        </w:rPr>
        <w:t>Часть кадастрового квартала с кадастровым №16:52:080201 площадью 2090 кв.м.;</w:t>
      </w:r>
    </w:p>
    <w:p w:rsidR="0085641D" w:rsidRPr="0085641D" w:rsidRDefault="0085641D" w:rsidP="00242CA4">
      <w:pPr>
        <w:pStyle w:val="ConsPlus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-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641D">
        <w:rPr>
          <w:rFonts w:ascii="Times New Roman" w:hAnsi="Times New Roman" w:cs="Times New Roman"/>
          <w:color w:val="000000" w:themeColor="text1"/>
          <w:sz w:val="24"/>
          <w:szCs w:val="24"/>
        </w:rPr>
        <w:t>Часть земельного участка с кадастровым №16:52:080201:640 площадью 1671 кв.м.;</w:t>
      </w:r>
    </w:p>
    <w:p w:rsidR="0085641D" w:rsidRPr="00242CA4" w:rsidRDefault="0085641D" w:rsidP="00242CA4">
      <w:pPr>
        <w:pStyle w:val="ConsPlus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-284"/>
        <w:rPr>
          <w:rFonts w:ascii="Times New Roman" w:hAnsi="Times New Roman" w:cs="Times New Roman"/>
          <w:sz w:val="24"/>
          <w:szCs w:val="24"/>
        </w:rPr>
      </w:pPr>
      <w:r w:rsidRPr="0085641D">
        <w:rPr>
          <w:rFonts w:ascii="Times New Roman" w:hAnsi="Times New Roman" w:cs="Times New Roman"/>
          <w:sz w:val="24"/>
          <w:szCs w:val="24"/>
        </w:rPr>
        <w:t>Часть кадастрового квартала с кадастровым №16:52:080201 площадью 374 кв.м.;</w:t>
      </w:r>
    </w:p>
    <w:p w:rsidR="00242CA4" w:rsidRPr="0085641D" w:rsidRDefault="0085641D" w:rsidP="00242CA4">
      <w:pPr>
        <w:pStyle w:val="ConsPlus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-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641D">
        <w:rPr>
          <w:rFonts w:ascii="Times New Roman" w:hAnsi="Times New Roman" w:cs="Times New Roman"/>
          <w:color w:val="000000" w:themeColor="text1"/>
          <w:sz w:val="24"/>
          <w:szCs w:val="24"/>
        </w:rPr>
        <w:t>Часть земельного участка с кадастровым №16:52:080201:71 площадью 29 кв.м.;</w:t>
      </w:r>
    </w:p>
    <w:sectPr w:rsidR="00242CA4" w:rsidRPr="0085641D" w:rsidSect="00043FB0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474"/>
    <w:rsid w:val="00012DEB"/>
    <w:rsid w:val="00043FB0"/>
    <w:rsid w:val="00062D53"/>
    <w:rsid w:val="000C0836"/>
    <w:rsid w:val="00100D9F"/>
    <w:rsid w:val="00113B9F"/>
    <w:rsid w:val="00114B72"/>
    <w:rsid w:val="001244F1"/>
    <w:rsid w:val="001415DE"/>
    <w:rsid w:val="00161C21"/>
    <w:rsid w:val="00166A74"/>
    <w:rsid w:val="00174D8C"/>
    <w:rsid w:val="001E2109"/>
    <w:rsid w:val="001E6B23"/>
    <w:rsid w:val="002356B1"/>
    <w:rsid w:val="00240001"/>
    <w:rsid w:val="00242CA4"/>
    <w:rsid w:val="00287E87"/>
    <w:rsid w:val="002A71BE"/>
    <w:rsid w:val="002E4963"/>
    <w:rsid w:val="002F699F"/>
    <w:rsid w:val="003177DB"/>
    <w:rsid w:val="003468EF"/>
    <w:rsid w:val="00355AE8"/>
    <w:rsid w:val="00380BC8"/>
    <w:rsid w:val="003D01EB"/>
    <w:rsid w:val="003D2239"/>
    <w:rsid w:val="003D5986"/>
    <w:rsid w:val="003E1182"/>
    <w:rsid w:val="004120EE"/>
    <w:rsid w:val="004125C9"/>
    <w:rsid w:val="00472857"/>
    <w:rsid w:val="00483250"/>
    <w:rsid w:val="00491524"/>
    <w:rsid w:val="004D795E"/>
    <w:rsid w:val="004E567B"/>
    <w:rsid w:val="004F0927"/>
    <w:rsid w:val="00520876"/>
    <w:rsid w:val="00577E0B"/>
    <w:rsid w:val="00583B58"/>
    <w:rsid w:val="00597F00"/>
    <w:rsid w:val="005B2F70"/>
    <w:rsid w:val="00641449"/>
    <w:rsid w:val="0066321B"/>
    <w:rsid w:val="006A5674"/>
    <w:rsid w:val="006B5F16"/>
    <w:rsid w:val="0072387E"/>
    <w:rsid w:val="00776633"/>
    <w:rsid w:val="00784A48"/>
    <w:rsid w:val="007A0892"/>
    <w:rsid w:val="007B3295"/>
    <w:rsid w:val="007E0857"/>
    <w:rsid w:val="00811798"/>
    <w:rsid w:val="00833536"/>
    <w:rsid w:val="008378B4"/>
    <w:rsid w:val="0085641D"/>
    <w:rsid w:val="00876B46"/>
    <w:rsid w:val="008813DE"/>
    <w:rsid w:val="008877AD"/>
    <w:rsid w:val="009A55AB"/>
    <w:rsid w:val="00A0327D"/>
    <w:rsid w:val="00A32767"/>
    <w:rsid w:val="00A50380"/>
    <w:rsid w:val="00A55DAD"/>
    <w:rsid w:val="00A64C2D"/>
    <w:rsid w:val="00A67D8E"/>
    <w:rsid w:val="00A82CA7"/>
    <w:rsid w:val="00B266C4"/>
    <w:rsid w:val="00B63122"/>
    <w:rsid w:val="00B73940"/>
    <w:rsid w:val="00BC2025"/>
    <w:rsid w:val="00BC70F1"/>
    <w:rsid w:val="00C63B6A"/>
    <w:rsid w:val="00C63C3D"/>
    <w:rsid w:val="00C75459"/>
    <w:rsid w:val="00C835C7"/>
    <w:rsid w:val="00CC1243"/>
    <w:rsid w:val="00CE4EA7"/>
    <w:rsid w:val="00CE579B"/>
    <w:rsid w:val="00CF0F75"/>
    <w:rsid w:val="00CF1474"/>
    <w:rsid w:val="00D212CD"/>
    <w:rsid w:val="00D4006B"/>
    <w:rsid w:val="00D5562F"/>
    <w:rsid w:val="00D75A57"/>
    <w:rsid w:val="00DB3A35"/>
    <w:rsid w:val="00E509A1"/>
    <w:rsid w:val="00E828B4"/>
    <w:rsid w:val="00E92F90"/>
    <w:rsid w:val="00EA061E"/>
    <w:rsid w:val="00EB2EDD"/>
    <w:rsid w:val="00EB46CA"/>
    <w:rsid w:val="00F001BA"/>
    <w:rsid w:val="00F24B53"/>
    <w:rsid w:val="00F36F66"/>
    <w:rsid w:val="00F70FDA"/>
    <w:rsid w:val="00F9494F"/>
    <w:rsid w:val="00FC3466"/>
    <w:rsid w:val="00FE36FE"/>
    <w:rsid w:val="00FE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394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73940"/>
    <w:rPr>
      <w:color w:val="954F72" w:themeColor="followedHyperlink"/>
      <w:u w:val="single"/>
    </w:rPr>
  </w:style>
  <w:style w:type="paragraph" w:customStyle="1" w:styleId="ConsPlusNormal">
    <w:name w:val="ConsPlusNormal"/>
    <w:rsid w:val="00B739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styleId="a5">
    <w:name w:val="Table Grid"/>
    <w:basedOn w:val="a1"/>
    <w:uiPriority w:val="39"/>
    <w:rsid w:val="00491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82C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82CA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394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73940"/>
    <w:rPr>
      <w:color w:val="954F72" w:themeColor="followedHyperlink"/>
      <w:u w:val="single"/>
    </w:rPr>
  </w:style>
  <w:style w:type="paragraph" w:customStyle="1" w:styleId="ConsPlusNormal">
    <w:name w:val="ConsPlusNormal"/>
    <w:rsid w:val="00B739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styleId="a5">
    <w:name w:val="Table Grid"/>
    <w:basedOn w:val="a1"/>
    <w:uiPriority w:val="39"/>
    <w:rsid w:val="00491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82C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82C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bchelny.tatarstan.ru/ispolnitelniy-komitet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histopol.tatarstan.ru/" TargetMode="External"/><Relationship Id="rId5" Type="http://schemas.openxmlformats.org/officeDocument/2006/relationships/hyperlink" Target="https://mzio.tatarstan.ru/ustanovlenie-publichnogo-servituta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АбдуллинаЭА</dc:creator>
  <cp:lastModifiedBy>Фания Бурганеева Миннахметовна</cp:lastModifiedBy>
  <cp:revision>2</cp:revision>
  <cp:lastPrinted>2022-04-08T12:27:00Z</cp:lastPrinted>
  <dcterms:created xsi:type="dcterms:W3CDTF">2023-02-15T10:19:00Z</dcterms:created>
  <dcterms:modified xsi:type="dcterms:W3CDTF">2023-02-15T10:19:00Z</dcterms:modified>
</cp:coreProperties>
</file>