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D3129" w:rsidRDefault="006D3129" w:rsidP="00DB66B7">
      <w:pPr>
        <w:pStyle w:val="2"/>
        <w:ind w:firstLine="426"/>
        <w:jc w:val="center"/>
        <w:rPr>
          <w:sz w:val="22"/>
          <w:szCs w:val="22"/>
          <w:lang w:val="tt-RU"/>
        </w:rPr>
      </w:pPr>
      <w:r>
        <w:rPr>
          <w:sz w:val="22"/>
          <w:szCs w:val="22"/>
          <w:lang w:val="tt-RU"/>
        </w:rPr>
        <w:t>Җәмәгать тыңлаулары башлану</w:t>
      </w:r>
    </w:p>
    <w:p w:rsidR="00715DFE" w:rsidRPr="006D3129" w:rsidRDefault="006D3129" w:rsidP="00DB66B7">
      <w:pPr>
        <w:pStyle w:val="2"/>
        <w:ind w:firstLine="426"/>
        <w:jc w:val="center"/>
        <w:rPr>
          <w:sz w:val="22"/>
          <w:szCs w:val="22"/>
        </w:rPr>
      </w:pPr>
      <w:r>
        <w:rPr>
          <w:sz w:val="22"/>
          <w:szCs w:val="22"/>
          <w:lang w:val="tt-RU"/>
        </w:rPr>
        <w:t>туры</w:t>
      </w:r>
      <w:bookmarkStart w:id="0" w:name="_GoBack"/>
      <w:bookmarkEnd w:id="0"/>
      <w:r>
        <w:rPr>
          <w:sz w:val="22"/>
          <w:szCs w:val="22"/>
          <w:lang w:val="tt-RU"/>
        </w:rPr>
        <w:t>нда хәбәр итү</w:t>
      </w:r>
    </w:p>
    <w:p w:rsidR="00715DFE" w:rsidRPr="006D3129" w:rsidRDefault="00715DFE" w:rsidP="00DB66B7">
      <w:pPr>
        <w:pStyle w:val="2"/>
        <w:ind w:firstLine="426"/>
        <w:rPr>
          <w:sz w:val="22"/>
          <w:szCs w:val="22"/>
        </w:rPr>
      </w:pPr>
    </w:p>
    <w:p w:rsidR="00715DFE" w:rsidRPr="006D3129" w:rsidRDefault="006D3129" w:rsidP="00DB66B7">
      <w:pPr>
        <w:ind w:firstLine="426"/>
        <w:jc w:val="both"/>
        <w:rPr>
          <w:bCs/>
          <w:sz w:val="22"/>
          <w:szCs w:val="22"/>
        </w:rPr>
      </w:pPr>
      <w:r>
        <w:rPr>
          <w:sz w:val="22"/>
          <w:szCs w:val="22"/>
          <w:lang w:val="tt-RU"/>
        </w:rPr>
        <w:t>Татарстан Республикасы Яр Чаллы шәһәре муниципаль берәмлеге Хакименең 2020 елның 23 сентябрендәге М 340 номерлы карары нигезендә җәмәгать тыңлауларына түбәндәге проект тәкъдим ителә</w:t>
      </w:r>
      <w:r w:rsidR="00715DFE" w:rsidRPr="006D3129">
        <w:rPr>
          <w:sz w:val="22"/>
          <w:szCs w:val="22"/>
        </w:rPr>
        <w:t xml:space="preserve">: </w:t>
      </w:r>
    </w:p>
    <w:p w:rsidR="00715DFE" w:rsidRPr="006D3129" w:rsidRDefault="006D3129" w:rsidP="00DB66B7">
      <w:pPr>
        <w:pStyle w:val="2"/>
        <w:numPr>
          <w:ilvl w:val="0"/>
          <w:numId w:val="1"/>
        </w:numPr>
        <w:ind w:firstLine="426"/>
        <w:rPr>
          <w:b/>
          <w:sz w:val="22"/>
          <w:szCs w:val="22"/>
        </w:rPr>
      </w:pPr>
      <w:r w:rsidRPr="006D3129">
        <w:rPr>
          <w:b/>
          <w:sz w:val="22"/>
          <w:szCs w:val="22"/>
          <w:lang w:val="tt-RU"/>
        </w:rPr>
        <w:t xml:space="preserve">Яр Чаллы шәһәре муниципаль берәмлеге </w:t>
      </w:r>
      <w:proofErr w:type="spellStart"/>
      <w:r w:rsidR="00715DFE" w:rsidRPr="006D3129">
        <w:rPr>
          <w:b/>
          <w:sz w:val="22"/>
          <w:szCs w:val="22"/>
        </w:rPr>
        <w:t>территори</w:t>
      </w:r>
      <w:proofErr w:type="spellEnd"/>
      <w:r>
        <w:rPr>
          <w:b/>
          <w:sz w:val="22"/>
          <w:szCs w:val="22"/>
          <w:lang w:val="tt-RU"/>
        </w:rPr>
        <w:t>ясен планлаштыру проекты һәм межалау проекты</w:t>
      </w:r>
      <w:r w:rsidR="00715DFE" w:rsidRPr="006D3129">
        <w:rPr>
          <w:b/>
          <w:sz w:val="22"/>
          <w:szCs w:val="22"/>
        </w:rPr>
        <w:t>.</w:t>
      </w:r>
    </w:p>
    <w:p w:rsidR="00715DFE" w:rsidRPr="006D3129" w:rsidRDefault="001D79D3" w:rsidP="00DB66B7">
      <w:pPr>
        <w:pStyle w:val="2"/>
        <w:numPr>
          <w:ilvl w:val="0"/>
          <w:numId w:val="2"/>
        </w:numPr>
        <w:ind w:firstLine="426"/>
        <w:rPr>
          <w:b/>
          <w:sz w:val="22"/>
          <w:szCs w:val="22"/>
        </w:rPr>
      </w:pPr>
      <w:r w:rsidRPr="001D79D3">
        <w:rPr>
          <w:b/>
          <w:sz w:val="22"/>
          <w:szCs w:val="22"/>
          <w:lang w:val="tt-RU"/>
        </w:rPr>
        <w:t>«Комплекспроект» АҖ</w:t>
      </w:r>
      <w:r>
        <w:rPr>
          <w:sz w:val="22"/>
          <w:szCs w:val="22"/>
          <w:lang w:val="tt-RU"/>
        </w:rPr>
        <w:t xml:space="preserve"> мөрәҗәгате нигезендә </w:t>
      </w:r>
      <w:r w:rsidR="006D3129">
        <w:rPr>
          <w:sz w:val="22"/>
          <w:szCs w:val="22"/>
          <w:lang w:val="tt-RU"/>
        </w:rPr>
        <w:t>«</w:t>
      </w:r>
      <w:r w:rsidR="006D3129">
        <w:rPr>
          <w:sz w:val="22"/>
          <w:szCs w:val="22"/>
          <w:lang w:val="tt-RU"/>
        </w:rPr>
        <w:t>Татарстан Республикасы Яр Чаллы шәһәре</w:t>
      </w:r>
      <w:r w:rsidR="006D3129">
        <w:rPr>
          <w:sz w:val="22"/>
          <w:szCs w:val="22"/>
          <w:lang w:val="tt-RU"/>
        </w:rPr>
        <w:t>ндә</w:t>
      </w:r>
      <w:r w:rsidR="006D3129">
        <w:rPr>
          <w:sz w:val="22"/>
          <w:szCs w:val="22"/>
          <w:lang w:val="tt-RU"/>
        </w:rPr>
        <w:t xml:space="preserve"> </w:t>
      </w:r>
      <w:r w:rsidR="006D3129" w:rsidRPr="006D3129">
        <w:rPr>
          <w:sz w:val="22"/>
          <w:szCs w:val="22"/>
        </w:rPr>
        <w:t xml:space="preserve">Корпорация </w:t>
      </w:r>
      <w:proofErr w:type="spellStart"/>
      <w:r w:rsidR="006D3129" w:rsidRPr="006D3129">
        <w:rPr>
          <w:sz w:val="22"/>
          <w:szCs w:val="22"/>
        </w:rPr>
        <w:t>Хайер</w:t>
      </w:r>
      <w:proofErr w:type="spellEnd"/>
      <w:r w:rsidR="006D3129" w:rsidRPr="006D3129">
        <w:rPr>
          <w:sz w:val="22"/>
          <w:szCs w:val="22"/>
        </w:rPr>
        <w:t xml:space="preserve"> </w:t>
      </w:r>
      <w:r w:rsidR="006D3129">
        <w:rPr>
          <w:sz w:val="22"/>
          <w:szCs w:val="22"/>
          <w:lang w:val="tt-RU"/>
        </w:rPr>
        <w:t>урамын реконструкцияләү» объекты буенча</w:t>
      </w:r>
      <w:r w:rsidR="006D3129">
        <w:rPr>
          <w:sz w:val="22"/>
          <w:szCs w:val="22"/>
          <w:lang w:val="tt-RU"/>
        </w:rPr>
        <w:t xml:space="preserve"> </w:t>
      </w:r>
      <w:r>
        <w:rPr>
          <w:sz w:val="22"/>
          <w:szCs w:val="22"/>
          <w:lang w:val="tt-RU"/>
        </w:rPr>
        <w:t>п</w:t>
      </w:r>
      <w:r w:rsidR="006D3129" w:rsidRPr="006D3129">
        <w:rPr>
          <w:sz w:val="22"/>
          <w:szCs w:val="22"/>
          <w:lang w:val="tt-RU"/>
        </w:rPr>
        <w:t xml:space="preserve">ланлаштыру проекты </w:t>
      </w:r>
      <w:r w:rsidR="006D3129" w:rsidRPr="006D3129">
        <w:rPr>
          <w:sz w:val="22"/>
          <w:szCs w:val="22"/>
          <w:lang w:val="tt-RU"/>
        </w:rPr>
        <w:t>һәм межалау проекты</w:t>
      </w:r>
      <w:r>
        <w:rPr>
          <w:sz w:val="22"/>
          <w:szCs w:val="22"/>
          <w:lang w:val="tt-RU"/>
        </w:rPr>
        <w:t>.</w:t>
      </w:r>
    </w:p>
    <w:p w:rsidR="00F40BEC" w:rsidRPr="00CE5B6B" w:rsidRDefault="00F40BEC" w:rsidP="00DB66B7">
      <w:pPr>
        <w:pStyle w:val="2"/>
        <w:ind w:firstLine="426"/>
        <w:rPr>
          <w:sz w:val="24"/>
          <w:lang w:val="tt-RU"/>
        </w:rPr>
      </w:pPr>
      <w:r w:rsidRPr="00CE5B6B">
        <w:rPr>
          <w:sz w:val="24"/>
          <w:lang w:val="tt-RU"/>
        </w:rPr>
        <w:t>Җәмәгать тыңлаулары Россия Федерациясе Шәһәр төзелеше кодексы һәм Яр Чаллы шәһәре муниципаль берәмлеге территориясендә шәһәр төзелеше эшчәнлеге мәсьәләләре буенча җәмәгать фикер алышуларын яки җәмәгать тыңлауларын оештыру һәм уздыру тәртибе белән билгеләнгән тәртиптә үткәрелә.</w:t>
      </w:r>
    </w:p>
    <w:p w:rsidR="00F40BEC" w:rsidRPr="00CE5B6B" w:rsidRDefault="00F40BEC" w:rsidP="00DB66B7">
      <w:pPr>
        <w:pStyle w:val="2"/>
        <w:ind w:firstLine="426"/>
        <w:rPr>
          <w:sz w:val="24"/>
          <w:lang w:val="tt-RU"/>
        </w:rPr>
      </w:pPr>
      <w:r w:rsidRPr="00CE5B6B">
        <w:rPr>
          <w:sz w:val="24"/>
          <w:lang w:val="tt-RU"/>
        </w:rPr>
        <w:t xml:space="preserve">Җәмәгать тыңлауларын үткәрү срогы – </w:t>
      </w:r>
      <w:r>
        <w:rPr>
          <w:sz w:val="24"/>
          <w:lang w:val="tt-RU"/>
        </w:rPr>
        <w:t>23</w:t>
      </w:r>
      <w:r w:rsidRPr="00CE5B6B">
        <w:rPr>
          <w:sz w:val="24"/>
          <w:lang w:val="tt-RU"/>
        </w:rPr>
        <w:t>.0</w:t>
      </w:r>
      <w:r>
        <w:rPr>
          <w:sz w:val="24"/>
          <w:lang w:val="tt-RU"/>
        </w:rPr>
        <w:t>9</w:t>
      </w:r>
      <w:r w:rsidRPr="00CE5B6B">
        <w:rPr>
          <w:sz w:val="24"/>
          <w:lang w:val="tt-RU"/>
        </w:rPr>
        <w:t xml:space="preserve">.2020 – </w:t>
      </w:r>
      <w:r>
        <w:rPr>
          <w:sz w:val="24"/>
          <w:lang w:val="tt-RU"/>
        </w:rPr>
        <w:t>27.10</w:t>
      </w:r>
      <w:r w:rsidRPr="00CE5B6B">
        <w:rPr>
          <w:sz w:val="24"/>
          <w:lang w:val="tt-RU"/>
        </w:rPr>
        <w:t>.2020.</w:t>
      </w:r>
    </w:p>
    <w:p w:rsidR="00F40BEC" w:rsidRPr="00CE5B6B" w:rsidRDefault="00F40BEC" w:rsidP="00DB66B7">
      <w:pPr>
        <w:pStyle w:val="2"/>
        <w:ind w:firstLine="426"/>
        <w:rPr>
          <w:sz w:val="24"/>
          <w:lang w:val="tt-RU"/>
        </w:rPr>
      </w:pPr>
      <w:r w:rsidRPr="00CE5B6B">
        <w:rPr>
          <w:sz w:val="24"/>
          <w:lang w:val="tt-RU"/>
        </w:rPr>
        <w:t>Җәмәгать тыңлаулары буенча мәгълүмат материаллары түбәндәге адрес буенча экспозициядә куелган: Яр Чаллы шәһәре, Тынычлык проспекты, 62 йорт, 206 кабинет.</w:t>
      </w:r>
    </w:p>
    <w:p w:rsidR="00F40BEC" w:rsidRPr="00F40BEC" w:rsidRDefault="00F40BEC" w:rsidP="00DB66B7">
      <w:pPr>
        <w:pStyle w:val="2"/>
        <w:ind w:firstLine="426"/>
        <w:rPr>
          <w:sz w:val="24"/>
          <w:lang w:val="tt-RU"/>
        </w:rPr>
      </w:pPr>
      <w:r w:rsidRPr="00F40BEC">
        <w:rPr>
          <w:sz w:val="24"/>
          <w:lang w:val="tt-RU"/>
        </w:rPr>
        <w:t xml:space="preserve">Экспозиция 2020 елның </w:t>
      </w:r>
      <w:r>
        <w:rPr>
          <w:sz w:val="24"/>
          <w:lang w:val="tt-RU"/>
        </w:rPr>
        <w:t xml:space="preserve">23 сентябреннән </w:t>
      </w:r>
      <w:r w:rsidRPr="00F40BEC">
        <w:rPr>
          <w:sz w:val="24"/>
          <w:lang w:val="tt-RU"/>
        </w:rPr>
        <w:t xml:space="preserve">2020 елның </w:t>
      </w:r>
      <w:r>
        <w:rPr>
          <w:sz w:val="24"/>
          <w:lang w:val="tt-RU"/>
        </w:rPr>
        <w:t xml:space="preserve">27 октябренә </w:t>
      </w:r>
      <w:r w:rsidRPr="00F40BEC">
        <w:rPr>
          <w:sz w:val="24"/>
          <w:lang w:val="tt-RU"/>
        </w:rPr>
        <w:t xml:space="preserve">кадәр ачык. Эш сәгатьләре: 8.00 дән 12.00 кадәр, 13.00 дән 17.00 кадәр. </w:t>
      </w:r>
    </w:p>
    <w:p w:rsidR="00F40BEC" w:rsidRPr="00F40BEC" w:rsidRDefault="00F40BEC" w:rsidP="00DB66B7">
      <w:pPr>
        <w:pStyle w:val="2"/>
        <w:ind w:firstLine="426"/>
        <w:rPr>
          <w:b/>
          <w:sz w:val="24"/>
          <w:lang w:val="tt-RU"/>
        </w:rPr>
      </w:pPr>
      <w:r w:rsidRPr="00F40BEC">
        <w:rPr>
          <w:sz w:val="24"/>
          <w:lang w:val="tt-RU"/>
        </w:rPr>
        <w:t xml:space="preserve">Шимбә, якшәмбе – ял көннәре. Экспозициядә җәмәгать тыңлауларының темасы буенча консультацияләр үткәрелә. </w:t>
      </w:r>
    </w:p>
    <w:p w:rsidR="00F40BEC" w:rsidRPr="00F40BEC" w:rsidRDefault="00F40BEC" w:rsidP="00DB66B7">
      <w:pPr>
        <w:pStyle w:val="2"/>
        <w:ind w:left="-120" w:firstLine="426"/>
        <w:rPr>
          <w:b/>
          <w:sz w:val="24"/>
          <w:lang w:val="tt-RU"/>
        </w:rPr>
      </w:pPr>
      <w:r w:rsidRPr="00F40BEC">
        <w:rPr>
          <w:b/>
          <w:sz w:val="24"/>
          <w:lang w:val="tt-RU"/>
        </w:rPr>
        <w:t>Җәмәгать тыңлаулары 2020 елның 2</w:t>
      </w:r>
      <w:r>
        <w:rPr>
          <w:b/>
          <w:sz w:val="24"/>
          <w:lang w:val="tt-RU"/>
        </w:rPr>
        <w:t>9 октябрендә</w:t>
      </w:r>
      <w:r w:rsidRPr="00F40BEC">
        <w:rPr>
          <w:b/>
          <w:sz w:val="24"/>
          <w:lang w:val="tt-RU"/>
        </w:rPr>
        <w:t xml:space="preserve"> 14.00 сәгатьтә Яр Чаллы шәһәре Башкарма комитеты бинасының (Хәсән Туфан проспекты, 23) 400 залында үткәрелә.</w:t>
      </w:r>
    </w:p>
    <w:p w:rsidR="00F40BEC" w:rsidRPr="00F40BEC" w:rsidRDefault="00F40BEC" w:rsidP="00DB66B7">
      <w:pPr>
        <w:pStyle w:val="2"/>
        <w:ind w:left="-120" w:firstLine="426"/>
        <w:rPr>
          <w:sz w:val="24"/>
          <w:lang w:val="tt-RU"/>
        </w:rPr>
      </w:pPr>
      <w:r w:rsidRPr="00F40BEC">
        <w:rPr>
          <w:sz w:val="24"/>
          <w:lang w:val="tt-RU"/>
        </w:rPr>
        <w:t>Катнашучыларны терки башлау вакыты – 13.30.</w:t>
      </w:r>
    </w:p>
    <w:p w:rsidR="00F40BEC" w:rsidRPr="00F40BEC" w:rsidRDefault="00F40BEC" w:rsidP="00DB66B7">
      <w:pPr>
        <w:pStyle w:val="2"/>
        <w:ind w:left="-120" w:firstLine="426"/>
        <w:rPr>
          <w:sz w:val="24"/>
          <w:lang w:val="tt-RU"/>
        </w:rPr>
      </w:pPr>
      <w:r w:rsidRPr="00F40BEC">
        <w:rPr>
          <w:sz w:val="24"/>
          <w:lang w:val="tt-RU"/>
        </w:rPr>
        <w:t>Җәмәгать тыңлауларын үткәрү чорында катнашучылар фикер алыша торган проектлар буенча үзләренең тәкъдимнә</w:t>
      </w:r>
      <w:r>
        <w:rPr>
          <w:sz w:val="24"/>
          <w:lang w:val="tt-RU"/>
        </w:rPr>
        <w:t>рен һәм кисәтүләрен 2020 елның 23 сентябреннән 2020 елның 27 октябренә</w:t>
      </w:r>
      <w:r w:rsidRPr="00F40BEC">
        <w:rPr>
          <w:sz w:val="24"/>
          <w:lang w:val="tt-RU"/>
        </w:rPr>
        <w:t xml:space="preserve"> кадәр срокта түбәндәге юллар белән тапшырырга хокуклы:</w:t>
      </w:r>
    </w:p>
    <w:p w:rsidR="00F40BEC" w:rsidRPr="00F40BEC" w:rsidRDefault="00F40BEC" w:rsidP="00DB66B7">
      <w:pPr>
        <w:pStyle w:val="2"/>
        <w:ind w:left="-120" w:firstLine="426"/>
        <w:rPr>
          <w:sz w:val="24"/>
          <w:lang w:val="tt-RU"/>
        </w:rPr>
      </w:pPr>
      <w:r w:rsidRPr="00F40BEC">
        <w:rPr>
          <w:sz w:val="24"/>
          <w:lang w:val="tt-RU"/>
        </w:rPr>
        <w:t>- тәкъдимнәрне һәм кисәтүләрне экспозиция эшләү чорында язу;</w:t>
      </w:r>
    </w:p>
    <w:p w:rsidR="00F40BEC" w:rsidRPr="00F40BEC" w:rsidRDefault="00F40BEC" w:rsidP="00DB66B7">
      <w:pPr>
        <w:pStyle w:val="2"/>
        <w:ind w:left="-120" w:firstLine="426"/>
        <w:rPr>
          <w:sz w:val="24"/>
          <w:lang w:val="tt-RU"/>
        </w:rPr>
      </w:pPr>
      <w:r w:rsidRPr="00F40BEC">
        <w:rPr>
          <w:sz w:val="24"/>
          <w:lang w:val="tt-RU"/>
        </w:rPr>
        <w:t>- җәмәгать тыңлауларында катнашучыларның җыелышында чыгыш ясау;</w:t>
      </w:r>
    </w:p>
    <w:p w:rsidR="00F40BEC" w:rsidRPr="00F40BEC" w:rsidRDefault="00F40BEC" w:rsidP="00DB66B7">
      <w:pPr>
        <w:pStyle w:val="2"/>
        <w:ind w:left="-120" w:firstLine="426"/>
        <w:rPr>
          <w:sz w:val="24"/>
          <w:lang w:val="tt-RU"/>
        </w:rPr>
      </w:pPr>
      <w:r w:rsidRPr="00F40BEC">
        <w:rPr>
          <w:sz w:val="24"/>
          <w:lang w:val="tt-RU"/>
        </w:rPr>
        <w:t xml:space="preserve">-  оештыручы адресына шәхсән мөрәҗәгать итү; </w:t>
      </w:r>
    </w:p>
    <w:p w:rsidR="00F40BEC" w:rsidRPr="00F40BEC" w:rsidRDefault="00F40BEC" w:rsidP="00DB66B7">
      <w:pPr>
        <w:pStyle w:val="2"/>
        <w:ind w:left="-120" w:firstLine="426"/>
        <w:rPr>
          <w:sz w:val="24"/>
          <w:lang w:val="tt-RU"/>
        </w:rPr>
      </w:pPr>
      <w:r w:rsidRPr="00F40BEC">
        <w:rPr>
          <w:sz w:val="24"/>
          <w:lang w:val="tt-RU"/>
        </w:rPr>
        <w:t xml:space="preserve">- почта аша җибәрү. </w:t>
      </w:r>
    </w:p>
    <w:p w:rsidR="00F40BEC" w:rsidRPr="00F40BEC" w:rsidRDefault="00F40BEC" w:rsidP="00DB66B7">
      <w:pPr>
        <w:ind w:firstLine="426"/>
        <w:jc w:val="both"/>
        <w:rPr>
          <w:lang w:val="tt-RU"/>
        </w:rPr>
      </w:pPr>
      <w:r w:rsidRPr="00F40BEC">
        <w:rPr>
          <w:lang w:val="tt-RU"/>
        </w:rPr>
        <w:t xml:space="preserve">Җир участогы белән уртак чикләре булган җир участокларына ия булучылар, җир участогы урнашкан территориаль зона чикләрендә яшәүче гражданнар үз тәкъдимнәрен белдерергә хокуклы. </w:t>
      </w:r>
    </w:p>
    <w:p w:rsidR="00F40BEC" w:rsidRPr="00F40BEC" w:rsidRDefault="00F40BEC" w:rsidP="00DB66B7">
      <w:pPr>
        <w:ind w:firstLine="426"/>
        <w:jc w:val="both"/>
        <w:rPr>
          <w:color w:val="000000"/>
          <w:lang w:val="tt-RU"/>
        </w:rPr>
      </w:pPr>
      <w:r w:rsidRPr="00F40BEC">
        <w:rPr>
          <w:lang w:val="tt-RU"/>
        </w:rPr>
        <w:t>Югарыда күрсәтелгән проект буенча мәгълүмат материаллары «Интернет» мәгълүмат-телекоммуникация челтәрендә муниципаль берәмлекнең сайтында урнаштырылган: www.nabchelny.ru.</w:t>
      </w:r>
    </w:p>
    <w:p w:rsidR="00F40BEC" w:rsidRPr="00F40BEC" w:rsidRDefault="00F40BEC" w:rsidP="00DB66B7">
      <w:pPr>
        <w:ind w:firstLine="426"/>
        <w:jc w:val="both"/>
        <w:rPr>
          <w:lang w:val="tt-RU"/>
        </w:rPr>
      </w:pPr>
      <w:r w:rsidRPr="00F40BEC">
        <w:rPr>
          <w:lang w:val="tt-RU"/>
        </w:rPr>
        <w:t>Сораулар белән Яр Чаллы шәһәре Башкарма комитетының архитектура, шәһәр төзелешен һәм торакны үстерү идарәсенә мөрәҗәгать итәргә, Тынычлык проспекты, 62 (3/16), 206 кабинет, тел. 38-20-61.</w:t>
      </w:r>
    </w:p>
    <w:p w:rsidR="00F40BEC" w:rsidRPr="00F40BEC" w:rsidRDefault="00F40BEC" w:rsidP="00DB66B7">
      <w:pPr>
        <w:ind w:firstLine="426"/>
        <w:jc w:val="both"/>
        <w:rPr>
          <w:lang w:val="tt-RU"/>
        </w:rPr>
      </w:pPr>
    </w:p>
    <w:p w:rsidR="00F40BEC" w:rsidRPr="00F40BEC" w:rsidRDefault="00F40BEC" w:rsidP="00DB66B7">
      <w:pPr>
        <w:ind w:left="4956" w:firstLine="426"/>
        <w:jc w:val="both"/>
        <w:rPr>
          <w:lang w:val="tt-RU"/>
        </w:rPr>
      </w:pPr>
      <w:r w:rsidRPr="00F40BEC">
        <w:rPr>
          <w:lang w:val="tt-RU"/>
        </w:rPr>
        <w:t>Яр Чаллы шәһәренең җирдән</w:t>
      </w:r>
    </w:p>
    <w:p w:rsidR="00F40BEC" w:rsidRPr="00F40BEC" w:rsidRDefault="00F40BEC" w:rsidP="00DB66B7">
      <w:pPr>
        <w:ind w:left="4956" w:firstLine="426"/>
        <w:jc w:val="both"/>
        <w:rPr>
          <w:lang w:val="tt-RU"/>
        </w:rPr>
      </w:pPr>
      <w:r w:rsidRPr="00F40BEC">
        <w:rPr>
          <w:lang w:val="tt-RU"/>
        </w:rPr>
        <w:t>файдалану һәм төзелеш комиссиясе</w:t>
      </w:r>
    </w:p>
    <w:p w:rsidR="00F40BEC" w:rsidRPr="00F40BEC" w:rsidRDefault="00F40BEC" w:rsidP="00DB66B7">
      <w:pPr>
        <w:ind w:left="2550" w:firstLine="426"/>
        <w:jc w:val="both"/>
        <w:rPr>
          <w:b/>
          <w:lang w:val="tt-RU"/>
        </w:rPr>
      </w:pPr>
    </w:p>
    <w:p w:rsidR="00471FAB" w:rsidRPr="006D3129" w:rsidRDefault="00471FAB" w:rsidP="00DB66B7">
      <w:pPr>
        <w:ind w:firstLine="426"/>
        <w:jc w:val="both"/>
        <w:rPr>
          <w:sz w:val="22"/>
          <w:szCs w:val="22"/>
        </w:rPr>
      </w:pPr>
    </w:p>
    <w:sectPr w:rsidR="00471FAB" w:rsidRPr="006D3129">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0002AFF" w:usb1="C000247B" w:usb2="00000009" w:usb3="00000000" w:csb0="000001FF" w:csb1="00000000"/>
  </w:font>
  <w:font w:name="Segoe UI">
    <w:panose1 w:val="020B0502040204020203"/>
    <w:charset w:val="CC"/>
    <w:family w:val="swiss"/>
    <w:pitch w:val="variable"/>
    <w:sig w:usb0="E4002EFF" w:usb1="C000E47F" w:usb2="00000009" w:usb3="00000000" w:csb0="000001FF" w:csb1="00000000"/>
  </w:font>
  <w:font w:name="Calibri Light">
    <w:panose1 w:val="020F0302020204030204"/>
    <w:charset w:val="CC"/>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4065F28"/>
    <w:multiLevelType w:val="hybridMultilevel"/>
    <w:tmpl w:val="AC6AE3C2"/>
    <w:lvl w:ilvl="0" w:tplc="A6188604">
      <w:start w:val="1"/>
      <w:numFmt w:val="upperRoman"/>
      <w:lvlText w:val="%1."/>
      <w:lvlJc w:val="left"/>
      <w:pPr>
        <w:ind w:left="780" w:hanging="720"/>
      </w:pPr>
      <w:rPr>
        <w:rFonts w:hint="default"/>
      </w:rPr>
    </w:lvl>
    <w:lvl w:ilvl="1" w:tplc="04190019" w:tentative="1">
      <w:start w:val="1"/>
      <w:numFmt w:val="lowerLetter"/>
      <w:lvlText w:val="%2."/>
      <w:lvlJc w:val="left"/>
      <w:pPr>
        <w:ind w:left="1140" w:hanging="360"/>
      </w:pPr>
    </w:lvl>
    <w:lvl w:ilvl="2" w:tplc="0419001B" w:tentative="1">
      <w:start w:val="1"/>
      <w:numFmt w:val="lowerRoman"/>
      <w:lvlText w:val="%3."/>
      <w:lvlJc w:val="right"/>
      <w:pPr>
        <w:ind w:left="1860" w:hanging="180"/>
      </w:pPr>
    </w:lvl>
    <w:lvl w:ilvl="3" w:tplc="0419000F" w:tentative="1">
      <w:start w:val="1"/>
      <w:numFmt w:val="decimal"/>
      <w:lvlText w:val="%4."/>
      <w:lvlJc w:val="left"/>
      <w:pPr>
        <w:ind w:left="2580" w:hanging="360"/>
      </w:pPr>
    </w:lvl>
    <w:lvl w:ilvl="4" w:tplc="04190019" w:tentative="1">
      <w:start w:val="1"/>
      <w:numFmt w:val="lowerLetter"/>
      <w:lvlText w:val="%5."/>
      <w:lvlJc w:val="left"/>
      <w:pPr>
        <w:ind w:left="3300" w:hanging="360"/>
      </w:pPr>
    </w:lvl>
    <w:lvl w:ilvl="5" w:tplc="0419001B" w:tentative="1">
      <w:start w:val="1"/>
      <w:numFmt w:val="lowerRoman"/>
      <w:lvlText w:val="%6."/>
      <w:lvlJc w:val="right"/>
      <w:pPr>
        <w:ind w:left="4020" w:hanging="180"/>
      </w:pPr>
    </w:lvl>
    <w:lvl w:ilvl="6" w:tplc="0419000F" w:tentative="1">
      <w:start w:val="1"/>
      <w:numFmt w:val="decimal"/>
      <w:lvlText w:val="%7."/>
      <w:lvlJc w:val="left"/>
      <w:pPr>
        <w:ind w:left="4740" w:hanging="360"/>
      </w:pPr>
    </w:lvl>
    <w:lvl w:ilvl="7" w:tplc="04190019" w:tentative="1">
      <w:start w:val="1"/>
      <w:numFmt w:val="lowerLetter"/>
      <w:lvlText w:val="%8."/>
      <w:lvlJc w:val="left"/>
      <w:pPr>
        <w:ind w:left="5460" w:hanging="360"/>
      </w:pPr>
    </w:lvl>
    <w:lvl w:ilvl="8" w:tplc="0419001B" w:tentative="1">
      <w:start w:val="1"/>
      <w:numFmt w:val="lowerRoman"/>
      <w:lvlText w:val="%9."/>
      <w:lvlJc w:val="right"/>
      <w:pPr>
        <w:ind w:left="6180" w:hanging="180"/>
      </w:pPr>
    </w:lvl>
  </w:abstractNum>
  <w:abstractNum w:abstractNumId="1" w15:restartNumberingAfterBreak="0">
    <w:nsid w:val="51533054"/>
    <w:multiLevelType w:val="hybridMultilevel"/>
    <w:tmpl w:val="32B0DE16"/>
    <w:lvl w:ilvl="0" w:tplc="0419000F">
      <w:start w:val="1"/>
      <w:numFmt w:val="decimal"/>
      <w:lvlText w:val="%1."/>
      <w:lvlJc w:val="left"/>
      <w:pPr>
        <w:ind w:left="720" w:hanging="36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9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119E1"/>
    <w:rsid w:val="001D79D3"/>
    <w:rsid w:val="003119E1"/>
    <w:rsid w:val="00471FAB"/>
    <w:rsid w:val="006D3129"/>
    <w:rsid w:val="00715DFE"/>
    <w:rsid w:val="00DB66B7"/>
    <w:rsid w:val="00EB35CF"/>
    <w:rsid w:val="00F40BE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3195F4E"/>
  <w15:chartTrackingRefBased/>
  <w15:docId w15:val="{EBB3ABAD-DDFA-4870-BAEC-75FEF8D1B0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715DFE"/>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2">
    <w:name w:val="Body Text Indent 2"/>
    <w:basedOn w:val="a"/>
    <w:link w:val="20"/>
    <w:rsid w:val="00715DFE"/>
    <w:pPr>
      <w:ind w:firstLine="720"/>
      <w:jc w:val="both"/>
    </w:pPr>
    <w:rPr>
      <w:sz w:val="28"/>
    </w:rPr>
  </w:style>
  <w:style w:type="character" w:customStyle="1" w:styleId="20">
    <w:name w:val="Основной текст с отступом 2 Знак"/>
    <w:basedOn w:val="a0"/>
    <w:link w:val="2"/>
    <w:rsid w:val="00715DFE"/>
    <w:rPr>
      <w:rFonts w:ascii="Times New Roman" w:eastAsia="Times New Roman" w:hAnsi="Times New Roman" w:cs="Times New Roman"/>
      <w:sz w:val="28"/>
      <w:szCs w:val="24"/>
      <w:lang w:eastAsia="ru-RU"/>
    </w:rPr>
  </w:style>
  <w:style w:type="paragraph" w:styleId="a3">
    <w:name w:val="Balloon Text"/>
    <w:basedOn w:val="a"/>
    <w:link w:val="a4"/>
    <w:uiPriority w:val="99"/>
    <w:semiHidden/>
    <w:unhideWhenUsed/>
    <w:rsid w:val="00715DFE"/>
    <w:rPr>
      <w:rFonts w:ascii="Segoe UI" w:hAnsi="Segoe UI" w:cs="Segoe UI"/>
      <w:sz w:val="18"/>
      <w:szCs w:val="18"/>
    </w:rPr>
  </w:style>
  <w:style w:type="character" w:customStyle="1" w:styleId="a4">
    <w:name w:val="Текст выноски Знак"/>
    <w:basedOn w:val="a0"/>
    <w:link w:val="a3"/>
    <w:uiPriority w:val="99"/>
    <w:semiHidden/>
    <w:rsid w:val="00715DFE"/>
    <w:rPr>
      <w:rFonts w:ascii="Segoe UI" w:eastAsia="Times New Roman" w:hAnsi="Segoe UI" w:cs="Segoe UI"/>
      <w:sz w:val="18"/>
      <w:szCs w:val="18"/>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131</TotalTime>
  <Pages>1</Pages>
  <Words>366</Words>
  <Characters>2092</Characters>
  <Application>Microsoft Office Word</Application>
  <DocSecurity>0</DocSecurity>
  <Lines>17</Lines>
  <Paragraphs>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2454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Гульшат Нуртдинова Гатуповна</dc:creator>
  <cp:keywords/>
  <dc:description/>
  <cp:lastModifiedBy>Гульшат Нуртдинова Гатуповна</cp:lastModifiedBy>
  <cp:revision>8</cp:revision>
  <cp:lastPrinted>2020-09-24T08:17:00Z</cp:lastPrinted>
  <dcterms:created xsi:type="dcterms:W3CDTF">2020-09-24T08:16:00Z</dcterms:created>
  <dcterms:modified xsi:type="dcterms:W3CDTF">2020-09-24T10:34:00Z</dcterms:modified>
</cp:coreProperties>
</file>