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B6109" w:rsidRPr="008D6526" w:rsidRDefault="001B6109">
      <w:pPr>
        <w:tabs>
          <w:tab w:val="left" w:pos="0"/>
        </w:tabs>
        <w:jc w:val="center"/>
      </w:pPr>
      <w:r w:rsidRPr="008D6526">
        <w:t>Аукционная документация</w:t>
      </w:r>
    </w:p>
    <w:p w:rsidR="001B6109" w:rsidRPr="008D6526" w:rsidRDefault="001B6109">
      <w:pPr>
        <w:tabs>
          <w:tab w:val="left" w:pos="0"/>
        </w:tabs>
        <w:jc w:val="center"/>
      </w:pPr>
      <w:r w:rsidRPr="008D6526">
        <w:t>на право заключения договор</w:t>
      </w:r>
      <w:r w:rsidR="000A44FD" w:rsidRPr="008D6526">
        <w:t>а</w:t>
      </w:r>
      <w:r w:rsidRPr="008D6526">
        <w:t xml:space="preserve"> на установку и эксплуатацию рекламн</w:t>
      </w:r>
      <w:r w:rsidR="000C03CB" w:rsidRPr="008D6526">
        <w:t>ой</w:t>
      </w:r>
      <w:r w:rsidRPr="008D6526">
        <w:t xml:space="preserve"> конструкци</w:t>
      </w:r>
      <w:r w:rsidR="000C03CB" w:rsidRPr="008D6526">
        <w:t>и</w:t>
      </w:r>
      <w:r w:rsidRPr="008D6526">
        <w:t xml:space="preserve"> на территории города Набережные Челны</w:t>
      </w:r>
    </w:p>
    <w:p w:rsidR="001B6109" w:rsidRPr="008D6526" w:rsidRDefault="001B6109">
      <w:pPr>
        <w:tabs>
          <w:tab w:val="left" w:pos="0"/>
        </w:tabs>
        <w:jc w:val="center"/>
      </w:pPr>
    </w:p>
    <w:p w:rsidR="001B6109" w:rsidRPr="008D6526" w:rsidRDefault="001B6109">
      <w:pPr>
        <w:tabs>
          <w:tab w:val="left" w:pos="0"/>
        </w:tabs>
        <w:ind w:left="360"/>
        <w:jc w:val="center"/>
      </w:pPr>
      <w:r w:rsidRPr="008D6526">
        <w:t>Глава 1. Общие положения</w:t>
      </w:r>
    </w:p>
    <w:p w:rsidR="001B6109" w:rsidRPr="008D6526" w:rsidRDefault="001B6109">
      <w:pPr>
        <w:tabs>
          <w:tab w:val="left" w:pos="0"/>
        </w:tabs>
        <w:ind w:left="360"/>
        <w:jc w:val="center"/>
      </w:pPr>
    </w:p>
    <w:p w:rsidR="00B12BBF" w:rsidRPr="008D6526" w:rsidRDefault="00B12BBF" w:rsidP="00B12BBF">
      <w:pPr>
        <w:pStyle w:val="af2"/>
        <w:numPr>
          <w:ilvl w:val="1"/>
          <w:numId w:val="14"/>
        </w:numPr>
        <w:spacing w:before="0" w:after="0" w:line="276" w:lineRule="auto"/>
        <w:ind w:left="0" w:firstLine="426"/>
        <w:contextualSpacing/>
        <w:jc w:val="both"/>
        <w:textAlignment w:val="baseline"/>
        <w:rPr>
          <w:rFonts w:ascii="Times New Roman" w:hAnsi="Times New Roman"/>
          <w:color w:val="auto"/>
          <w:sz w:val="24"/>
          <w:szCs w:val="24"/>
        </w:rPr>
      </w:pPr>
      <w:r w:rsidRPr="008D6526">
        <w:rPr>
          <w:rFonts w:ascii="Times New Roman" w:hAnsi="Times New Roman"/>
          <w:color w:val="auto"/>
          <w:sz w:val="24"/>
          <w:szCs w:val="24"/>
        </w:rPr>
        <w:t xml:space="preserve">Настоящая аукционная документация определяет порядок проведения </w:t>
      </w:r>
      <w:r w:rsidR="00EA072C" w:rsidRPr="008D6526">
        <w:rPr>
          <w:rFonts w:ascii="Times New Roman" w:hAnsi="Times New Roman"/>
          <w:color w:val="auto"/>
          <w:sz w:val="24"/>
          <w:szCs w:val="24"/>
        </w:rPr>
        <w:t>электронного</w:t>
      </w:r>
      <w:r w:rsidRPr="008D6526">
        <w:rPr>
          <w:rFonts w:ascii="Times New Roman" w:hAnsi="Times New Roman"/>
          <w:color w:val="auto"/>
          <w:sz w:val="24"/>
          <w:szCs w:val="24"/>
        </w:rPr>
        <w:t xml:space="preserve"> аукциона на право заключения договор</w:t>
      </w:r>
      <w:r w:rsidR="000A44FD" w:rsidRPr="008D6526">
        <w:rPr>
          <w:rFonts w:ascii="Times New Roman" w:hAnsi="Times New Roman"/>
          <w:color w:val="auto"/>
          <w:sz w:val="24"/>
          <w:szCs w:val="24"/>
        </w:rPr>
        <w:t>а</w:t>
      </w:r>
      <w:r w:rsidRPr="008D6526">
        <w:rPr>
          <w:rFonts w:ascii="Times New Roman" w:hAnsi="Times New Roman"/>
          <w:color w:val="auto"/>
          <w:sz w:val="24"/>
          <w:szCs w:val="24"/>
        </w:rPr>
        <w:t xml:space="preserve"> на установку и эксплуатацию реклам</w:t>
      </w:r>
      <w:r w:rsidR="00EA072C" w:rsidRPr="008D6526">
        <w:rPr>
          <w:rFonts w:ascii="Times New Roman" w:hAnsi="Times New Roman"/>
          <w:color w:val="auto"/>
          <w:sz w:val="24"/>
          <w:szCs w:val="24"/>
        </w:rPr>
        <w:t>н</w:t>
      </w:r>
      <w:r w:rsidR="000C03CB" w:rsidRPr="008D6526">
        <w:rPr>
          <w:rFonts w:ascii="Times New Roman" w:hAnsi="Times New Roman"/>
          <w:color w:val="auto"/>
          <w:sz w:val="24"/>
          <w:szCs w:val="24"/>
        </w:rPr>
        <w:t>ой</w:t>
      </w:r>
      <w:r w:rsidR="00EA072C" w:rsidRPr="008D6526">
        <w:rPr>
          <w:rFonts w:ascii="Times New Roman" w:hAnsi="Times New Roman"/>
          <w:color w:val="auto"/>
          <w:sz w:val="24"/>
          <w:szCs w:val="24"/>
        </w:rPr>
        <w:t xml:space="preserve"> конструкци</w:t>
      </w:r>
      <w:r w:rsidR="000C03CB" w:rsidRPr="008D6526">
        <w:rPr>
          <w:rFonts w:ascii="Times New Roman" w:hAnsi="Times New Roman"/>
          <w:color w:val="auto"/>
          <w:sz w:val="24"/>
          <w:szCs w:val="24"/>
        </w:rPr>
        <w:t>и</w:t>
      </w:r>
      <w:r w:rsidR="00EA072C" w:rsidRPr="008D6526">
        <w:rPr>
          <w:rFonts w:ascii="Times New Roman" w:hAnsi="Times New Roman"/>
          <w:color w:val="auto"/>
          <w:sz w:val="24"/>
          <w:szCs w:val="24"/>
        </w:rPr>
        <w:t xml:space="preserve"> на территории города</w:t>
      </w:r>
      <w:r w:rsidRPr="008D6526">
        <w:rPr>
          <w:rFonts w:ascii="Times New Roman" w:hAnsi="Times New Roman"/>
          <w:color w:val="auto"/>
          <w:sz w:val="24"/>
          <w:szCs w:val="24"/>
        </w:rPr>
        <w:t xml:space="preserve"> Набережные Челны и заключения договор</w:t>
      </w:r>
      <w:r w:rsidR="000C03CB" w:rsidRPr="008D6526">
        <w:rPr>
          <w:rFonts w:ascii="Times New Roman" w:hAnsi="Times New Roman"/>
          <w:color w:val="auto"/>
          <w:sz w:val="24"/>
          <w:szCs w:val="24"/>
        </w:rPr>
        <w:t>а</w:t>
      </w:r>
      <w:r w:rsidRPr="008D6526">
        <w:rPr>
          <w:rFonts w:ascii="Times New Roman" w:hAnsi="Times New Roman"/>
          <w:color w:val="auto"/>
          <w:sz w:val="24"/>
          <w:szCs w:val="24"/>
        </w:rPr>
        <w:t xml:space="preserve"> на установку и эксплуатацию рекламн</w:t>
      </w:r>
      <w:r w:rsidR="000C03CB" w:rsidRPr="008D6526">
        <w:rPr>
          <w:rFonts w:ascii="Times New Roman" w:hAnsi="Times New Roman"/>
          <w:color w:val="auto"/>
          <w:sz w:val="24"/>
          <w:szCs w:val="24"/>
        </w:rPr>
        <w:t>ой</w:t>
      </w:r>
      <w:r w:rsidRPr="008D6526">
        <w:rPr>
          <w:rFonts w:ascii="Times New Roman" w:hAnsi="Times New Roman"/>
          <w:color w:val="auto"/>
          <w:sz w:val="24"/>
          <w:szCs w:val="24"/>
        </w:rPr>
        <w:t xml:space="preserve"> конструкци</w:t>
      </w:r>
      <w:r w:rsidR="000C03CB" w:rsidRPr="008D6526">
        <w:rPr>
          <w:rFonts w:ascii="Times New Roman" w:hAnsi="Times New Roman"/>
          <w:color w:val="auto"/>
          <w:sz w:val="24"/>
          <w:szCs w:val="24"/>
        </w:rPr>
        <w:t>и</w:t>
      </w:r>
      <w:r w:rsidRPr="008D6526">
        <w:rPr>
          <w:rFonts w:ascii="Times New Roman" w:hAnsi="Times New Roman"/>
          <w:color w:val="auto"/>
          <w:sz w:val="24"/>
          <w:szCs w:val="24"/>
        </w:rPr>
        <w:t xml:space="preserve"> на </w:t>
      </w:r>
      <w:r w:rsidR="000C03CB" w:rsidRPr="008D6526">
        <w:rPr>
          <w:rFonts w:ascii="Times New Roman" w:hAnsi="Times New Roman"/>
          <w:color w:val="auto"/>
          <w:sz w:val="24"/>
          <w:szCs w:val="24"/>
        </w:rPr>
        <w:t xml:space="preserve">земельных участках, зданиях или ином недвижимом </w:t>
      </w:r>
      <w:r w:rsidRPr="008D6526">
        <w:rPr>
          <w:rFonts w:ascii="Times New Roman" w:hAnsi="Times New Roman"/>
          <w:color w:val="auto"/>
          <w:sz w:val="24"/>
          <w:szCs w:val="24"/>
        </w:rPr>
        <w:t xml:space="preserve">имуществе, находящемся </w:t>
      </w:r>
      <w:r w:rsidR="00EA072C" w:rsidRPr="008D6526">
        <w:rPr>
          <w:rFonts w:ascii="Times New Roman" w:hAnsi="Times New Roman"/>
          <w:color w:val="auto"/>
          <w:sz w:val="24"/>
          <w:szCs w:val="24"/>
        </w:rPr>
        <w:t>в муниципальной собственности города</w:t>
      </w:r>
      <w:r w:rsidRPr="008D6526">
        <w:rPr>
          <w:rFonts w:ascii="Times New Roman" w:hAnsi="Times New Roman"/>
          <w:color w:val="auto"/>
          <w:sz w:val="24"/>
          <w:szCs w:val="24"/>
        </w:rPr>
        <w:t xml:space="preserve"> Набережные Челны, или земельных участках, государственная собственность на которые не разграничена.</w:t>
      </w:r>
    </w:p>
    <w:p w:rsidR="00B12BBF" w:rsidRPr="008D6526" w:rsidRDefault="00B12BBF" w:rsidP="00B12BBF">
      <w:pPr>
        <w:pStyle w:val="af2"/>
        <w:numPr>
          <w:ilvl w:val="1"/>
          <w:numId w:val="14"/>
        </w:numPr>
        <w:spacing w:line="276" w:lineRule="auto"/>
        <w:ind w:left="0" w:firstLine="426"/>
        <w:contextualSpacing/>
        <w:jc w:val="both"/>
        <w:textAlignment w:val="baseline"/>
        <w:rPr>
          <w:rFonts w:ascii="Times New Roman" w:hAnsi="Times New Roman"/>
          <w:color w:val="auto"/>
          <w:sz w:val="24"/>
          <w:szCs w:val="24"/>
        </w:rPr>
      </w:pPr>
      <w:r w:rsidRPr="008D6526">
        <w:rPr>
          <w:rFonts w:ascii="Times New Roman" w:hAnsi="Times New Roman"/>
          <w:color w:val="auto"/>
          <w:sz w:val="24"/>
          <w:szCs w:val="24"/>
        </w:rPr>
        <w:t xml:space="preserve"> Настоящая аукционная документация разработана в соответствии с Гражданским кодексом Российской Федерации, </w:t>
      </w:r>
      <w:r w:rsidR="00EA072C" w:rsidRPr="008D6526">
        <w:rPr>
          <w:rFonts w:ascii="Times New Roman" w:hAnsi="Times New Roman"/>
          <w:color w:val="auto"/>
          <w:sz w:val="24"/>
          <w:szCs w:val="24"/>
        </w:rPr>
        <w:t>Ф</w:t>
      </w:r>
      <w:r w:rsidRPr="008D6526">
        <w:rPr>
          <w:rFonts w:ascii="Times New Roman" w:hAnsi="Times New Roman"/>
          <w:color w:val="auto"/>
          <w:sz w:val="24"/>
          <w:szCs w:val="24"/>
        </w:rPr>
        <w:t>едеральным закон</w:t>
      </w:r>
      <w:r w:rsidR="00EA072C" w:rsidRPr="008D6526">
        <w:rPr>
          <w:rFonts w:ascii="Times New Roman" w:hAnsi="Times New Roman"/>
          <w:color w:val="auto"/>
          <w:sz w:val="24"/>
          <w:szCs w:val="24"/>
        </w:rPr>
        <w:t>ом</w:t>
      </w:r>
      <w:r w:rsidR="00CD45FA" w:rsidRPr="008D6526">
        <w:rPr>
          <w:rFonts w:ascii="Times New Roman" w:hAnsi="Times New Roman"/>
          <w:color w:val="auto"/>
          <w:sz w:val="24"/>
          <w:szCs w:val="24"/>
        </w:rPr>
        <w:t xml:space="preserve"> от 13.03.2006 №38-ФЗ «О рекламе»</w:t>
      </w:r>
      <w:r w:rsidRPr="008D6526">
        <w:rPr>
          <w:rFonts w:ascii="Times New Roman" w:hAnsi="Times New Roman"/>
          <w:color w:val="auto"/>
          <w:sz w:val="24"/>
          <w:szCs w:val="24"/>
        </w:rPr>
        <w:t xml:space="preserve">, </w:t>
      </w:r>
      <w:r w:rsidR="00EA072C" w:rsidRPr="008D6526">
        <w:rPr>
          <w:rFonts w:ascii="Times New Roman" w:hAnsi="Times New Roman"/>
          <w:color w:val="auto"/>
          <w:sz w:val="24"/>
          <w:szCs w:val="24"/>
        </w:rPr>
        <w:t xml:space="preserve">Федеральным законом </w:t>
      </w:r>
      <w:r w:rsidRPr="008D6526">
        <w:rPr>
          <w:rFonts w:ascii="Times New Roman" w:hAnsi="Times New Roman"/>
          <w:color w:val="auto"/>
          <w:sz w:val="24"/>
          <w:szCs w:val="24"/>
        </w:rPr>
        <w:t xml:space="preserve">от 06.10.2003 №131-ФЗ "Об общих принципах организации местного самоуправления в Российской Федерации", Уставом города, пунктом 43 Положения о порядке установки и эксплуатации рекламных конструкций на территории муниципального образования город Набережные Челны Республики Татарстан, утвержденного решением </w:t>
      </w:r>
      <w:r w:rsidRPr="008D6526">
        <w:rPr>
          <w:rFonts w:ascii="Times New Roman" w:hAnsi="Times New Roman"/>
          <w:bCs/>
          <w:color w:val="auto"/>
          <w:sz w:val="24"/>
          <w:szCs w:val="24"/>
        </w:rPr>
        <w:t>Городского Совета от 30.05.2013 № 25/8</w:t>
      </w:r>
      <w:r w:rsidRPr="008D6526">
        <w:rPr>
          <w:rFonts w:ascii="Times New Roman" w:hAnsi="Times New Roman"/>
          <w:color w:val="auto"/>
          <w:sz w:val="24"/>
          <w:szCs w:val="24"/>
        </w:rPr>
        <w:t>, иными нормативными правовыми актами.</w:t>
      </w:r>
    </w:p>
    <w:p w:rsidR="00B12BBF" w:rsidRPr="008D6526" w:rsidRDefault="00B12BBF" w:rsidP="00B12BBF">
      <w:pPr>
        <w:pStyle w:val="af2"/>
        <w:numPr>
          <w:ilvl w:val="1"/>
          <w:numId w:val="14"/>
        </w:numPr>
        <w:spacing w:line="276" w:lineRule="auto"/>
        <w:ind w:left="0" w:firstLine="426"/>
        <w:contextualSpacing/>
        <w:jc w:val="both"/>
        <w:textAlignment w:val="baseline"/>
        <w:rPr>
          <w:rFonts w:ascii="Times New Roman" w:hAnsi="Times New Roman"/>
          <w:color w:val="auto"/>
          <w:sz w:val="24"/>
          <w:szCs w:val="24"/>
        </w:rPr>
      </w:pPr>
      <w:r w:rsidRPr="008D6526">
        <w:rPr>
          <w:rFonts w:ascii="Times New Roman" w:hAnsi="Times New Roman"/>
          <w:color w:val="auto"/>
          <w:sz w:val="24"/>
          <w:szCs w:val="24"/>
        </w:rPr>
        <w:t xml:space="preserve"> Основными целями проведения аукциона являются:</w:t>
      </w:r>
    </w:p>
    <w:p w:rsidR="00B12BBF" w:rsidRPr="008D6526" w:rsidRDefault="00B12BBF" w:rsidP="00B12BBF">
      <w:pPr>
        <w:pStyle w:val="af2"/>
        <w:spacing w:line="276" w:lineRule="auto"/>
        <w:ind w:left="0" w:firstLine="567"/>
        <w:contextualSpacing/>
        <w:jc w:val="both"/>
        <w:textAlignment w:val="baseline"/>
        <w:rPr>
          <w:rFonts w:ascii="Times New Roman" w:hAnsi="Times New Roman"/>
          <w:color w:val="auto"/>
          <w:sz w:val="24"/>
          <w:szCs w:val="24"/>
        </w:rPr>
      </w:pPr>
      <w:r w:rsidRPr="008D6526">
        <w:rPr>
          <w:rFonts w:ascii="Times New Roman" w:hAnsi="Times New Roman"/>
          <w:color w:val="auto"/>
          <w:sz w:val="24"/>
          <w:szCs w:val="24"/>
        </w:rPr>
        <w:t>- развитие рынков товаров, работ и услуг на основе соблюдения принципов добросовестной конкуренции, создание благоприятных условий для производства и распространения социальной рекламы, предупреждение нарушения законодательства Российской Федерации о рекламе;</w:t>
      </w:r>
    </w:p>
    <w:p w:rsidR="00B12BBF" w:rsidRPr="008D6526" w:rsidRDefault="00B12BBF" w:rsidP="00B12BBF">
      <w:pPr>
        <w:pStyle w:val="af2"/>
        <w:spacing w:line="276" w:lineRule="auto"/>
        <w:ind w:left="0" w:firstLine="567"/>
        <w:contextualSpacing/>
        <w:jc w:val="both"/>
        <w:textAlignment w:val="baseline"/>
        <w:rPr>
          <w:rFonts w:ascii="Times New Roman" w:hAnsi="Times New Roman"/>
          <w:color w:val="auto"/>
          <w:sz w:val="24"/>
          <w:szCs w:val="24"/>
        </w:rPr>
      </w:pPr>
      <w:r w:rsidRPr="008D6526">
        <w:rPr>
          <w:rFonts w:ascii="Times New Roman" w:hAnsi="Times New Roman"/>
          <w:color w:val="auto"/>
          <w:sz w:val="24"/>
          <w:szCs w:val="24"/>
        </w:rPr>
        <w:t>- оптимизация размещения рекламных конструкций;</w:t>
      </w:r>
    </w:p>
    <w:p w:rsidR="00B12BBF" w:rsidRPr="008D6526" w:rsidRDefault="000C03CB" w:rsidP="00B12BBF">
      <w:pPr>
        <w:pStyle w:val="af2"/>
        <w:spacing w:line="276" w:lineRule="auto"/>
        <w:ind w:left="0" w:firstLine="567"/>
        <w:contextualSpacing/>
        <w:jc w:val="both"/>
        <w:textAlignment w:val="baseline"/>
        <w:rPr>
          <w:rFonts w:ascii="Times New Roman" w:hAnsi="Times New Roman"/>
          <w:color w:val="auto"/>
          <w:sz w:val="24"/>
          <w:szCs w:val="24"/>
        </w:rPr>
      </w:pPr>
      <w:r w:rsidRPr="008D6526">
        <w:rPr>
          <w:rFonts w:ascii="Times New Roman" w:hAnsi="Times New Roman"/>
          <w:color w:val="auto"/>
          <w:sz w:val="24"/>
          <w:szCs w:val="24"/>
        </w:rPr>
        <w:t>- заключение договора</w:t>
      </w:r>
      <w:r w:rsidR="00B12BBF" w:rsidRPr="008D6526">
        <w:rPr>
          <w:rFonts w:ascii="Times New Roman" w:hAnsi="Times New Roman"/>
          <w:color w:val="auto"/>
          <w:sz w:val="24"/>
          <w:szCs w:val="24"/>
        </w:rPr>
        <w:t xml:space="preserve"> на установку и эксплуатацию рекламн</w:t>
      </w:r>
      <w:r w:rsidRPr="008D6526">
        <w:rPr>
          <w:rFonts w:ascii="Times New Roman" w:hAnsi="Times New Roman"/>
          <w:color w:val="auto"/>
          <w:sz w:val="24"/>
          <w:szCs w:val="24"/>
        </w:rPr>
        <w:t>ой</w:t>
      </w:r>
      <w:r w:rsidR="00B12BBF" w:rsidRPr="008D6526">
        <w:rPr>
          <w:rFonts w:ascii="Times New Roman" w:hAnsi="Times New Roman"/>
          <w:color w:val="auto"/>
          <w:sz w:val="24"/>
          <w:szCs w:val="24"/>
        </w:rPr>
        <w:t xml:space="preserve"> конструкци</w:t>
      </w:r>
      <w:r w:rsidRPr="008D6526">
        <w:rPr>
          <w:rFonts w:ascii="Times New Roman" w:hAnsi="Times New Roman"/>
          <w:color w:val="auto"/>
          <w:sz w:val="24"/>
          <w:szCs w:val="24"/>
        </w:rPr>
        <w:t>и</w:t>
      </w:r>
      <w:r w:rsidR="00B12BBF" w:rsidRPr="008D6526">
        <w:rPr>
          <w:rFonts w:ascii="Times New Roman" w:hAnsi="Times New Roman"/>
          <w:color w:val="auto"/>
          <w:sz w:val="24"/>
          <w:szCs w:val="24"/>
        </w:rPr>
        <w:t xml:space="preserve"> </w:t>
      </w:r>
      <w:r w:rsidRPr="008D6526">
        <w:rPr>
          <w:rFonts w:ascii="Times New Roman" w:hAnsi="Times New Roman"/>
          <w:color w:val="auto"/>
          <w:sz w:val="24"/>
          <w:szCs w:val="24"/>
        </w:rPr>
        <w:t>на территории</w:t>
      </w:r>
      <w:r w:rsidR="00B12BBF" w:rsidRPr="008D6526">
        <w:rPr>
          <w:rFonts w:ascii="Times New Roman" w:hAnsi="Times New Roman"/>
          <w:color w:val="auto"/>
          <w:sz w:val="24"/>
          <w:szCs w:val="24"/>
        </w:rPr>
        <w:t xml:space="preserve"> город</w:t>
      </w:r>
      <w:r w:rsidRPr="008D6526">
        <w:rPr>
          <w:rFonts w:ascii="Times New Roman" w:hAnsi="Times New Roman"/>
          <w:color w:val="auto"/>
          <w:sz w:val="24"/>
          <w:szCs w:val="24"/>
        </w:rPr>
        <w:t>а</w:t>
      </w:r>
      <w:r w:rsidR="00B12BBF" w:rsidRPr="008D6526">
        <w:rPr>
          <w:rFonts w:ascii="Times New Roman" w:hAnsi="Times New Roman"/>
          <w:color w:val="auto"/>
          <w:sz w:val="24"/>
          <w:szCs w:val="24"/>
        </w:rPr>
        <w:t xml:space="preserve"> Набережные Челны на земельных участках, зданиях или ином недвижимом имуществе, находящихся в муниципальной собственности, </w:t>
      </w:r>
      <w:r w:rsidR="00DE40E0" w:rsidRPr="008D6526">
        <w:rPr>
          <w:rFonts w:ascii="Times New Roman" w:hAnsi="Times New Roman"/>
          <w:color w:val="auto"/>
          <w:sz w:val="24"/>
          <w:szCs w:val="24"/>
        </w:rPr>
        <w:t>или</w:t>
      </w:r>
      <w:r w:rsidR="00B12BBF" w:rsidRPr="008D6526">
        <w:rPr>
          <w:rFonts w:ascii="Times New Roman" w:hAnsi="Times New Roman"/>
          <w:color w:val="auto"/>
          <w:sz w:val="24"/>
          <w:szCs w:val="24"/>
        </w:rPr>
        <w:t xml:space="preserve"> земельных участках, государственная собственность на которые не разграничена.</w:t>
      </w:r>
    </w:p>
    <w:p w:rsidR="00B12BBF" w:rsidRPr="008D6526" w:rsidRDefault="00B12BBF" w:rsidP="00B12BBF">
      <w:pPr>
        <w:pStyle w:val="af2"/>
        <w:numPr>
          <w:ilvl w:val="1"/>
          <w:numId w:val="14"/>
        </w:numPr>
        <w:spacing w:line="276" w:lineRule="auto"/>
        <w:ind w:left="0" w:firstLine="426"/>
        <w:contextualSpacing/>
        <w:jc w:val="both"/>
        <w:textAlignment w:val="baseline"/>
        <w:rPr>
          <w:rFonts w:ascii="Times New Roman" w:hAnsi="Times New Roman"/>
          <w:color w:val="auto"/>
          <w:sz w:val="24"/>
          <w:szCs w:val="24"/>
        </w:rPr>
      </w:pPr>
      <w:r w:rsidRPr="008D6526">
        <w:rPr>
          <w:rFonts w:ascii="Times New Roman" w:hAnsi="Times New Roman"/>
          <w:b/>
          <w:color w:val="auto"/>
          <w:sz w:val="24"/>
          <w:szCs w:val="24"/>
        </w:rPr>
        <w:t>Основные принципы подготовки и проведения аукциона</w:t>
      </w:r>
      <w:r w:rsidRPr="008D6526">
        <w:rPr>
          <w:rFonts w:ascii="Times New Roman" w:hAnsi="Times New Roman"/>
          <w:color w:val="auto"/>
          <w:sz w:val="24"/>
          <w:szCs w:val="24"/>
        </w:rPr>
        <w:t xml:space="preserve"> - равные условия для заявителей, открытость, гласность, равнодоступность и состязательность.</w:t>
      </w:r>
    </w:p>
    <w:p w:rsidR="00B12BBF" w:rsidRPr="008D6526" w:rsidRDefault="00B12BBF" w:rsidP="00B12BBF">
      <w:pPr>
        <w:pStyle w:val="af2"/>
        <w:numPr>
          <w:ilvl w:val="1"/>
          <w:numId w:val="14"/>
        </w:numPr>
        <w:spacing w:line="276" w:lineRule="auto"/>
        <w:ind w:left="0" w:firstLine="426"/>
        <w:contextualSpacing/>
        <w:jc w:val="both"/>
        <w:textAlignment w:val="baseline"/>
        <w:rPr>
          <w:rFonts w:ascii="Times New Roman" w:hAnsi="Times New Roman"/>
          <w:color w:val="auto"/>
          <w:sz w:val="24"/>
          <w:szCs w:val="24"/>
        </w:rPr>
      </w:pPr>
      <w:r w:rsidRPr="008D6526">
        <w:rPr>
          <w:rFonts w:ascii="Times New Roman" w:hAnsi="Times New Roman"/>
          <w:color w:val="auto"/>
          <w:sz w:val="24"/>
          <w:szCs w:val="24"/>
        </w:rPr>
        <w:t xml:space="preserve"> </w:t>
      </w:r>
      <w:r w:rsidRPr="008D6526">
        <w:rPr>
          <w:rFonts w:ascii="Times New Roman" w:hAnsi="Times New Roman"/>
          <w:b/>
          <w:color w:val="auto"/>
          <w:sz w:val="24"/>
          <w:szCs w:val="24"/>
        </w:rPr>
        <w:t xml:space="preserve">Заказчик аукциона </w:t>
      </w:r>
      <w:r w:rsidRPr="008D6526">
        <w:rPr>
          <w:rFonts w:ascii="Times New Roman" w:hAnsi="Times New Roman"/>
          <w:color w:val="auto"/>
          <w:sz w:val="24"/>
          <w:szCs w:val="24"/>
        </w:rPr>
        <w:t xml:space="preserve">– </w:t>
      </w:r>
      <w:r w:rsidR="00EA072C" w:rsidRPr="008D6526">
        <w:rPr>
          <w:rFonts w:ascii="Times New Roman" w:hAnsi="Times New Roman"/>
          <w:color w:val="auto"/>
          <w:sz w:val="24"/>
          <w:szCs w:val="24"/>
        </w:rPr>
        <w:t>Муниципальное казенное учреждение</w:t>
      </w:r>
      <w:r w:rsidRPr="008D6526">
        <w:rPr>
          <w:rFonts w:ascii="Times New Roman" w:hAnsi="Times New Roman"/>
          <w:color w:val="auto"/>
          <w:sz w:val="24"/>
          <w:szCs w:val="24"/>
        </w:rPr>
        <w:t xml:space="preserve"> </w:t>
      </w:r>
      <w:r w:rsidR="00EA072C" w:rsidRPr="008D6526">
        <w:rPr>
          <w:rFonts w:ascii="Times New Roman" w:hAnsi="Times New Roman"/>
          <w:color w:val="auto"/>
          <w:sz w:val="24"/>
          <w:szCs w:val="24"/>
        </w:rPr>
        <w:t>«</w:t>
      </w:r>
      <w:r w:rsidRPr="008D6526">
        <w:rPr>
          <w:rFonts w:ascii="Times New Roman" w:hAnsi="Times New Roman"/>
          <w:color w:val="auto"/>
          <w:sz w:val="24"/>
          <w:szCs w:val="24"/>
        </w:rPr>
        <w:t>Исполнительн</w:t>
      </w:r>
      <w:r w:rsidR="00EA072C" w:rsidRPr="008D6526">
        <w:rPr>
          <w:rFonts w:ascii="Times New Roman" w:hAnsi="Times New Roman"/>
          <w:color w:val="auto"/>
          <w:sz w:val="24"/>
          <w:szCs w:val="24"/>
        </w:rPr>
        <w:t>ый</w:t>
      </w:r>
      <w:r w:rsidRPr="008D6526">
        <w:rPr>
          <w:rFonts w:ascii="Times New Roman" w:hAnsi="Times New Roman"/>
          <w:color w:val="auto"/>
          <w:sz w:val="24"/>
          <w:szCs w:val="24"/>
        </w:rPr>
        <w:t xml:space="preserve"> комитет муниципального образования город Набережные Челны</w:t>
      </w:r>
      <w:r w:rsidR="00EA072C" w:rsidRPr="008D6526">
        <w:rPr>
          <w:rFonts w:ascii="Times New Roman" w:hAnsi="Times New Roman"/>
          <w:color w:val="auto"/>
          <w:sz w:val="24"/>
          <w:szCs w:val="24"/>
        </w:rPr>
        <w:t xml:space="preserve"> Республики Татарстан»</w:t>
      </w:r>
      <w:r w:rsidRPr="008D6526">
        <w:rPr>
          <w:rFonts w:ascii="Times New Roman" w:hAnsi="Times New Roman"/>
          <w:color w:val="auto"/>
          <w:sz w:val="24"/>
          <w:szCs w:val="24"/>
        </w:rPr>
        <w:t xml:space="preserve"> (далее - </w:t>
      </w:r>
      <w:r w:rsidR="00C11419" w:rsidRPr="008D6526">
        <w:rPr>
          <w:rFonts w:ascii="Times New Roman" w:hAnsi="Times New Roman"/>
          <w:color w:val="auto"/>
          <w:sz w:val="24"/>
          <w:szCs w:val="24"/>
        </w:rPr>
        <w:t>з</w:t>
      </w:r>
      <w:r w:rsidRPr="008D6526">
        <w:rPr>
          <w:rFonts w:ascii="Times New Roman" w:hAnsi="Times New Roman"/>
          <w:color w:val="auto"/>
          <w:sz w:val="24"/>
          <w:szCs w:val="24"/>
        </w:rPr>
        <w:t xml:space="preserve">аказчик). </w:t>
      </w:r>
    </w:p>
    <w:p w:rsidR="00B12BBF" w:rsidRPr="008D6526" w:rsidRDefault="00B12BBF" w:rsidP="00B12BBF">
      <w:pPr>
        <w:pStyle w:val="af2"/>
        <w:numPr>
          <w:ilvl w:val="1"/>
          <w:numId w:val="14"/>
        </w:numPr>
        <w:spacing w:line="276" w:lineRule="auto"/>
        <w:ind w:left="0" w:firstLine="426"/>
        <w:contextualSpacing/>
        <w:jc w:val="both"/>
        <w:textAlignment w:val="baseline"/>
        <w:rPr>
          <w:rFonts w:ascii="Times New Roman" w:hAnsi="Times New Roman"/>
          <w:color w:val="auto"/>
          <w:sz w:val="24"/>
          <w:szCs w:val="24"/>
        </w:rPr>
      </w:pPr>
      <w:r w:rsidRPr="008D6526">
        <w:rPr>
          <w:rFonts w:ascii="Times New Roman" w:hAnsi="Times New Roman"/>
          <w:color w:val="auto"/>
          <w:sz w:val="24"/>
          <w:szCs w:val="24"/>
        </w:rPr>
        <w:t xml:space="preserve"> Место нахождения </w:t>
      </w:r>
      <w:r w:rsidR="00A60460" w:rsidRPr="008D6526">
        <w:rPr>
          <w:rFonts w:ascii="Times New Roman" w:hAnsi="Times New Roman"/>
          <w:color w:val="auto"/>
          <w:sz w:val="24"/>
          <w:szCs w:val="24"/>
        </w:rPr>
        <w:t>заказчика</w:t>
      </w:r>
      <w:r w:rsidRPr="008D6526">
        <w:rPr>
          <w:rFonts w:ascii="Times New Roman" w:hAnsi="Times New Roman"/>
          <w:color w:val="auto"/>
          <w:sz w:val="24"/>
          <w:szCs w:val="24"/>
        </w:rPr>
        <w:t xml:space="preserve"> и почтовый адрес: 423805, Республика Татарстан,</w:t>
      </w:r>
      <w:r w:rsidR="004D0857" w:rsidRPr="008D6526">
        <w:rPr>
          <w:rFonts w:ascii="Times New Roman" w:hAnsi="Times New Roman"/>
          <w:color w:val="auto"/>
          <w:sz w:val="24"/>
          <w:szCs w:val="24"/>
        </w:rPr>
        <w:t xml:space="preserve"> </w:t>
      </w:r>
      <w:r w:rsidRPr="008D6526">
        <w:rPr>
          <w:rFonts w:ascii="Times New Roman" w:hAnsi="Times New Roman"/>
          <w:color w:val="auto"/>
          <w:sz w:val="24"/>
          <w:szCs w:val="24"/>
        </w:rPr>
        <w:t xml:space="preserve">г. Набережные Челны, пр. Хасана </w:t>
      </w:r>
      <w:proofErr w:type="spellStart"/>
      <w:r w:rsidRPr="008D6526">
        <w:rPr>
          <w:rFonts w:ascii="Times New Roman" w:hAnsi="Times New Roman"/>
          <w:color w:val="auto"/>
          <w:sz w:val="24"/>
          <w:szCs w:val="24"/>
        </w:rPr>
        <w:t>Туфана</w:t>
      </w:r>
      <w:proofErr w:type="spellEnd"/>
      <w:r w:rsidRPr="008D6526">
        <w:rPr>
          <w:rFonts w:ascii="Times New Roman" w:hAnsi="Times New Roman"/>
          <w:color w:val="auto"/>
          <w:sz w:val="24"/>
          <w:szCs w:val="24"/>
        </w:rPr>
        <w:t xml:space="preserve">, д.23, </w:t>
      </w:r>
      <w:proofErr w:type="spellStart"/>
      <w:r w:rsidRPr="008D6526">
        <w:rPr>
          <w:rFonts w:ascii="Times New Roman" w:hAnsi="Times New Roman"/>
          <w:color w:val="auto"/>
          <w:sz w:val="24"/>
          <w:szCs w:val="24"/>
        </w:rPr>
        <w:t>каб</w:t>
      </w:r>
      <w:proofErr w:type="spellEnd"/>
      <w:r w:rsidRPr="008D6526">
        <w:rPr>
          <w:rFonts w:ascii="Times New Roman" w:hAnsi="Times New Roman"/>
          <w:color w:val="auto"/>
          <w:sz w:val="24"/>
          <w:szCs w:val="24"/>
        </w:rPr>
        <w:t>. 240.</w:t>
      </w:r>
    </w:p>
    <w:p w:rsidR="00B12BBF" w:rsidRPr="008D6526" w:rsidRDefault="00B12BBF" w:rsidP="00B12BBF">
      <w:pPr>
        <w:pStyle w:val="af2"/>
        <w:numPr>
          <w:ilvl w:val="1"/>
          <w:numId w:val="14"/>
        </w:numPr>
        <w:spacing w:line="276" w:lineRule="auto"/>
        <w:ind w:left="0" w:firstLine="426"/>
        <w:contextualSpacing/>
        <w:jc w:val="both"/>
        <w:textAlignment w:val="baseline"/>
        <w:rPr>
          <w:rFonts w:ascii="Times New Roman" w:hAnsi="Times New Roman"/>
          <w:color w:val="auto"/>
          <w:sz w:val="24"/>
          <w:szCs w:val="24"/>
        </w:rPr>
      </w:pPr>
      <w:r w:rsidRPr="008D6526">
        <w:rPr>
          <w:rFonts w:ascii="Times New Roman" w:hAnsi="Times New Roman"/>
          <w:color w:val="auto"/>
          <w:sz w:val="24"/>
          <w:szCs w:val="24"/>
        </w:rPr>
        <w:t xml:space="preserve"> Адрес электронной почты: gradoctroitel@mail.ru; телефоны: (8552) 39-61-17, 58-99-67, официальный сайт: </w:t>
      </w:r>
      <w:hyperlink r:id="rId8" w:history="1">
        <w:r w:rsidRPr="008D6526">
          <w:rPr>
            <w:rStyle w:val="ac"/>
            <w:rFonts w:ascii="Times New Roman" w:hAnsi="Times New Roman"/>
            <w:color w:val="auto"/>
            <w:sz w:val="24"/>
            <w:szCs w:val="24"/>
            <w:lang w:val="en-US"/>
          </w:rPr>
          <w:t>www</w:t>
        </w:r>
        <w:r w:rsidRPr="008D6526">
          <w:rPr>
            <w:rStyle w:val="ac"/>
            <w:rFonts w:ascii="Times New Roman" w:hAnsi="Times New Roman"/>
            <w:color w:val="auto"/>
            <w:sz w:val="24"/>
            <w:szCs w:val="24"/>
          </w:rPr>
          <w:t>.</w:t>
        </w:r>
        <w:proofErr w:type="spellStart"/>
        <w:r w:rsidRPr="008D6526">
          <w:rPr>
            <w:rStyle w:val="ac"/>
            <w:rFonts w:ascii="Times New Roman" w:hAnsi="Times New Roman"/>
            <w:color w:val="auto"/>
            <w:sz w:val="24"/>
            <w:szCs w:val="24"/>
            <w:lang w:val="en-US"/>
          </w:rPr>
          <w:t>nabchelny</w:t>
        </w:r>
        <w:proofErr w:type="spellEnd"/>
        <w:r w:rsidRPr="008D6526">
          <w:rPr>
            <w:rStyle w:val="ac"/>
            <w:rFonts w:ascii="Times New Roman" w:hAnsi="Times New Roman"/>
            <w:color w:val="auto"/>
            <w:sz w:val="24"/>
            <w:szCs w:val="24"/>
          </w:rPr>
          <w:t>.</w:t>
        </w:r>
        <w:proofErr w:type="spellStart"/>
        <w:r w:rsidRPr="008D6526">
          <w:rPr>
            <w:rStyle w:val="ac"/>
            <w:rFonts w:ascii="Times New Roman" w:hAnsi="Times New Roman"/>
            <w:color w:val="auto"/>
            <w:sz w:val="24"/>
            <w:szCs w:val="24"/>
            <w:lang w:val="en-US"/>
          </w:rPr>
          <w:t>ru</w:t>
        </w:r>
        <w:proofErr w:type="spellEnd"/>
      </w:hyperlink>
      <w:r w:rsidRPr="008D6526">
        <w:rPr>
          <w:rFonts w:ascii="Times New Roman" w:hAnsi="Times New Roman"/>
          <w:color w:val="auto"/>
          <w:sz w:val="24"/>
          <w:szCs w:val="24"/>
        </w:rPr>
        <w:t>.</w:t>
      </w:r>
    </w:p>
    <w:p w:rsidR="00A81EA6" w:rsidRPr="008D6526" w:rsidRDefault="003B3B3A" w:rsidP="003B3B3A">
      <w:pPr>
        <w:pStyle w:val="ConsPlusNormal"/>
        <w:widowControl/>
        <w:numPr>
          <w:ilvl w:val="1"/>
          <w:numId w:val="14"/>
        </w:numPr>
        <w:spacing w:line="288" w:lineRule="auto"/>
        <w:ind w:left="0" w:firstLine="426"/>
        <w:jc w:val="both"/>
        <w:rPr>
          <w:rFonts w:ascii="Times New Roman" w:hAnsi="Times New Roman" w:cs="Times New Roman"/>
          <w:sz w:val="24"/>
          <w:szCs w:val="24"/>
        </w:rPr>
      </w:pPr>
      <w:r w:rsidRPr="008D6526">
        <w:rPr>
          <w:rFonts w:ascii="Times New Roman" w:hAnsi="Times New Roman" w:cs="Times New Roman"/>
          <w:b/>
          <w:sz w:val="24"/>
          <w:szCs w:val="24"/>
        </w:rPr>
        <w:t xml:space="preserve"> </w:t>
      </w:r>
      <w:r w:rsidR="00A81EA6" w:rsidRPr="008D6526">
        <w:rPr>
          <w:rFonts w:ascii="Times New Roman" w:hAnsi="Times New Roman" w:cs="Times New Roman"/>
          <w:b/>
          <w:sz w:val="24"/>
          <w:szCs w:val="24"/>
        </w:rPr>
        <w:t>Срок подачи заявок на участие в</w:t>
      </w:r>
      <w:r w:rsidR="00150B85" w:rsidRPr="008D6526">
        <w:rPr>
          <w:rFonts w:ascii="Times New Roman" w:hAnsi="Times New Roman" w:cs="Times New Roman"/>
          <w:b/>
          <w:sz w:val="24"/>
          <w:szCs w:val="24"/>
        </w:rPr>
        <w:t xml:space="preserve"> электронном</w:t>
      </w:r>
      <w:r w:rsidR="00A81EA6" w:rsidRPr="008D6526">
        <w:rPr>
          <w:rFonts w:ascii="Times New Roman" w:hAnsi="Times New Roman" w:cs="Times New Roman"/>
          <w:b/>
          <w:sz w:val="24"/>
          <w:szCs w:val="24"/>
        </w:rPr>
        <w:t xml:space="preserve"> аукционе, дата и время</w:t>
      </w:r>
      <w:r w:rsidR="00150B85" w:rsidRPr="008D6526">
        <w:rPr>
          <w:rFonts w:ascii="Times New Roman" w:hAnsi="Times New Roman" w:cs="Times New Roman"/>
          <w:b/>
          <w:sz w:val="24"/>
          <w:szCs w:val="24"/>
        </w:rPr>
        <w:t xml:space="preserve"> электронного</w:t>
      </w:r>
      <w:r w:rsidR="00A81EA6" w:rsidRPr="008D6526">
        <w:rPr>
          <w:rFonts w:ascii="Times New Roman" w:hAnsi="Times New Roman" w:cs="Times New Roman"/>
          <w:b/>
          <w:sz w:val="24"/>
          <w:szCs w:val="24"/>
        </w:rPr>
        <w:t xml:space="preserve"> аукциона, место проведения</w:t>
      </w:r>
      <w:r w:rsidR="00150B85" w:rsidRPr="008D6526">
        <w:rPr>
          <w:rFonts w:ascii="Times New Roman" w:hAnsi="Times New Roman" w:cs="Times New Roman"/>
          <w:b/>
          <w:sz w:val="24"/>
          <w:szCs w:val="24"/>
        </w:rPr>
        <w:t xml:space="preserve"> электронного</w:t>
      </w:r>
      <w:r w:rsidR="00A81EA6" w:rsidRPr="008D6526">
        <w:rPr>
          <w:rFonts w:ascii="Times New Roman" w:hAnsi="Times New Roman" w:cs="Times New Roman"/>
          <w:b/>
          <w:sz w:val="24"/>
          <w:szCs w:val="24"/>
        </w:rPr>
        <w:t xml:space="preserve"> аукциона, количество, состав и начальная цена лота, размер обеспечения заявки для участия в</w:t>
      </w:r>
      <w:r w:rsidR="00150B85" w:rsidRPr="008D6526">
        <w:rPr>
          <w:rFonts w:ascii="Times New Roman" w:hAnsi="Times New Roman" w:cs="Times New Roman"/>
          <w:b/>
          <w:sz w:val="24"/>
          <w:szCs w:val="24"/>
        </w:rPr>
        <w:t xml:space="preserve"> электронном</w:t>
      </w:r>
      <w:r w:rsidR="00A81EA6" w:rsidRPr="008D6526">
        <w:rPr>
          <w:rFonts w:ascii="Times New Roman" w:hAnsi="Times New Roman" w:cs="Times New Roman"/>
          <w:b/>
          <w:sz w:val="24"/>
          <w:szCs w:val="24"/>
        </w:rPr>
        <w:t xml:space="preserve"> аукционе, официальный </w:t>
      </w:r>
      <w:r w:rsidR="00A81EA6" w:rsidRPr="008D6526">
        <w:rPr>
          <w:rFonts w:ascii="Times New Roman" w:hAnsi="Times New Roman"/>
          <w:b/>
          <w:bCs/>
          <w:sz w:val="24"/>
          <w:szCs w:val="24"/>
        </w:rPr>
        <w:t xml:space="preserve">источник публикации информации об </w:t>
      </w:r>
      <w:r w:rsidR="00150B85" w:rsidRPr="008D6526">
        <w:rPr>
          <w:rFonts w:ascii="Times New Roman" w:hAnsi="Times New Roman"/>
          <w:b/>
          <w:bCs/>
          <w:sz w:val="24"/>
          <w:szCs w:val="24"/>
        </w:rPr>
        <w:t xml:space="preserve">электронном </w:t>
      </w:r>
      <w:r w:rsidR="00A81EA6" w:rsidRPr="008D6526">
        <w:rPr>
          <w:rFonts w:ascii="Times New Roman" w:hAnsi="Times New Roman"/>
          <w:b/>
          <w:bCs/>
          <w:sz w:val="24"/>
          <w:szCs w:val="24"/>
        </w:rPr>
        <w:t>аукционе</w:t>
      </w:r>
      <w:r w:rsidR="00A81EA6" w:rsidRPr="008D6526">
        <w:rPr>
          <w:rFonts w:ascii="Times New Roman" w:hAnsi="Times New Roman" w:cs="Times New Roman"/>
          <w:sz w:val="24"/>
          <w:szCs w:val="24"/>
        </w:rPr>
        <w:t xml:space="preserve"> указаны в </w:t>
      </w:r>
      <w:r w:rsidR="00A81EA6" w:rsidRPr="008D6526">
        <w:rPr>
          <w:rFonts w:ascii="Times New Roman" w:hAnsi="Times New Roman" w:cs="Times New Roman"/>
          <w:b/>
          <w:sz w:val="24"/>
          <w:szCs w:val="24"/>
        </w:rPr>
        <w:t xml:space="preserve">Извещении </w:t>
      </w:r>
      <w:r w:rsidR="00A81EA6" w:rsidRPr="008D6526">
        <w:rPr>
          <w:rFonts w:ascii="Times New Roman" w:hAnsi="Times New Roman"/>
          <w:b/>
          <w:bCs/>
          <w:sz w:val="24"/>
          <w:szCs w:val="24"/>
        </w:rPr>
        <w:t>о проведении</w:t>
      </w:r>
      <w:r w:rsidR="00150B85" w:rsidRPr="008D6526">
        <w:rPr>
          <w:rFonts w:ascii="Times New Roman" w:hAnsi="Times New Roman"/>
          <w:b/>
          <w:bCs/>
          <w:sz w:val="24"/>
          <w:szCs w:val="24"/>
        </w:rPr>
        <w:t xml:space="preserve"> электронного</w:t>
      </w:r>
      <w:r w:rsidR="00A81EA6" w:rsidRPr="008D6526">
        <w:rPr>
          <w:rFonts w:ascii="Times New Roman" w:hAnsi="Times New Roman"/>
          <w:b/>
          <w:bCs/>
          <w:sz w:val="24"/>
          <w:szCs w:val="24"/>
        </w:rPr>
        <w:t xml:space="preserve"> аукциона </w:t>
      </w:r>
      <w:r w:rsidR="00A81EA6" w:rsidRPr="008D6526">
        <w:rPr>
          <w:rFonts w:ascii="Times New Roman" w:hAnsi="Times New Roman" w:cs="Times New Roman"/>
          <w:sz w:val="24"/>
          <w:szCs w:val="24"/>
        </w:rPr>
        <w:t>(приложение №1).</w:t>
      </w:r>
    </w:p>
    <w:p w:rsidR="00750C3A" w:rsidRPr="008D6526" w:rsidRDefault="00750C3A" w:rsidP="00750C3A">
      <w:pPr>
        <w:pStyle w:val="ConsPlusNormal"/>
        <w:widowControl/>
        <w:spacing w:line="288" w:lineRule="auto"/>
        <w:ind w:left="360" w:firstLine="0"/>
        <w:jc w:val="both"/>
        <w:rPr>
          <w:rFonts w:ascii="Times New Roman" w:hAnsi="Times New Roman" w:cs="Times New Roman"/>
          <w:sz w:val="24"/>
          <w:szCs w:val="24"/>
        </w:rPr>
      </w:pPr>
    </w:p>
    <w:p w:rsidR="00B12BBF" w:rsidRPr="008D6526" w:rsidRDefault="00B12BBF" w:rsidP="00B12BBF">
      <w:pPr>
        <w:widowControl w:val="0"/>
        <w:numPr>
          <w:ilvl w:val="0"/>
          <w:numId w:val="14"/>
        </w:numPr>
        <w:autoSpaceDE w:val="0"/>
        <w:autoSpaceDN w:val="0"/>
        <w:adjustRightInd w:val="0"/>
        <w:spacing w:line="288" w:lineRule="auto"/>
        <w:jc w:val="center"/>
        <w:outlineLvl w:val="1"/>
        <w:rPr>
          <w:rFonts w:eastAsia="Calibri"/>
          <w:lang w:eastAsia="en-US"/>
        </w:rPr>
      </w:pPr>
      <w:r w:rsidRPr="008D6526">
        <w:rPr>
          <w:rFonts w:eastAsia="Calibri"/>
          <w:lang w:eastAsia="en-US"/>
        </w:rPr>
        <w:t>Основные понятия</w:t>
      </w:r>
    </w:p>
    <w:p w:rsidR="00B12BBF" w:rsidRPr="008D6526" w:rsidRDefault="00B12BBF" w:rsidP="00B12BBF">
      <w:pPr>
        <w:widowControl w:val="0"/>
        <w:autoSpaceDE w:val="0"/>
        <w:autoSpaceDN w:val="0"/>
        <w:adjustRightInd w:val="0"/>
        <w:spacing w:line="288" w:lineRule="auto"/>
        <w:ind w:left="720"/>
        <w:outlineLvl w:val="1"/>
        <w:rPr>
          <w:rFonts w:eastAsia="Calibri"/>
          <w:b/>
          <w:lang w:eastAsia="en-US"/>
        </w:rPr>
      </w:pPr>
    </w:p>
    <w:p w:rsidR="00B12BBF" w:rsidRPr="008D6526" w:rsidRDefault="00B12BBF" w:rsidP="00B12BBF">
      <w:pPr>
        <w:widowControl w:val="0"/>
        <w:autoSpaceDE w:val="0"/>
        <w:autoSpaceDN w:val="0"/>
        <w:adjustRightInd w:val="0"/>
        <w:spacing w:line="288" w:lineRule="auto"/>
        <w:ind w:firstLine="540"/>
        <w:jc w:val="both"/>
        <w:rPr>
          <w:rFonts w:eastAsia="Calibri"/>
          <w:lang w:eastAsia="en-US"/>
        </w:rPr>
      </w:pPr>
      <w:r w:rsidRPr="008D6526">
        <w:rPr>
          <w:rFonts w:eastAsia="Calibri"/>
          <w:lang w:eastAsia="en-US"/>
        </w:rPr>
        <w:t xml:space="preserve">2.1. В </w:t>
      </w:r>
      <w:r w:rsidRPr="008D6526">
        <w:t xml:space="preserve">настоящей </w:t>
      </w:r>
      <w:r w:rsidR="00A81EA6" w:rsidRPr="008D6526">
        <w:t>аукционной документации</w:t>
      </w:r>
      <w:r w:rsidRPr="008D6526">
        <w:t xml:space="preserve"> </w:t>
      </w:r>
      <w:r w:rsidRPr="008D6526">
        <w:rPr>
          <w:rFonts w:eastAsia="Calibri"/>
          <w:lang w:eastAsia="en-US"/>
        </w:rPr>
        <w:t>используются следующие основные понятия:</w:t>
      </w:r>
    </w:p>
    <w:p w:rsidR="00B12BBF" w:rsidRPr="008D6526" w:rsidRDefault="00B12BBF" w:rsidP="00B12BBF">
      <w:pPr>
        <w:widowControl w:val="0"/>
        <w:autoSpaceDE w:val="0"/>
        <w:autoSpaceDN w:val="0"/>
        <w:adjustRightInd w:val="0"/>
        <w:spacing w:line="276" w:lineRule="auto"/>
        <w:ind w:firstLine="540"/>
        <w:jc w:val="both"/>
        <w:rPr>
          <w:rFonts w:eastAsia="Calibri"/>
          <w:lang w:eastAsia="en-US"/>
        </w:rPr>
      </w:pPr>
      <w:r w:rsidRPr="008D6526">
        <w:rPr>
          <w:rFonts w:eastAsia="Calibri"/>
          <w:b/>
          <w:lang w:eastAsia="en-US"/>
        </w:rPr>
        <w:t xml:space="preserve">объект аукциона – </w:t>
      </w:r>
      <w:r w:rsidRPr="008D6526">
        <w:rPr>
          <w:rFonts w:eastAsia="Calibri"/>
          <w:lang w:eastAsia="en-US"/>
        </w:rPr>
        <w:t>лот или лоты, при этом каждый лот содержит информацию о:</w:t>
      </w:r>
    </w:p>
    <w:p w:rsidR="00B12BBF" w:rsidRPr="008D6526" w:rsidRDefault="0069096F" w:rsidP="00B12BBF">
      <w:pPr>
        <w:widowControl w:val="0"/>
        <w:autoSpaceDE w:val="0"/>
        <w:autoSpaceDN w:val="0"/>
        <w:adjustRightInd w:val="0"/>
        <w:spacing w:line="276" w:lineRule="auto"/>
        <w:ind w:firstLine="540"/>
        <w:jc w:val="both"/>
        <w:rPr>
          <w:rFonts w:eastAsia="Calibri"/>
          <w:lang w:eastAsia="en-US"/>
        </w:rPr>
      </w:pPr>
      <w:r w:rsidRPr="008D6526">
        <w:rPr>
          <w:rFonts w:eastAsia="Calibri"/>
          <w:lang w:eastAsia="en-US"/>
        </w:rPr>
        <w:lastRenderedPageBreak/>
        <w:t xml:space="preserve">- </w:t>
      </w:r>
      <w:r w:rsidR="00EA072C" w:rsidRPr="008D6526">
        <w:rPr>
          <w:rFonts w:eastAsia="Calibri"/>
          <w:lang w:eastAsia="en-US"/>
        </w:rPr>
        <w:t>виде</w:t>
      </w:r>
      <w:r w:rsidR="00E34F38">
        <w:rPr>
          <w:rFonts w:eastAsia="Calibri"/>
          <w:lang w:eastAsia="en-US"/>
        </w:rPr>
        <w:t xml:space="preserve"> и типе</w:t>
      </w:r>
      <w:r w:rsidRPr="008D6526">
        <w:rPr>
          <w:rFonts w:eastAsia="Calibri"/>
          <w:lang w:eastAsia="en-US"/>
        </w:rPr>
        <w:t xml:space="preserve"> рекламных конструкций</w:t>
      </w:r>
      <w:r w:rsidR="00B12BBF" w:rsidRPr="008D6526">
        <w:rPr>
          <w:rFonts w:eastAsia="Calibri"/>
          <w:lang w:eastAsia="en-US"/>
        </w:rPr>
        <w:t>;</w:t>
      </w:r>
    </w:p>
    <w:p w:rsidR="00B12BBF" w:rsidRPr="008D6526" w:rsidRDefault="00B12BBF" w:rsidP="00B12BBF">
      <w:pPr>
        <w:widowControl w:val="0"/>
        <w:autoSpaceDE w:val="0"/>
        <w:autoSpaceDN w:val="0"/>
        <w:adjustRightInd w:val="0"/>
        <w:spacing w:line="276" w:lineRule="auto"/>
        <w:ind w:firstLine="540"/>
        <w:jc w:val="both"/>
        <w:rPr>
          <w:rFonts w:eastAsia="Calibri"/>
          <w:lang w:eastAsia="en-US"/>
        </w:rPr>
      </w:pPr>
      <w:r w:rsidRPr="008D6526">
        <w:rPr>
          <w:rFonts w:eastAsia="Calibri"/>
          <w:lang w:eastAsia="en-US"/>
        </w:rPr>
        <w:t>- технических требованиях к рекламн</w:t>
      </w:r>
      <w:r w:rsidR="0069096F" w:rsidRPr="008D6526">
        <w:rPr>
          <w:rFonts w:eastAsia="Calibri"/>
          <w:lang w:eastAsia="en-US"/>
        </w:rPr>
        <w:t>ым конструкциям</w:t>
      </w:r>
      <w:r w:rsidRPr="008D6526">
        <w:rPr>
          <w:rFonts w:eastAsia="Calibri"/>
          <w:lang w:eastAsia="en-US"/>
        </w:rPr>
        <w:t>;</w:t>
      </w:r>
    </w:p>
    <w:p w:rsidR="00B12BBF" w:rsidRPr="008D6526" w:rsidRDefault="0069096F" w:rsidP="00B12BBF">
      <w:pPr>
        <w:widowControl w:val="0"/>
        <w:autoSpaceDE w:val="0"/>
        <w:autoSpaceDN w:val="0"/>
        <w:adjustRightInd w:val="0"/>
        <w:spacing w:line="276" w:lineRule="auto"/>
        <w:ind w:firstLine="540"/>
        <w:jc w:val="both"/>
        <w:rPr>
          <w:rFonts w:eastAsia="Calibri"/>
          <w:lang w:eastAsia="en-US"/>
        </w:rPr>
      </w:pPr>
      <w:r w:rsidRPr="008D6526">
        <w:rPr>
          <w:rFonts w:eastAsia="Calibri"/>
          <w:lang w:eastAsia="en-US"/>
        </w:rPr>
        <w:t xml:space="preserve">- </w:t>
      </w:r>
      <w:r w:rsidR="00EA072C" w:rsidRPr="008D6526">
        <w:rPr>
          <w:rFonts w:eastAsia="Calibri"/>
          <w:lang w:eastAsia="en-US"/>
        </w:rPr>
        <w:t xml:space="preserve">адресе </w:t>
      </w:r>
      <w:r w:rsidRPr="008D6526">
        <w:rPr>
          <w:rFonts w:eastAsia="Calibri"/>
          <w:lang w:eastAsia="en-US"/>
        </w:rPr>
        <w:t>мест</w:t>
      </w:r>
      <w:r w:rsidR="00EA072C" w:rsidRPr="008D6526">
        <w:rPr>
          <w:rFonts w:eastAsia="Calibri"/>
          <w:lang w:eastAsia="en-US"/>
        </w:rPr>
        <w:t>а</w:t>
      </w:r>
      <w:r w:rsidRPr="008D6526">
        <w:rPr>
          <w:rFonts w:eastAsia="Calibri"/>
          <w:lang w:eastAsia="en-US"/>
        </w:rPr>
        <w:t xml:space="preserve"> размещения рекламн</w:t>
      </w:r>
      <w:r w:rsidR="00B12BBF" w:rsidRPr="008D6526">
        <w:rPr>
          <w:rFonts w:eastAsia="Calibri"/>
          <w:lang w:eastAsia="en-US"/>
        </w:rPr>
        <w:t>ых</w:t>
      </w:r>
      <w:r w:rsidRPr="008D6526">
        <w:rPr>
          <w:rFonts w:eastAsia="Calibri"/>
          <w:lang w:eastAsia="en-US"/>
        </w:rPr>
        <w:t xml:space="preserve"> конструкци</w:t>
      </w:r>
      <w:r w:rsidR="00B12BBF" w:rsidRPr="008D6526">
        <w:rPr>
          <w:rFonts w:eastAsia="Calibri"/>
          <w:lang w:eastAsia="en-US"/>
        </w:rPr>
        <w:t>й</w:t>
      </w:r>
      <w:r w:rsidRPr="008D6526">
        <w:rPr>
          <w:rFonts w:eastAsia="Calibri"/>
          <w:lang w:eastAsia="en-US"/>
        </w:rPr>
        <w:t>;</w:t>
      </w:r>
    </w:p>
    <w:p w:rsidR="00B12BBF" w:rsidRPr="008D6526" w:rsidRDefault="00B12BBF" w:rsidP="00B12BBF">
      <w:pPr>
        <w:widowControl w:val="0"/>
        <w:autoSpaceDE w:val="0"/>
        <w:autoSpaceDN w:val="0"/>
        <w:adjustRightInd w:val="0"/>
        <w:spacing w:line="276" w:lineRule="auto"/>
        <w:ind w:firstLine="540"/>
        <w:jc w:val="both"/>
        <w:rPr>
          <w:rFonts w:eastAsia="Calibri"/>
          <w:lang w:eastAsia="en-US"/>
        </w:rPr>
      </w:pPr>
      <w:r w:rsidRPr="008D6526">
        <w:rPr>
          <w:rFonts w:eastAsia="Calibri"/>
          <w:lang w:eastAsia="en-US"/>
        </w:rPr>
        <w:t>- начальной цене права на заключение договора на установку и эксплуатацию рекламн</w:t>
      </w:r>
      <w:r w:rsidR="00591F8A" w:rsidRPr="008D6526">
        <w:rPr>
          <w:rFonts w:eastAsia="Calibri"/>
          <w:lang w:eastAsia="en-US"/>
        </w:rPr>
        <w:t>ой</w:t>
      </w:r>
      <w:r w:rsidR="00DE40E0" w:rsidRPr="008D6526">
        <w:rPr>
          <w:rFonts w:eastAsia="Calibri"/>
          <w:lang w:eastAsia="en-US"/>
        </w:rPr>
        <w:t xml:space="preserve"> </w:t>
      </w:r>
      <w:r w:rsidRPr="008D6526">
        <w:rPr>
          <w:rFonts w:eastAsia="Calibri"/>
          <w:lang w:eastAsia="en-US"/>
        </w:rPr>
        <w:t>конструкц</w:t>
      </w:r>
      <w:r w:rsidR="00591F8A" w:rsidRPr="008D6526">
        <w:rPr>
          <w:rFonts w:eastAsia="Calibri"/>
          <w:lang w:eastAsia="en-US"/>
        </w:rPr>
        <w:t>ии</w:t>
      </w:r>
      <w:r w:rsidRPr="008D6526">
        <w:rPr>
          <w:rFonts w:eastAsia="Calibri"/>
          <w:lang w:eastAsia="en-US"/>
        </w:rPr>
        <w:t>;</w:t>
      </w:r>
    </w:p>
    <w:p w:rsidR="00A81EA6" w:rsidRPr="008D6526" w:rsidRDefault="00A81EA6" w:rsidP="00B12BBF">
      <w:pPr>
        <w:widowControl w:val="0"/>
        <w:autoSpaceDE w:val="0"/>
        <w:autoSpaceDN w:val="0"/>
        <w:adjustRightInd w:val="0"/>
        <w:spacing w:line="276" w:lineRule="auto"/>
        <w:ind w:firstLine="540"/>
        <w:jc w:val="both"/>
        <w:rPr>
          <w:rFonts w:eastAsia="Calibri"/>
          <w:lang w:eastAsia="en-US"/>
        </w:rPr>
      </w:pPr>
      <w:r w:rsidRPr="008D6526">
        <w:rPr>
          <w:rFonts w:eastAsia="Calibri"/>
          <w:lang w:eastAsia="en-US"/>
        </w:rPr>
        <w:t>- шаге аукциона;</w:t>
      </w:r>
    </w:p>
    <w:p w:rsidR="00A81EA6" w:rsidRPr="008D6526" w:rsidRDefault="00A81EA6" w:rsidP="00B12BBF">
      <w:pPr>
        <w:widowControl w:val="0"/>
        <w:autoSpaceDE w:val="0"/>
        <w:autoSpaceDN w:val="0"/>
        <w:adjustRightInd w:val="0"/>
        <w:spacing w:line="276" w:lineRule="auto"/>
        <w:ind w:firstLine="540"/>
        <w:jc w:val="both"/>
        <w:rPr>
          <w:rFonts w:eastAsia="Calibri"/>
          <w:lang w:eastAsia="en-US"/>
        </w:rPr>
      </w:pPr>
      <w:r w:rsidRPr="008D6526">
        <w:rPr>
          <w:rFonts w:eastAsia="Calibri"/>
          <w:lang w:eastAsia="en-US"/>
        </w:rPr>
        <w:t>- размере ежемесячной платы по договору;</w:t>
      </w:r>
    </w:p>
    <w:p w:rsidR="00B12BBF" w:rsidRPr="008D6526" w:rsidRDefault="00B12BBF" w:rsidP="00B12BBF">
      <w:pPr>
        <w:widowControl w:val="0"/>
        <w:autoSpaceDE w:val="0"/>
        <w:autoSpaceDN w:val="0"/>
        <w:adjustRightInd w:val="0"/>
        <w:spacing w:line="288" w:lineRule="auto"/>
        <w:ind w:firstLine="540"/>
        <w:jc w:val="both"/>
        <w:rPr>
          <w:rFonts w:eastAsia="Calibri"/>
          <w:lang w:eastAsia="en-US"/>
        </w:rPr>
      </w:pPr>
      <w:r w:rsidRPr="008D6526">
        <w:rPr>
          <w:rFonts w:eastAsia="Calibri"/>
          <w:b/>
          <w:lang w:eastAsia="en-US"/>
        </w:rPr>
        <w:t xml:space="preserve">аукцион </w:t>
      </w:r>
      <w:r w:rsidRPr="008D6526">
        <w:rPr>
          <w:rFonts w:eastAsia="Calibri"/>
          <w:lang w:eastAsia="en-US"/>
        </w:rPr>
        <w:t>- электронный аукцион, проводимый на электронной площадке в соответствии с ее регламентом</w:t>
      </w:r>
      <w:r w:rsidR="006D2F13" w:rsidRPr="008D6526">
        <w:rPr>
          <w:rFonts w:eastAsia="Calibri"/>
          <w:lang w:eastAsia="en-US"/>
        </w:rPr>
        <w:t>, где победителем признается лицо, предложившее наиболее высокую цену за право на заключение договора на установку и эксплуатацию рекламн</w:t>
      </w:r>
      <w:r w:rsidR="00591F8A" w:rsidRPr="008D6526">
        <w:rPr>
          <w:rFonts w:eastAsia="Calibri"/>
          <w:lang w:eastAsia="en-US"/>
        </w:rPr>
        <w:t>ой</w:t>
      </w:r>
      <w:r w:rsidR="006D2F13" w:rsidRPr="008D6526">
        <w:rPr>
          <w:rFonts w:eastAsia="Calibri"/>
          <w:lang w:eastAsia="en-US"/>
        </w:rPr>
        <w:t xml:space="preserve"> конструкц</w:t>
      </w:r>
      <w:r w:rsidR="00591F8A" w:rsidRPr="008D6526">
        <w:rPr>
          <w:rFonts w:eastAsia="Calibri"/>
          <w:lang w:eastAsia="en-US"/>
        </w:rPr>
        <w:t>ии</w:t>
      </w:r>
      <w:r w:rsidR="00EA072C" w:rsidRPr="008D6526">
        <w:rPr>
          <w:rFonts w:eastAsia="Calibri"/>
          <w:lang w:eastAsia="en-US"/>
        </w:rPr>
        <w:t>. Аукцион, электронный аукцион</w:t>
      </w:r>
      <w:r w:rsidR="008D4BBE" w:rsidRPr="008D6526">
        <w:rPr>
          <w:rFonts w:eastAsia="Calibri"/>
          <w:lang w:eastAsia="en-US"/>
        </w:rPr>
        <w:t>, открытый аукцион в электронной форме</w:t>
      </w:r>
      <w:r w:rsidR="006D2F13" w:rsidRPr="008D6526">
        <w:rPr>
          <w:rFonts w:eastAsia="Calibri"/>
          <w:lang w:eastAsia="en-US"/>
        </w:rPr>
        <w:t xml:space="preserve"> в данной документации понимаются в тождественном значении;</w:t>
      </w:r>
    </w:p>
    <w:p w:rsidR="00B12BBF" w:rsidRPr="008D6526" w:rsidRDefault="00B12BBF" w:rsidP="00B12BBF">
      <w:pPr>
        <w:widowControl w:val="0"/>
        <w:autoSpaceDE w:val="0"/>
        <w:autoSpaceDN w:val="0"/>
        <w:adjustRightInd w:val="0"/>
        <w:spacing w:line="288" w:lineRule="auto"/>
        <w:ind w:firstLine="540"/>
        <w:jc w:val="both"/>
        <w:rPr>
          <w:rFonts w:eastAsia="Calibri"/>
          <w:lang w:eastAsia="en-US"/>
        </w:rPr>
      </w:pPr>
      <w:r w:rsidRPr="008D6526">
        <w:rPr>
          <w:rFonts w:eastAsia="Calibri"/>
          <w:b/>
          <w:lang w:eastAsia="en-US"/>
        </w:rPr>
        <w:t>предмет аукциона</w:t>
      </w:r>
      <w:r w:rsidRPr="008D6526">
        <w:rPr>
          <w:rFonts w:eastAsia="Calibri"/>
          <w:lang w:eastAsia="en-US"/>
        </w:rPr>
        <w:t xml:space="preserve"> - право заключения договор</w:t>
      </w:r>
      <w:r w:rsidR="00EA072C" w:rsidRPr="008D6526">
        <w:rPr>
          <w:rFonts w:eastAsia="Calibri"/>
          <w:lang w:eastAsia="en-US"/>
        </w:rPr>
        <w:t>а</w:t>
      </w:r>
      <w:r w:rsidRPr="008D6526">
        <w:rPr>
          <w:rFonts w:eastAsia="Calibri"/>
          <w:lang w:eastAsia="en-US"/>
        </w:rPr>
        <w:t xml:space="preserve"> на установку и эксплуатацию рекламн</w:t>
      </w:r>
      <w:r w:rsidR="004C11D9" w:rsidRPr="008D6526">
        <w:rPr>
          <w:rFonts w:eastAsia="Calibri"/>
          <w:lang w:eastAsia="en-US"/>
        </w:rPr>
        <w:t>ой</w:t>
      </w:r>
      <w:r w:rsidRPr="008D6526">
        <w:rPr>
          <w:rFonts w:eastAsia="Calibri"/>
          <w:lang w:eastAsia="en-US"/>
        </w:rPr>
        <w:t xml:space="preserve"> конструкц</w:t>
      </w:r>
      <w:r w:rsidR="004C11D9" w:rsidRPr="008D6526">
        <w:rPr>
          <w:rFonts w:eastAsia="Calibri"/>
          <w:lang w:eastAsia="en-US"/>
        </w:rPr>
        <w:t>ии</w:t>
      </w:r>
      <w:r w:rsidR="00DE40E0" w:rsidRPr="008D6526">
        <w:rPr>
          <w:rFonts w:eastAsia="Calibri"/>
          <w:lang w:eastAsia="en-US"/>
        </w:rPr>
        <w:t xml:space="preserve"> </w:t>
      </w:r>
      <w:r w:rsidR="00E34F38">
        <w:rPr>
          <w:rFonts w:eastAsia="Calibri"/>
          <w:lang w:eastAsia="en-US"/>
        </w:rPr>
        <w:t>сроком на десять</w:t>
      </w:r>
      <w:r w:rsidRPr="008D6526">
        <w:rPr>
          <w:rFonts w:eastAsia="Calibri"/>
          <w:lang w:eastAsia="en-US"/>
        </w:rPr>
        <w:t xml:space="preserve"> лет;</w:t>
      </w:r>
    </w:p>
    <w:p w:rsidR="00B12BBF" w:rsidRPr="008D6526" w:rsidRDefault="00B12BBF" w:rsidP="00B12BBF">
      <w:pPr>
        <w:widowControl w:val="0"/>
        <w:autoSpaceDE w:val="0"/>
        <w:autoSpaceDN w:val="0"/>
        <w:adjustRightInd w:val="0"/>
        <w:spacing w:line="288" w:lineRule="auto"/>
        <w:ind w:firstLine="540"/>
        <w:jc w:val="both"/>
        <w:rPr>
          <w:rFonts w:eastAsia="Calibri"/>
          <w:lang w:eastAsia="en-US"/>
        </w:rPr>
      </w:pPr>
      <w:r w:rsidRPr="008D6526">
        <w:rPr>
          <w:rFonts w:eastAsia="Calibri"/>
          <w:b/>
          <w:lang w:eastAsia="en-US"/>
        </w:rPr>
        <w:t>аукционная комиссия по проведению аукциона на право заключения договор</w:t>
      </w:r>
      <w:r w:rsidR="00DE40E0" w:rsidRPr="008D6526">
        <w:rPr>
          <w:rFonts w:eastAsia="Calibri"/>
          <w:b/>
          <w:lang w:eastAsia="en-US"/>
        </w:rPr>
        <w:t>а</w:t>
      </w:r>
      <w:r w:rsidRPr="008D6526">
        <w:rPr>
          <w:rFonts w:eastAsia="Calibri"/>
          <w:b/>
          <w:lang w:eastAsia="en-US"/>
        </w:rPr>
        <w:t xml:space="preserve"> на установку и эксплуатацию рекламн</w:t>
      </w:r>
      <w:r w:rsidR="00DE40E0" w:rsidRPr="008D6526">
        <w:rPr>
          <w:rFonts w:eastAsia="Calibri"/>
          <w:b/>
          <w:lang w:eastAsia="en-US"/>
        </w:rPr>
        <w:t>ой</w:t>
      </w:r>
      <w:r w:rsidRPr="008D6526">
        <w:rPr>
          <w:rFonts w:eastAsia="Calibri"/>
          <w:b/>
          <w:lang w:eastAsia="en-US"/>
        </w:rPr>
        <w:t xml:space="preserve"> конструкци</w:t>
      </w:r>
      <w:r w:rsidR="00DE40E0" w:rsidRPr="008D6526">
        <w:rPr>
          <w:rFonts w:eastAsia="Calibri"/>
          <w:b/>
          <w:lang w:eastAsia="en-US"/>
        </w:rPr>
        <w:t>и</w:t>
      </w:r>
      <w:r w:rsidR="00C11419" w:rsidRPr="008D6526">
        <w:rPr>
          <w:rFonts w:eastAsia="Calibri"/>
          <w:b/>
          <w:lang w:eastAsia="en-US"/>
        </w:rPr>
        <w:t xml:space="preserve"> или аукционная комиссия</w:t>
      </w:r>
      <w:r w:rsidRPr="008D6526">
        <w:rPr>
          <w:rFonts w:eastAsia="Calibri"/>
          <w:lang w:eastAsia="en-US"/>
        </w:rPr>
        <w:t xml:space="preserve"> - коллегиальный орган, созданный для проведения аукциона на право заключения договор</w:t>
      </w:r>
      <w:r w:rsidR="008D4BBE" w:rsidRPr="008D6526">
        <w:rPr>
          <w:rFonts w:eastAsia="Calibri"/>
          <w:lang w:eastAsia="en-US"/>
        </w:rPr>
        <w:t>а</w:t>
      </w:r>
      <w:r w:rsidRPr="008D6526">
        <w:rPr>
          <w:rFonts w:eastAsia="Calibri"/>
          <w:lang w:eastAsia="en-US"/>
        </w:rPr>
        <w:t xml:space="preserve"> на установку и эксплуатацию рекламн</w:t>
      </w:r>
      <w:r w:rsidR="008D4BBE" w:rsidRPr="008D6526">
        <w:rPr>
          <w:rFonts w:eastAsia="Calibri"/>
          <w:lang w:eastAsia="en-US"/>
        </w:rPr>
        <w:t>ой</w:t>
      </w:r>
      <w:r w:rsidRPr="008D6526">
        <w:rPr>
          <w:rFonts w:eastAsia="Calibri"/>
          <w:lang w:eastAsia="en-US"/>
        </w:rPr>
        <w:t xml:space="preserve"> конструкци</w:t>
      </w:r>
      <w:r w:rsidR="008D4BBE" w:rsidRPr="008D6526">
        <w:rPr>
          <w:rFonts w:eastAsia="Calibri"/>
          <w:lang w:eastAsia="en-US"/>
        </w:rPr>
        <w:t>и</w:t>
      </w:r>
      <w:r w:rsidRPr="008D6526">
        <w:rPr>
          <w:rFonts w:eastAsia="Calibri"/>
          <w:lang w:eastAsia="en-US"/>
        </w:rPr>
        <w:t>;</w:t>
      </w:r>
    </w:p>
    <w:p w:rsidR="00B12BBF" w:rsidRPr="008D6526" w:rsidRDefault="00B12BBF" w:rsidP="00B12BBF">
      <w:pPr>
        <w:widowControl w:val="0"/>
        <w:autoSpaceDE w:val="0"/>
        <w:autoSpaceDN w:val="0"/>
        <w:adjustRightInd w:val="0"/>
        <w:spacing w:line="288" w:lineRule="auto"/>
        <w:ind w:firstLine="540"/>
        <w:jc w:val="both"/>
        <w:rPr>
          <w:rFonts w:eastAsia="Calibri"/>
          <w:lang w:eastAsia="en-US"/>
        </w:rPr>
      </w:pPr>
      <w:r w:rsidRPr="008D6526">
        <w:rPr>
          <w:rFonts w:eastAsia="Calibri"/>
          <w:b/>
          <w:lang w:eastAsia="en-US"/>
        </w:rPr>
        <w:t>заявитель</w:t>
      </w:r>
      <w:r w:rsidRPr="008D6526">
        <w:rPr>
          <w:rFonts w:eastAsia="Calibri"/>
          <w:lang w:eastAsia="en-US"/>
        </w:rPr>
        <w:t xml:space="preserve"> - юридическое или физическое лицо, в том числе индивидуальный предприниматель, зарегистрированное на электронной площадке проведения аукциона и подавшее заявку для участия в аукционе на предложенных условиях;</w:t>
      </w:r>
    </w:p>
    <w:p w:rsidR="00B12BBF" w:rsidRPr="008D6526" w:rsidRDefault="00B12BBF" w:rsidP="00B12BBF">
      <w:pPr>
        <w:widowControl w:val="0"/>
        <w:autoSpaceDE w:val="0"/>
        <w:autoSpaceDN w:val="0"/>
        <w:adjustRightInd w:val="0"/>
        <w:spacing w:line="288" w:lineRule="auto"/>
        <w:ind w:firstLine="540"/>
        <w:jc w:val="both"/>
        <w:rPr>
          <w:rFonts w:eastAsia="Calibri"/>
          <w:lang w:eastAsia="en-US"/>
        </w:rPr>
      </w:pPr>
      <w:r w:rsidRPr="008D6526">
        <w:rPr>
          <w:rFonts w:eastAsia="Calibri"/>
          <w:b/>
          <w:lang w:eastAsia="en-US"/>
        </w:rPr>
        <w:t>участник аукциона</w:t>
      </w:r>
      <w:r w:rsidRPr="008D6526">
        <w:rPr>
          <w:rFonts w:eastAsia="Calibri"/>
          <w:lang w:eastAsia="en-US"/>
        </w:rPr>
        <w:t xml:space="preserve"> - юридическое или физическое лицо, в том числе индивидуальный предприниматель, допущенное к участию в аукционе;</w:t>
      </w:r>
    </w:p>
    <w:p w:rsidR="00B12BBF" w:rsidRPr="008D6526" w:rsidRDefault="00B12BBF" w:rsidP="00B12BBF">
      <w:pPr>
        <w:widowControl w:val="0"/>
        <w:autoSpaceDE w:val="0"/>
        <w:autoSpaceDN w:val="0"/>
        <w:adjustRightInd w:val="0"/>
        <w:spacing w:line="288" w:lineRule="auto"/>
        <w:ind w:firstLine="540"/>
        <w:jc w:val="both"/>
        <w:rPr>
          <w:rFonts w:eastAsia="Calibri"/>
          <w:lang w:eastAsia="en-US"/>
        </w:rPr>
      </w:pPr>
      <w:r w:rsidRPr="008D6526">
        <w:rPr>
          <w:rFonts w:eastAsia="Calibri"/>
          <w:b/>
          <w:lang w:eastAsia="en-US"/>
        </w:rPr>
        <w:t>аукционная документация</w:t>
      </w:r>
      <w:r w:rsidRPr="008D6526">
        <w:rPr>
          <w:rFonts w:eastAsia="Calibri"/>
          <w:lang w:eastAsia="en-US"/>
        </w:rPr>
        <w:t xml:space="preserve"> - комплект документов, разработанный заказчиком аукциона и содержащий информацию о предмете аукциона и условиях его проведения, а также иную информацию, необходимую в соответствии с нормами действующего законодательства;</w:t>
      </w:r>
    </w:p>
    <w:p w:rsidR="00B12BBF" w:rsidRPr="008D6526" w:rsidRDefault="00B12BBF" w:rsidP="00B12BBF">
      <w:pPr>
        <w:widowControl w:val="0"/>
        <w:autoSpaceDE w:val="0"/>
        <w:autoSpaceDN w:val="0"/>
        <w:adjustRightInd w:val="0"/>
        <w:spacing w:line="288" w:lineRule="auto"/>
        <w:ind w:firstLine="540"/>
        <w:jc w:val="both"/>
        <w:rPr>
          <w:rFonts w:eastAsia="Calibri"/>
          <w:lang w:eastAsia="en-US"/>
        </w:rPr>
      </w:pPr>
      <w:r w:rsidRPr="008D6526">
        <w:rPr>
          <w:rFonts w:eastAsia="Calibri"/>
          <w:b/>
          <w:lang w:eastAsia="en-US"/>
        </w:rPr>
        <w:t xml:space="preserve">заявка на участие в аукционе </w:t>
      </w:r>
      <w:r w:rsidRPr="008D6526">
        <w:rPr>
          <w:rFonts w:eastAsia="Calibri"/>
          <w:lang w:eastAsia="en-US"/>
        </w:rPr>
        <w:t xml:space="preserve">- комплект документов, подготовленный заявителем в соответствии с </w:t>
      </w:r>
      <w:r w:rsidR="009D1D64" w:rsidRPr="008D6526">
        <w:rPr>
          <w:rFonts w:eastAsia="Calibri"/>
          <w:lang w:eastAsia="en-US"/>
        </w:rPr>
        <w:t>аукционной документаци</w:t>
      </w:r>
      <w:r w:rsidR="00416BAE" w:rsidRPr="008D6526">
        <w:rPr>
          <w:rFonts w:eastAsia="Calibri"/>
          <w:lang w:eastAsia="en-US"/>
        </w:rPr>
        <w:t>ей</w:t>
      </w:r>
      <w:r w:rsidRPr="008D6526">
        <w:rPr>
          <w:rFonts w:eastAsia="Calibri"/>
          <w:lang w:eastAsia="en-US"/>
        </w:rPr>
        <w:t>;</w:t>
      </w:r>
    </w:p>
    <w:p w:rsidR="00B12BBF" w:rsidRPr="008D6526" w:rsidRDefault="00B12BBF" w:rsidP="00B12BBF">
      <w:pPr>
        <w:widowControl w:val="0"/>
        <w:autoSpaceDE w:val="0"/>
        <w:autoSpaceDN w:val="0"/>
        <w:adjustRightInd w:val="0"/>
        <w:spacing w:line="288" w:lineRule="auto"/>
        <w:ind w:firstLine="540"/>
        <w:jc w:val="both"/>
        <w:rPr>
          <w:rFonts w:eastAsia="Calibri"/>
          <w:lang w:eastAsia="en-US"/>
        </w:rPr>
      </w:pPr>
      <w:r w:rsidRPr="008D6526">
        <w:rPr>
          <w:rFonts w:eastAsia="Calibri"/>
          <w:b/>
          <w:lang w:eastAsia="en-US"/>
        </w:rPr>
        <w:t>отзыв заявки на участие в аукционе</w:t>
      </w:r>
      <w:r w:rsidRPr="008D6526">
        <w:rPr>
          <w:rFonts w:eastAsia="Calibri"/>
          <w:lang w:eastAsia="en-US"/>
        </w:rPr>
        <w:t xml:space="preserve"> - отказ заявителя от участия в аукционе после подачи им заявки на участие в аукционе;</w:t>
      </w:r>
    </w:p>
    <w:p w:rsidR="00B12BBF" w:rsidRPr="008D6526" w:rsidRDefault="00B12BBF" w:rsidP="00B12BBF">
      <w:pPr>
        <w:widowControl w:val="0"/>
        <w:autoSpaceDE w:val="0"/>
        <w:autoSpaceDN w:val="0"/>
        <w:adjustRightInd w:val="0"/>
        <w:spacing w:line="288" w:lineRule="auto"/>
        <w:ind w:firstLine="540"/>
        <w:jc w:val="both"/>
        <w:rPr>
          <w:rFonts w:eastAsia="Calibri"/>
          <w:lang w:eastAsia="en-US"/>
        </w:rPr>
      </w:pPr>
      <w:r w:rsidRPr="008D6526">
        <w:rPr>
          <w:rFonts w:eastAsia="Calibri"/>
          <w:b/>
          <w:lang w:eastAsia="en-US"/>
        </w:rPr>
        <w:t>договор</w:t>
      </w:r>
      <w:r w:rsidR="006D0FEC" w:rsidRPr="008D6526">
        <w:rPr>
          <w:rFonts w:eastAsia="Calibri"/>
          <w:b/>
          <w:lang w:eastAsia="en-US"/>
        </w:rPr>
        <w:t xml:space="preserve"> или договор на установку и эксплуатацию рекламной конструкции</w:t>
      </w:r>
      <w:r w:rsidRPr="008D6526">
        <w:rPr>
          <w:rFonts w:eastAsia="Calibri"/>
          <w:b/>
          <w:lang w:eastAsia="en-US"/>
        </w:rPr>
        <w:t xml:space="preserve"> </w:t>
      </w:r>
      <w:r w:rsidRPr="008D6526">
        <w:rPr>
          <w:rFonts w:eastAsia="Calibri"/>
          <w:lang w:eastAsia="en-US"/>
        </w:rPr>
        <w:t>– договор на установку и эксплуатацию рекламн</w:t>
      </w:r>
      <w:r w:rsidR="00591F8A" w:rsidRPr="008D6526">
        <w:rPr>
          <w:rFonts w:eastAsia="Calibri"/>
          <w:lang w:eastAsia="en-US"/>
        </w:rPr>
        <w:t>ой</w:t>
      </w:r>
      <w:r w:rsidRPr="008D6526">
        <w:rPr>
          <w:rFonts w:eastAsia="Calibri"/>
          <w:lang w:eastAsia="en-US"/>
        </w:rPr>
        <w:t xml:space="preserve"> конструкц</w:t>
      </w:r>
      <w:r w:rsidR="00591F8A" w:rsidRPr="008D6526">
        <w:rPr>
          <w:rFonts w:eastAsia="Calibri"/>
          <w:lang w:eastAsia="en-US"/>
        </w:rPr>
        <w:t>ии</w:t>
      </w:r>
      <w:r w:rsidR="006D0FEC" w:rsidRPr="008D6526">
        <w:rPr>
          <w:rFonts w:eastAsia="Calibri"/>
          <w:lang w:eastAsia="en-US"/>
        </w:rPr>
        <w:t xml:space="preserve"> на территории города Набережные Челны на земельных участках, зданиях или ином недвижимом имуществе, находящихся в муниципальной собственности, или земельных участках, государственная собственность на которые не разграничена</w:t>
      </w:r>
      <w:r w:rsidRPr="008D6526">
        <w:rPr>
          <w:rFonts w:eastAsia="Calibri"/>
          <w:lang w:eastAsia="en-US"/>
        </w:rPr>
        <w:t>, заключаемый по итогам проведения аукциона с победителем аукциона</w:t>
      </w:r>
      <w:r w:rsidR="006D0FEC" w:rsidRPr="008D6526">
        <w:rPr>
          <w:rFonts w:eastAsia="Calibri"/>
          <w:lang w:eastAsia="en-US"/>
        </w:rPr>
        <w:t xml:space="preserve"> заказчиком аукциона</w:t>
      </w:r>
      <w:r w:rsidRPr="008D6526">
        <w:rPr>
          <w:rFonts w:eastAsia="Calibri"/>
          <w:lang w:eastAsia="en-US"/>
        </w:rPr>
        <w:t>;</w:t>
      </w:r>
    </w:p>
    <w:p w:rsidR="00B12BBF" w:rsidRPr="008D6526" w:rsidRDefault="00B12BBF" w:rsidP="00B12BBF">
      <w:pPr>
        <w:widowControl w:val="0"/>
        <w:autoSpaceDE w:val="0"/>
        <w:autoSpaceDN w:val="0"/>
        <w:adjustRightInd w:val="0"/>
        <w:spacing w:line="288" w:lineRule="auto"/>
        <w:ind w:firstLine="540"/>
        <w:jc w:val="both"/>
        <w:rPr>
          <w:rFonts w:eastAsia="Calibri"/>
          <w:lang w:eastAsia="en-US"/>
        </w:rPr>
      </w:pPr>
      <w:r w:rsidRPr="008D6526">
        <w:rPr>
          <w:rFonts w:eastAsia="Calibri"/>
          <w:b/>
          <w:lang w:eastAsia="en-US"/>
        </w:rPr>
        <w:t>обеспечение заявки на участие в аукционе</w:t>
      </w:r>
      <w:r w:rsidRPr="008D6526">
        <w:rPr>
          <w:rFonts w:eastAsia="Calibri"/>
          <w:lang w:eastAsia="en-US"/>
        </w:rPr>
        <w:t xml:space="preserve"> - внесение денежных средств в качестве обеспечения участия в аукционе на счет оператора электронной площадки;</w:t>
      </w:r>
    </w:p>
    <w:p w:rsidR="00B12BBF" w:rsidRPr="008D6526" w:rsidRDefault="00B12BBF" w:rsidP="00B12BBF">
      <w:pPr>
        <w:widowControl w:val="0"/>
        <w:autoSpaceDE w:val="0"/>
        <w:autoSpaceDN w:val="0"/>
        <w:adjustRightInd w:val="0"/>
        <w:spacing w:line="288" w:lineRule="auto"/>
        <w:ind w:firstLine="540"/>
        <w:jc w:val="both"/>
        <w:rPr>
          <w:rFonts w:eastAsia="Calibri"/>
          <w:lang w:eastAsia="en-US"/>
        </w:rPr>
      </w:pPr>
      <w:r w:rsidRPr="008D6526">
        <w:rPr>
          <w:rFonts w:eastAsia="Calibri"/>
          <w:b/>
          <w:lang w:eastAsia="en-US"/>
        </w:rPr>
        <w:t>оператор электронной площадки</w:t>
      </w:r>
      <w:r w:rsidRPr="008D6526">
        <w:rPr>
          <w:rFonts w:eastAsia="Calibri"/>
          <w:lang w:eastAsia="en-US"/>
        </w:rPr>
        <w:t xml:space="preserve"> - юридическое лицо независимо от его организационно-правовой формы, формы собственности, места нахождения и места происхождения капитала или физическое лицо в качестве индивидуального предпринимателя, государственная регистрация которого осуществлена в установленном порядке на территории Российской Федерации, владеющее выбранной электронной площадкой, необходимыми для ее функционирования программно-аппаратными средствами, обеспечивающими проведение на такой электронной площадке открытых аукционов в электронной форме;</w:t>
      </w:r>
    </w:p>
    <w:p w:rsidR="00B12BBF" w:rsidRPr="008D6526" w:rsidRDefault="00B12BBF" w:rsidP="00B12BBF">
      <w:pPr>
        <w:widowControl w:val="0"/>
        <w:autoSpaceDE w:val="0"/>
        <w:autoSpaceDN w:val="0"/>
        <w:adjustRightInd w:val="0"/>
        <w:spacing w:line="288" w:lineRule="auto"/>
        <w:ind w:firstLine="540"/>
        <w:jc w:val="both"/>
        <w:rPr>
          <w:rFonts w:eastAsia="Calibri"/>
          <w:lang w:eastAsia="en-US"/>
        </w:rPr>
      </w:pPr>
      <w:r w:rsidRPr="008D6526">
        <w:rPr>
          <w:rFonts w:eastAsia="Calibri"/>
          <w:b/>
          <w:lang w:eastAsia="en-US"/>
        </w:rPr>
        <w:t>регламент электронной площадки</w:t>
      </w:r>
      <w:r w:rsidRPr="008D6526">
        <w:rPr>
          <w:rFonts w:eastAsia="Calibri"/>
          <w:lang w:eastAsia="en-US"/>
        </w:rPr>
        <w:t xml:space="preserve"> - документ, определяющий процесс проведения </w:t>
      </w:r>
      <w:r w:rsidRPr="008D6526">
        <w:rPr>
          <w:rFonts w:eastAsia="Calibri"/>
          <w:lang w:eastAsia="en-US"/>
        </w:rPr>
        <w:lastRenderedPageBreak/>
        <w:t>открытых аукционов в электронной форме на определенной электронной площадке;</w:t>
      </w:r>
    </w:p>
    <w:p w:rsidR="00B12BBF" w:rsidRPr="008D6526" w:rsidRDefault="00B12BBF" w:rsidP="00B12BBF">
      <w:pPr>
        <w:widowControl w:val="0"/>
        <w:autoSpaceDE w:val="0"/>
        <w:autoSpaceDN w:val="0"/>
        <w:adjustRightInd w:val="0"/>
        <w:spacing w:line="288" w:lineRule="auto"/>
        <w:ind w:firstLine="540"/>
        <w:jc w:val="both"/>
        <w:rPr>
          <w:rFonts w:eastAsia="Calibri"/>
          <w:lang w:eastAsia="en-US"/>
        </w:rPr>
      </w:pPr>
      <w:r w:rsidRPr="008D6526">
        <w:rPr>
          <w:rFonts w:eastAsia="Calibri"/>
          <w:b/>
          <w:lang w:eastAsia="en-US"/>
        </w:rPr>
        <w:t>счет заявителя</w:t>
      </w:r>
      <w:r w:rsidRPr="008D6526">
        <w:rPr>
          <w:rFonts w:eastAsia="Calibri"/>
          <w:lang w:eastAsia="en-US"/>
        </w:rPr>
        <w:t xml:space="preserve"> - счет, открываемый оператором электронной площадки на основании заявления участника после прохождения процедуры аккредитации на электронной площадке. Счет открывается в аналитическом учете оператора электронной площадки;</w:t>
      </w:r>
    </w:p>
    <w:p w:rsidR="00B12BBF" w:rsidRPr="008D6526" w:rsidRDefault="00B12BBF" w:rsidP="00B12BBF">
      <w:pPr>
        <w:widowControl w:val="0"/>
        <w:autoSpaceDE w:val="0"/>
        <w:autoSpaceDN w:val="0"/>
        <w:adjustRightInd w:val="0"/>
        <w:spacing w:line="288" w:lineRule="auto"/>
        <w:ind w:firstLine="540"/>
        <w:jc w:val="both"/>
        <w:rPr>
          <w:rFonts w:eastAsia="Calibri"/>
          <w:lang w:eastAsia="en-US"/>
        </w:rPr>
      </w:pPr>
      <w:r w:rsidRPr="008D6526">
        <w:rPr>
          <w:rFonts w:eastAsia="Calibri"/>
          <w:b/>
          <w:lang w:eastAsia="en-US"/>
        </w:rPr>
        <w:t>электронная площадка</w:t>
      </w:r>
      <w:r w:rsidRPr="008D6526">
        <w:rPr>
          <w:rFonts w:eastAsia="Calibri"/>
          <w:lang w:eastAsia="en-US"/>
        </w:rPr>
        <w:t xml:space="preserve"> - сайт в сети Интернет, определенный для проведения открытого аукциона на право заключения договор</w:t>
      </w:r>
      <w:r w:rsidR="008D4BBE" w:rsidRPr="008D6526">
        <w:rPr>
          <w:rFonts w:eastAsia="Calibri"/>
          <w:lang w:eastAsia="en-US"/>
        </w:rPr>
        <w:t>а</w:t>
      </w:r>
      <w:r w:rsidRPr="008D6526">
        <w:rPr>
          <w:rFonts w:eastAsia="Calibri"/>
          <w:lang w:eastAsia="en-US"/>
        </w:rPr>
        <w:t xml:space="preserve"> на установку и эксплуатацию рекламн</w:t>
      </w:r>
      <w:r w:rsidR="008D4BBE" w:rsidRPr="008D6526">
        <w:rPr>
          <w:rFonts w:eastAsia="Calibri"/>
          <w:lang w:eastAsia="en-US"/>
        </w:rPr>
        <w:t>ой</w:t>
      </w:r>
      <w:r w:rsidRPr="008D6526">
        <w:rPr>
          <w:rFonts w:eastAsia="Calibri"/>
          <w:lang w:eastAsia="en-US"/>
        </w:rPr>
        <w:t xml:space="preserve"> конструкци</w:t>
      </w:r>
      <w:r w:rsidR="008D4BBE" w:rsidRPr="008D6526">
        <w:rPr>
          <w:rFonts w:eastAsia="Calibri"/>
          <w:lang w:eastAsia="en-US"/>
        </w:rPr>
        <w:t>и</w:t>
      </w:r>
      <w:r w:rsidRPr="008D6526">
        <w:rPr>
          <w:rFonts w:eastAsia="Calibri"/>
          <w:lang w:eastAsia="en-US"/>
        </w:rPr>
        <w:t>, на котором могут проводиться открытые аукционы в электронной форме, и для публикации информации</w:t>
      </w:r>
      <w:r w:rsidRPr="008D6526">
        <w:t xml:space="preserve"> о торгах</w:t>
      </w:r>
      <w:r w:rsidR="008D4BBE" w:rsidRPr="008D6526">
        <w:t xml:space="preserve"> на право заключения договора</w:t>
      </w:r>
      <w:r w:rsidRPr="008D6526">
        <w:t xml:space="preserve"> на установку и эксплуатацию рекламн</w:t>
      </w:r>
      <w:r w:rsidR="008D4BBE" w:rsidRPr="008D6526">
        <w:t>ой</w:t>
      </w:r>
      <w:r w:rsidRPr="008D6526">
        <w:t xml:space="preserve"> конструкци</w:t>
      </w:r>
      <w:r w:rsidR="008D4BBE" w:rsidRPr="008D6526">
        <w:t>и</w:t>
      </w:r>
      <w:r w:rsidRPr="008D6526">
        <w:rPr>
          <w:rFonts w:eastAsia="Calibri"/>
          <w:lang w:eastAsia="en-US"/>
        </w:rPr>
        <w:t>;</w:t>
      </w:r>
    </w:p>
    <w:p w:rsidR="00B12BBF" w:rsidRPr="008D6526" w:rsidRDefault="00B12BBF" w:rsidP="00B12BBF">
      <w:pPr>
        <w:widowControl w:val="0"/>
        <w:autoSpaceDE w:val="0"/>
        <w:autoSpaceDN w:val="0"/>
        <w:adjustRightInd w:val="0"/>
        <w:spacing w:line="288" w:lineRule="auto"/>
        <w:ind w:firstLine="540"/>
        <w:jc w:val="both"/>
        <w:rPr>
          <w:rFonts w:eastAsia="Calibri"/>
          <w:lang w:eastAsia="en-US"/>
        </w:rPr>
      </w:pPr>
      <w:r w:rsidRPr="008D6526">
        <w:rPr>
          <w:rFonts w:eastAsia="Calibri"/>
          <w:b/>
          <w:lang w:eastAsia="en-US"/>
        </w:rPr>
        <w:t>электронный документ</w:t>
      </w:r>
      <w:r w:rsidRPr="008D6526">
        <w:rPr>
          <w:rFonts w:eastAsia="Calibri"/>
          <w:lang w:eastAsia="en-US"/>
        </w:rPr>
        <w:t xml:space="preserve"> - информация в электронной форме, подписанная электронной подписью, равнозначная документу на бумажном носителе, подписанному собственноручной подписью;</w:t>
      </w:r>
    </w:p>
    <w:p w:rsidR="00B12BBF" w:rsidRPr="008D6526" w:rsidRDefault="00B12BBF" w:rsidP="00B12BBF">
      <w:pPr>
        <w:widowControl w:val="0"/>
        <w:autoSpaceDE w:val="0"/>
        <w:autoSpaceDN w:val="0"/>
        <w:adjustRightInd w:val="0"/>
        <w:spacing w:line="288" w:lineRule="auto"/>
        <w:ind w:firstLine="540"/>
        <w:jc w:val="both"/>
        <w:rPr>
          <w:rFonts w:eastAsia="Calibri"/>
          <w:lang w:eastAsia="en-US"/>
        </w:rPr>
      </w:pPr>
      <w:r w:rsidRPr="008D6526">
        <w:rPr>
          <w:rFonts w:eastAsia="Calibri"/>
          <w:b/>
          <w:lang w:eastAsia="en-US"/>
        </w:rPr>
        <w:t>электронная подпись (ЭП)</w:t>
      </w:r>
      <w:r w:rsidRPr="008D6526">
        <w:rPr>
          <w:rFonts w:eastAsia="Calibri"/>
          <w:lang w:eastAsia="en-US"/>
        </w:rPr>
        <w:t xml:space="preserve"> - информация в электронной форме, которая присоединена к другой информации в электронной форме (подписываемой информации) или иным образом связана с такой информацией и которая используется для определения лица, подписывающего информацию.</w:t>
      </w:r>
    </w:p>
    <w:p w:rsidR="008C26A2" w:rsidRPr="008D6526" w:rsidRDefault="008C26A2" w:rsidP="00A60460">
      <w:pPr>
        <w:pStyle w:val="af2"/>
        <w:spacing w:before="0" w:after="0"/>
        <w:ind w:left="0" w:right="0"/>
        <w:jc w:val="both"/>
        <w:rPr>
          <w:rFonts w:ascii="Times New Roman" w:hAnsi="Times New Roman"/>
          <w:color w:val="auto"/>
          <w:sz w:val="24"/>
          <w:szCs w:val="24"/>
        </w:rPr>
      </w:pPr>
    </w:p>
    <w:p w:rsidR="008C26A2" w:rsidRPr="008D6526" w:rsidRDefault="00F353C7" w:rsidP="008C26A2">
      <w:pPr>
        <w:widowControl w:val="0"/>
        <w:numPr>
          <w:ilvl w:val="0"/>
          <w:numId w:val="14"/>
        </w:numPr>
        <w:autoSpaceDE w:val="0"/>
        <w:autoSpaceDN w:val="0"/>
        <w:adjustRightInd w:val="0"/>
        <w:spacing w:line="288" w:lineRule="auto"/>
        <w:jc w:val="center"/>
        <w:rPr>
          <w:rFonts w:eastAsia="Calibri"/>
          <w:lang w:eastAsia="en-US"/>
        </w:rPr>
      </w:pPr>
      <w:r w:rsidRPr="008D6526">
        <w:rPr>
          <w:rFonts w:eastAsia="Calibri"/>
          <w:lang w:eastAsia="en-US"/>
        </w:rPr>
        <w:t>У</w:t>
      </w:r>
      <w:r w:rsidR="008C26A2" w:rsidRPr="008D6526">
        <w:rPr>
          <w:rFonts w:eastAsia="Calibri"/>
          <w:lang w:eastAsia="en-US"/>
        </w:rPr>
        <w:t>частник</w:t>
      </w:r>
      <w:r w:rsidRPr="008D6526">
        <w:rPr>
          <w:rFonts w:eastAsia="Calibri"/>
          <w:lang w:eastAsia="en-US"/>
        </w:rPr>
        <w:t>и</w:t>
      </w:r>
      <w:r w:rsidR="008C26A2" w:rsidRPr="008D6526">
        <w:rPr>
          <w:rFonts w:eastAsia="Calibri"/>
          <w:lang w:eastAsia="en-US"/>
        </w:rPr>
        <w:t xml:space="preserve"> </w:t>
      </w:r>
      <w:r w:rsidRPr="008D6526">
        <w:rPr>
          <w:rFonts w:eastAsia="Calibri"/>
          <w:lang w:eastAsia="en-US"/>
        </w:rPr>
        <w:t>аукциона</w:t>
      </w:r>
    </w:p>
    <w:p w:rsidR="008C26A2" w:rsidRPr="008D6526" w:rsidRDefault="008C26A2" w:rsidP="008C26A2">
      <w:pPr>
        <w:widowControl w:val="0"/>
        <w:autoSpaceDE w:val="0"/>
        <w:autoSpaceDN w:val="0"/>
        <w:adjustRightInd w:val="0"/>
        <w:spacing w:line="288" w:lineRule="auto"/>
        <w:ind w:firstLine="540"/>
        <w:jc w:val="both"/>
        <w:rPr>
          <w:rFonts w:eastAsia="Calibri"/>
          <w:b/>
          <w:lang w:eastAsia="en-US"/>
        </w:rPr>
      </w:pPr>
    </w:p>
    <w:p w:rsidR="008C26A2" w:rsidRPr="008D6526" w:rsidRDefault="008C26A2" w:rsidP="008C26A2">
      <w:pPr>
        <w:widowControl w:val="0"/>
        <w:autoSpaceDE w:val="0"/>
        <w:autoSpaceDN w:val="0"/>
        <w:adjustRightInd w:val="0"/>
        <w:spacing w:line="288" w:lineRule="auto"/>
        <w:ind w:firstLine="540"/>
        <w:jc w:val="both"/>
        <w:rPr>
          <w:rFonts w:eastAsia="Calibri"/>
          <w:lang w:eastAsia="en-US"/>
        </w:rPr>
      </w:pPr>
      <w:r w:rsidRPr="008D6526">
        <w:rPr>
          <w:rFonts w:eastAsia="Calibri"/>
          <w:lang w:eastAsia="en-US"/>
        </w:rPr>
        <w:t xml:space="preserve">3.1. </w:t>
      </w:r>
      <w:r w:rsidR="00F353C7" w:rsidRPr="008D6526">
        <w:rPr>
          <w:rFonts w:eastAsia="Calibri"/>
          <w:b/>
          <w:lang w:eastAsia="en-US"/>
        </w:rPr>
        <w:t>Заказчик</w:t>
      </w:r>
      <w:r w:rsidRPr="008D6526">
        <w:rPr>
          <w:rFonts w:eastAsia="Calibri"/>
          <w:b/>
          <w:lang w:eastAsia="en-US"/>
        </w:rPr>
        <w:t xml:space="preserve"> аукциона</w:t>
      </w:r>
      <w:r w:rsidRPr="008D6526">
        <w:rPr>
          <w:rFonts w:eastAsia="Calibri"/>
          <w:lang w:eastAsia="en-US"/>
        </w:rPr>
        <w:t>:</w:t>
      </w:r>
    </w:p>
    <w:p w:rsidR="00005EF8" w:rsidRPr="008D6526" w:rsidRDefault="00005EF8" w:rsidP="00005EF8">
      <w:pPr>
        <w:widowControl w:val="0"/>
        <w:autoSpaceDE w:val="0"/>
        <w:autoSpaceDN w:val="0"/>
        <w:adjustRightInd w:val="0"/>
        <w:spacing w:line="288" w:lineRule="auto"/>
        <w:ind w:firstLine="540"/>
        <w:jc w:val="both"/>
        <w:rPr>
          <w:rFonts w:eastAsia="Calibri"/>
          <w:lang w:eastAsia="en-US"/>
        </w:rPr>
      </w:pPr>
      <w:r w:rsidRPr="008D6526">
        <w:rPr>
          <w:rFonts w:eastAsia="Calibri"/>
          <w:lang w:eastAsia="en-US"/>
        </w:rPr>
        <w:t>- принимает решение о проведении аукциона;</w:t>
      </w:r>
    </w:p>
    <w:p w:rsidR="00005EF8" w:rsidRPr="008D6526" w:rsidRDefault="00005EF8" w:rsidP="00005EF8">
      <w:pPr>
        <w:widowControl w:val="0"/>
        <w:autoSpaceDE w:val="0"/>
        <w:autoSpaceDN w:val="0"/>
        <w:adjustRightInd w:val="0"/>
        <w:spacing w:line="288" w:lineRule="auto"/>
        <w:ind w:firstLine="540"/>
        <w:jc w:val="both"/>
        <w:rPr>
          <w:rFonts w:eastAsia="Calibri"/>
          <w:lang w:eastAsia="en-US"/>
        </w:rPr>
      </w:pPr>
      <w:r w:rsidRPr="008D6526">
        <w:rPr>
          <w:rFonts w:eastAsia="Calibri"/>
          <w:lang w:eastAsia="en-US"/>
        </w:rPr>
        <w:t>- формирует перечень выставляемых на аукцион лотов;</w:t>
      </w:r>
    </w:p>
    <w:p w:rsidR="00005EF8" w:rsidRPr="008D6526" w:rsidRDefault="00005EF8" w:rsidP="00005EF8">
      <w:pPr>
        <w:widowControl w:val="0"/>
        <w:autoSpaceDE w:val="0"/>
        <w:autoSpaceDN w:val="0"/>
        <w:adjustRightInd w:val="0"/>
        <w:spacing w:line="288" w:lineRule="auto"/>
        <w:ind w:firstLine="540"/>
        <w:jc w:val="both"/>
        <w:rPr>
          <w:rFonts w:eastAsia="Calibri"/>
          <w:lang w:eastAsia="en-US"/>
        </w:rPr>
      </w:pPr>
      <w:r w:rsidRPr="008D6526">
        <w:rPr>
          <w:rFonts w:eastAsia="Calibri"/>
          <w:lang w:eastAsia="en-US"/>
        </w:rPr>
        <w:t>- утверждает состав аукционной комиссии;</w:t>
      </w:r>
    </w:p>
    <w:p w:rsidR="00005EF8" w:rsidRPr="008D6526" w:rsidRDefault="00005EF8" w:rsidP="00005EF8">
      <w:pPr>
        <w:widowControl w:val="0"/>
        <w:autoSpaceDE w:val="0"/>
        <w:autoSpaceDN w:val="0"/>
        <w:adjustRightInd w:val="0"/>
        <w:spacing w:line="288" w:lineRule="auto"/>
        <w:ind w:firstLine="540"/>
        <w:jc w:val="both"/>
        <w:rPr>
          <w:rFonts w:eastAsia="Calibri"/>
          <w:lang w:eastAsia="en-US"/>
        </w:rPr>
      </w:pPr>
      <w:r w:rsidRPr="008D6526">
        <w:rPr>
          <w:rFonts w:eastAsia="Calibri"/>
          <w:lang w:eastAsia="en-US"/>
        </w:rPr>
        <w:t>- утверждает аукционную документацию;</w:t>
      </w:r>
    </w:p>
    <w:p w:rsidR="00005EF8" w:rsidRPr="008D6526" w:rsidRDefault="00005EF8" w:rsidP="00005EF8">
      <w:pPr>
        <w:widowControl w:val="0"/>
        <w:autoSpaceDE w:val="0"/>
        <w:autoSpaceDN w:val="0"/>
        <w:adjustRightInd w:val="0"/>
        <w:spacing w:line="288" w:lineRule="auto"/>
        <w:ind w:firstLine="540"/>
        <w:jc w:val="both"/>
        <w:rPr>
          <w:rFonts w:eastAsia="Calibri"/>
          <w:lang w:eastAsia="en-US"/>
        </w:rPr>
      </w:pPr>
      <w:r w:rsidRPr="008D6526">
        <w:rPr>
          <w:rFonts w:eastAsia="Calibri"/>
          <w:lang w:eastAsia="en-US"/>
        </w:rPr>
        <w:t>- определяет дату проведения аукциона;</w:t>
      </w:r>
    </w:p>
    <w:p w:rsidR="00005EF8" w:rsidRPr="008D6526" w:rsidRDefault="00005EF8" w:rsidP="00005EF8">
      <w:pPr>
        <w:widowControl w:val="0"/>
        <w:autoSpaceDE w:val="0"/>
        <w:autoSpaceDN w:val="0"/>
        <w:adjustRightInd w:val="0"/>
        <w:spacing w:line="288" w:lineRule="auto"/>
        <w:ind w:firstLine="540"/>
        <w:jc w:val="both"/>
        <w:rPr>
          <w:rFonts w:eastAsia="Calibri"/>
          <w:lang w:eastAsia="en-US"/>
        </w:rPr>
      </w:pPr>
      <w:r w:rsidRPr="008D6526">
        <w:rPr>
          <w:rFonts w:eastAsia="Calibri"/>
          <w:lang w:eastAsia="en-US"/>
        </w:rPr>
        <w:t xml:space="preserve">- имеет право отказаться от проведения аукциона, разместив информацию об этом на электронной площадке (без дополнительного извещения заявителей); </w:t>
      </w:r>
    </w:p>
    <w:p w:rsidR="00005EF8" w:rsidRPr="008D6526" w:rsidRDefault="00005EF8" w:rsidP="00005EF8">
      <w:pPr>
        <w:widowControl w:val="0"/>
        <w:autoSpaceDE w:val="0"/>
        <w:autoSpaceDN w:val="0"/>
        <w:adjustRightInd w:val="0"/>
        <w:spacing w:line="288" w:lineRule="auto"/>
        <w:ind w:firstLine="540"/>
        <w:jc w:val="both"/>
        <w:rPr>
          <w:rFonts w:eastAsia="Calibri"/>
          <w:lang w:eastAsia="en-US"/>
        </w:rPr>
      </w:pPr>
      <w:r w:rsidRPr="008D6526">
        <w:rPr>
          <w:rFonts w:eastAsia="Calibri"/>
          <w:lang w:eastAsia="en-US"/>
        </w:rPr>
        <w:t xml:space="preserve">- по собственной инициативе или в ответ на запрос заявителя по согласованию с аукционной комиссией вправе изменить </w:t>
      </w:r>
      <w:r w:rsidR="0069096F" w:rsidRPr="008D6526">
        <w:rPr>
          <w:rFonts w:eastAsia="Calibri"/>
          <w:lang w:eastAsia="en-US"/>
        </w:rPr>
        <w:t>аукционную документацию</w:t>
      </w:r>
      <w:r w:rsidRPr="008D6526">
        <w:rPr>
          <w:rFonts w:eastAsia="Calibri"/>
          <w:lang w:eastAsia="en-US"/>
        </w:rPr>
        <w:t xml:space="preserve"> путем размещения на электронной площадке не позднее чем за пять дней до даты окончания подачи заявок на участие в аукционе. При этом срок подачи заявок на участие в аукционе должен быть продлен так, чтобы со дня размещения на официальном сайте внесенных изменений в аукционную документацию до даты окончания подачи заявок на участие в аукционе такой срок составлял не менее 15 дней; </w:t>
      </w:r>
    </w:p>
    <w:p w:rsidR="00005EF8" w:rsidRPr="008D6526" w:rsidRDefault="00005EF8" w:rsidP="00005EF8">
      <w:pPr>
        <w:widowControl w:val="0"/>
        <w:autoSpaceDE w:val="0"/>
        <w:autoSpaceDN w:val="0"/>
        <w:adjustRightInd w:val="0"/>
        <w:spacing w:line="288" w:lineRule="auto"/>
        <w:ind w:firstLine="540"/>
        <w:jc w:val="both"/>
        <w:rPr>
          <w:rFonts w:eastAsia="Calibri"/>
          <w:lang w:eastAsia="en-US"/>
        </w:rPr>
      </w:pPr>
      <w:r w:rsidRPr="008D6526">
        <w:rPr>
          <w:rFonts w:eastAsia="Calibri"/>
          <w:lang w:eastAsia="en-US"/>
        </w:rPr>
        <w:t>- организует размещение аукционной документации на электронной площадке;</w:t>
      </w:r>
    </w:p>
    <w:p w:rsidR="00005EF8" w:rsidRPr="008D6526" w:rsidRDefault="00005EF8" w:rsidP="00005EF8">
      <w:pPr>
        <w:widowControl w:val="0"/>
        <w:autoSpaceDE w:val="0"/>
        <w:autoSpaceDN w:val="0"/>
        <w:adjustRightInd w:val="0"/>
        <w:spacing w:line="288" w:lineRule="auto"/>
        <w:ind w:firstLine="540"/>
        <w:jc w:val="both"/>
        <w:rPr>
          <w:rFonts w:eastAsia="Calibri"/>
          <w:lang w:eastAsia="en-US"/>
        </w:rPr>
      </w:pPr>
      <w:r w:rsidRPr="008D6526">
        <w:rPr>
          <w:rFonts w:eastAsia="Calibri"/>
          <w:lang w:eastAsia="en-US"/>
        </w:rPr>
        <w:t xml:space="preserve">- дает по запросу заявителей разъяснения относительно </w:t>
      </w:r>
      <w:r w:rsidR="0069096F" w:rsidRPr="008D6526">
        <w:rPr>
          <w:rFonts w:eastAsia="Calibri"/>
          <w:lang w:eastAsia="en-US"/>
        </w:rPr>
        <w:t>аукционной документации</w:t>
      </w:r>
      <w:r w:rsidRPr="008D6526">
        <w:rPr>
          <w:rFonts w:eastAsia="Calibri"/>
          <w:lang w:eastAsia="en-US"/>
        </w:rPr>
        <w:t xml:space="preserve"> и доводит их до сведения всех заявителей, которым была представлена </w:t>
      </w:r>
      <w:r w:rsidR="0069096F" w:rsidRPr="008D6526">
        <w:rPr>
          <w:rFonts w:eastAsia="Calibri"/>
          <w:lang w:eastAsia="en-US"/>
        </w:rPr>
        <w:t>аукционная документация</w:t>
      </w:r>
      <w:r w:rsidRPr="008D6526">
        <w:rPr>
          <w:rFonts w:eastAsia="Calibri"/>
          <w:lang w:eastAsia="en-US"/>
        </w:rPr>
        <w:t>, без указания источника поступления запроса;</w:t>
      </w:r>
    </w:p>
    <w:p w:rsidR="008C26A2" w:rsidRPr="008D6526" w:rsidRDefault="00005EF8" w:rsidP="00005EF8">
      <w:pPr>
        <w:widowControl w:val="0"/>
        <w:autoSpaceDE w:val="0"/>
        <w:autoSpaceDN w:val="0"/>
        <w:adjustRightInd w:val="0"/>
        <w:spacing w:line="288" w:lineRule="auto"/>
        <w:ind w:firstLine="540"/>
        <w:jc w:val="both"/>
        <w:rPr>
          <w:rFonts w:eastAsia="Calibri"/>
          <w:lang w:eastAsia="en-US"/>
        </w:rPr>
      </w:pPr>
      <w:r w:rsidRPr="008D6526">
        <w:rPr>
          <w:rFonts w:eastAsia="Calibri"/>
          <w:lang w:eastAsia="en-US"/>
        </w:rPr>
        <w:t>- выполняет иные функции, необходимые для проведения аукциона</w:t>
      </w:r>
      <w:r w:rsidR="008C26A2" w:rsidRPr="008D6526">
        <w:rPr>
          <w:rFonts w:eastAsia="Calibri"/>
          <w:lang w:eastAsia="en-US"/>
        </w:rPr>
        <w:t>.</w:t>
      </w:r>
    </w:p>
    <w:p w:rsidR="00295954" w:rsidRPr="008D6526" w:rsidRDefault="00295954" w:rsidP="00005EF8">
      <w:pPr>
        <w:widowControl w:val="0"/>
        <w:autoSpaceDE w:val="0"/>
        <w:autoSpaceDN w:val="0"/>
        <w:adjustRightInd w:val="0"/>
        <w:spacing w:line="288" w:lineRule="auto"/>
        <w:ind w:firstLine="540"/>
        <w:jc w:val="both"/>
        <w:rPr>
          <w:rFonts w:eastAsia="Calibri"/>
          <w:lang w:eastAsia="en-US"/>
        </w:rPr>
      </w:pPr>
    </w:p>
    <w:p w:rsidR="00750C3A" w:rsidRPr="008D6526" w:rsidRDefault="00750C3A" w:rsidP="00005EF8">
      <w:pPr>
        <w:widowControl w:val="0"/>
        <w:autoSpaceDE w:val="0"/>
        <w:autoSpaceDN w:val="0"/>
        <w:adjustRightInd w:val="0"/>
        <w:spacing w:line="288" w:lineRule="auto"/>
        <w:ind w:firstLine="540"/>
        <w:jc w:val="both"/>
        <w:rPr>
          <w:rFonts w:eastAsia="Calibri"/>
          <w:lang w:eastAsia="en-US"/>
        </w:rPr>
      </w:pPr>
    </w:p>
    <w:p w:rsidR="00E34F38" w:rsidRDefault="00E34F38" w:rsidP="008C26A2">
      <w:pPr>
        <w:widowControl w:val="0"/>
        <w:autoSpaceDE w:val="0"/>
        <w:autoSpaceDN w:val="0"/>
        <w:adjustRightInd w:val="0"/>
        <w:spacing w:line="288" w:lineRule="auto"/>
        <w:ind w:firstLine="540"/>
        <w:jc w:val="both"/>
        <w:rPr>
          <w:rFonts w:eastAsia="Calibri"/>
          <w:lang w:eastAsia="en-US"/>
        </w:rPr>
      </w:pPr>
    </w:p>
    <w:p w:rsidR="008C26A2" w:rsidRPr="008D6526" w:rsidRDefault="008C26A2" w:rsidP="008C26A2">
      <w:pPr>
        <w:widowControl w:val="0"/>
        <w:autoSpaceDE w:val="0"/>
        <w:autoSpaceDN w:val="0"/>
        <w:adjustRightInd w:val="0"/>
        <w:spacing w:line="288" w:lineRule="auto"/>
        <w:ind w:firstLine="540"/>
        <w:jc w:val="both"/>
        <w:rPr>
          <w:rFonts w:eastAsia="Calibri"/>
          <w:lang w:eastAsia="en-US"/>
        </w:rPr>
      </w:pPr>
      <w:r w:rsidRPr="008D6526">
        <w:rPr>
          <w:rFonts w:eastAsia="Calibri"/>
          <w:lang w:eastAsia="en-US"/>
        </w:rPr>
        <w:t xml:space="preserve">3.3. </w:t>
      </w:r>
      <w:r w:rsidRPr="008D6526">
        <w:rPr>
          <w:rFonts w:eastAsia="Calibri"/>
          <w:b/>
          <w:lang w:eastAsia="en-US"/>
        </w:rPr>
        <w:t>Заявитель</w:t>
      </w:r>
      <w:r w:rsidRPr="008D6526">
        <w:rPr>
          <w:rFonts w:eastAsia="Calibri"/>
          <w:lang w:eastAsia="en-US"/>
        </w:rPr>
        <w:t>:</w:t>
      </w:r>
    </w:p>
    <w:p w:rsidR="008C26A2" w:rsidRPr="008D6526" w:rsidRDefault="008C26A2" w:rsidP="008C26A2">
      <w:pPr>
        <w:widowControl w:val="0"/>
        <w:autoSpaceDE w:val="0"/>
        <w:autoSpaceDN w:val="0"/>
        <w:adjustRightInd w:val="0"/>
        <w:spacing w:line="288" w:lineRule="auto"/>
        <w:ind w:firstLine="540"/>
        <w:jc w:val="both"/>
        <w:rPr>
          <w:rFonts w:eastAsia="Calibri"/>
          <w:lang w:eastAsia="en-US"/>
        </w:rPr>
      </w:pPr>
      <w:r w:rsidRPr="008D6526">
        <w:rPr>
          <w:rFonts w:eastAsia="Calibri"/>
          <w:lang w:eastAsia="en-US"/>
        </w:rPr>
        <w:t>- приобретает электронную подпись, проходит регистрацию на электронной площадке в соответствии с регламентом ее работы;</w:t>
      </w:r>
    </w:p>
    <w:p w:rsidR="008C26A2" w:rsidRPr="008D6526" w:rsidRDefault="008C26A2" w:rsidP="008C26A2">
      <w:pPr>
        <w:widowControl w:val="0"/>
        <w:autoSpaceDE w:val="0"/>
        <w:autoSpaceDN w:val="0"/>
        <w:adjustRightInd w:val="0"/>
        <w:spacing w:line="288" w:lineRule="auto"/>
        <w:ind w:firstLine="540"/>
        <w:jc w:val="both"/>
        <w:rPr>
          <w:rFonts w:eastAsia="Calibri"/>
          <w:lang w:eastAsia="en-US"/>
        </w:rPr>
      </w:pPr>
      <w:r w:rsidRPr="008D6526">
        <w:rPr>
          <w:rFonts w:eastAsia="Calibri"/>
          <w:lang w:eastAsia="en-US"/>
        </w:rPr>
        <w:t xml:space="preserve">- подает заявку на участие в аукционе в сроки, определенные в извещении об аукционе, по форме, указанной в </w:t>
      </w:r>
      <w:r w:rsidR="0069096F" w:rsidRPr="008D6526">
        <w:rPr>
          <w:rFonts w:eastAsia="Calibri"/>
          <w:lang w:eastAsia="en-US"/>
        </w:rPr>
        <w:t>аукционной документации</w:t>
      </w:r>
      <w:r w:rsidRPr="008D6526">
        <w:rPr>
          <w:rFonts w:eastAsia="Calibri"/>
          <w:lang w:eastAsia="en-US"/>
        </w:rPr>
        <w:t>;</w:t>
      </w:r>
    </w:p>
    <w:p w:rsidR="008C26A2" w:rsidRPr="008D6526" w:rsidRDefault="008C26A2" w:rsidP="008C26A2">
      <w:pPr>
        <w:widowControl w:val="0"/>
        <w:autoSpaceDE w:val="0"/>
        <w:autoSpaceDN w:val="0"/>
        <w:adjustRightInd w:val="0"/>
        <w:spacing w:line="288" w:lineRule="auto"/>
        <w:ind w:firstLine="540"/>
        <w:jc w:val="both"/>
        <w:rPr>
          <w:rFonts w:eastAsia="Calibri"/>
          <w:lang w:eastAsia="en-US"/>
        </w:rPr>
      </w:pPr>
      <w:r w:rsidRPr="008D6526">
        <w:rPr>
          <w:rFonts w:eastAsia="Calibri"/>
          <w:lang w:eastAsia="en-US"/>
        </w:rPr>
        <w:lastRenderedPageBreak/>
        <w:t>- несет ответственность за достоверность представленной информации;</w:t>
      </w:r>
    </w:p>
    <w:p w:rsidR="008C26A2" w:rsidRPr="008D6526" w:rsidRDefault="008C26A2" w:rsidP="008C26A2">
      <w:pPr>
        <w:widowControl w:val="0"/>
        <w:autoSpaceDE w:val="0"/>
        <w:autoSpaceDN w:val="0"/>
        <w:adjustRightInd w:val="0"/>
        <w:spacing w:line="288" w:lineRule="auto"/>
        <w:ind w:firstLine="540"/>
        <w:jc w:val="both"/>
        <w:rPr>
          <w:rFonts w:eastAsia="Calibri"/>
          <w:lang w:eastAsia="en-US"/>
        </w:rPr>
      </w:pPr>
      <w:r w:rsidRPr="008D6526">
        <w:rPr>
          <w:rFonts w:eastAsia="Calibri"/>
          <w:lang w:eastAsia="en-US"/>
        </w:rPr>
        <w:t>- вносит денежные средства на счет оператора электронной площадки в качестве обеспечения заявки н</w:t>
      </w:r>
      <w:r w:rsidR="00636E29" w:rsidRPr="008D6526">
        <w:rPr>
          <w:rFonts w:eastAsia="Calibri"/>
          <w:lang w:eastAsia="en-US"/>
        </w:rPr>
        <w:t>а участие в аукционе</w:t>
      </w:r>
      <w:r w:rsidR="004121B2" w:rsidRPr="008D6526">
        <w:rPr>
          <w:rFonts w:eastAsia="Calibri"/>
          <w:lang w:eastAsia="en-US"/>
        </w:rPr>
        <w:t xml:space="preserve">. </w:t>
      </w:r>
      <w:r w:rsidR="00584BBB" w:rsidRPr="008D6526">
        <w:rPr>
          <w:rFonts w:eastAsia="Calibri"/>
          <w:lang w:eastAsia="en-US"/>
        </w:rPr>
        <w:t xml:space="preserve">Размер </w:t>
      </w:r>
      <w:r w:rsidR="00E34F38">
        <w:rPr>
          <w:rFonts w:eastAsia="Calibri"/>
          <w:lang w:eastAsia="en-US"/>
        </w:rPr>
        <w:t>о</w:t>
      </w:r>
      <w:r w:rsidR="00584BBB" w:rsidRPr="008D6526">
        <w:rPr>
          <w:rFonts w:eastAsia="Calibri"/>
          <w:lang w:eastAsia="en-US"/>
        </w:rPr>
        <w:t>беспечения</w:t>
      </w:r>
      <w:r w:rsidR="004121B2" w:rsidRPr="008D6526">
        <w:rPr>
          <w:rFonts w:eastAsia="Calibri"/>
          <w:lang w:eastAsia="en-US"/>
        </w:rPr>
        <w:t xml:space="preserve"> заявки</w:t>
      </w:r>
      <w:r w:rsidR="00584BBB" w:rsidRPr="008D6526">
        <w:rPr>
          <w:rFonts w:eastAsia="Calibri"/>
          <w:lang w:eastAsia="en-US"/>
        </w:rPr>
        <w:t xml:space="preserve"> на участие в аукционе</w:t>
      </w:r>
      <w:r w:rsidR="004121B2" w:rsidRPr="008D6526">
        <w:rPr>
          <w:rFonts w:eastAsia="Calibri"/>
          <w:lang w:eastAsia="en-US"/>
        </w:rPr>
        <w:t xml:space="preserve"> </w:t>
      </w:r>
      <w:r w:rsidR="00602008" w:rsidRPr="008D6526">
        <w:rPr>
          <w:rFonts w:eastAsia="Calibri"/>
          <w:lang w:eastAsia="en-US"/>
        </w:rPr>
        <w:t>с</w:t>
      </w:r>
      <w:r w:rsidR="00584BBB" w:rsidRPr="008D6526">
        <w:rPr>
          <w:rFonts w:eastAsia="Calibri"/>
          <w:lang w:eastAsia="en-US"/>
        </w:rPr>
        <w:t>кладывается</w:t>
      </w:r>
      <w:r w:rsidR="00602008" w:rsidRPr="008D6526">
        <w:rPr>
          <w:rFonts w:eastAsia="Calibri"/>
          <w:lang w:eastAsia="en-US"/>
        </w:rPr>
        <w:t xml:space="preserve"> из 80</w:t>
      </w:r>
      <w:r w:rsidR="004121B2" w:rsidRPr="008D6526">
        <w:rPr>
          <w:rFonts w:eastAsia="Calibri"/>
          <w:lang w:eastAsia="en-US"/>
        </w:rPr>
        <w:t>%</w:t>
      </w:r>
      <w:r w:rsidR="00602008" w:rsidRPr="008D6526">
        <w:rPr>
          <w:rFonts w:eastAsia="Calibri"/>
          <w:lang w:eastAsia="en-US"/>
        </w:rPr>
        <w:t xml:space="preserve"> </w:t>
      </w:r>
      <w:r w:rsidR="004121B2" w:rsidRPr="008D6526">
        <w:rPr>
          <w:rFonts w:eastAsia="Calibri"/>
          <w:lang w:eastAsia="en-US"/>
        </w:rPr>
        <w:t>от начальной цены</w:t>
      </w:r>
      <w:r w:rsidR="00D732B5" w:rsidRPr="008D6526">
        <w:rPr>
          <w:rFonts w:eastAsia="Calibri"/>
          <w:lang w:eastAsia="en-US"/>
        </w:rPr>
        <w:t xml:space="preserve"> права </w:t>
      </w:r>
      <w:r w:rsidR="004121B2" w:rsidRPr="008D6526">
        <w:rPr>
          <w:rFonts w:eastAsia="Calibri"/>
          <w:lang w:eastAsia="en-US"/>
        </w:rPr>
        <w:t xml:space="preserve">на заключение договора </w:t>
      </w:r>
      <w:r w:rsidR="006A0DE8" w:rsidRPr="008D6526">
        <w:rPr>
          <w:rFonts w:eastAsia="Calibri"/>
          <w:lang w:eastAsia="en-US"/>
        </w:rPr>
        <w:t>и платы оператору площадки за участие в электронном</w:t>
      </w:r>
      <w:r w:rsidR="00D732B5" w:rsidRPr="008D6526">
        <w:rPr>
          <w:rFonts w:eastAsia="Calibri"/>
          <w:lang w:eastAsia="en-US"/>
        </w:rPr>
        <w:t xml:space="preserve"> аукционе, указанные в извещении</w:t>
      </w:r>
      <w:r w:rsidR="006A0DE8" w:rsidRPr="008D6526">
        <w:rPr>
          <w:rFonts w:eastAsia="Calibri"/>
          <w:lang w:eastAsia="en-US"/>
        </w:rPr>
        <w:t xml:space="preserve"> о проведении аукциона</w:t>
      </w:r>
      <w:r w:rsidRPr="008D6526">
        <w:rPr>
          <w:rFonts w:eastAsia="Calibri"/>
          <w:lang w:eastAsia="en-US"/>
        </w:rPr>
        <w:t>;</w:t>
      </w:r>
    </w:p>
    <w:p w:rsidR="00F353C7" w:rsidRPr="008D6526" w:rsidRDefault="008C26A2" w:rsidP="00EC4A37">
      <w:pPr>
        <w:widowControl w:val="0"/>
        <w:autoSpaceDE w:val="0"/>
        <w:autoSpaceDN w:val="0"/>
        <w:adjustRightInd w:val="0"/>
        <w:spacing w:line="276" w:lineRule="auto"/>
        <w:ind w:firstLine="540"/>
        <w:jc w:val="both"/>
      </w:pPr>
      <w:r w:rsidRPr="008D6526">
        <w:rPr>
          <w:rFonts w:eastAsia="Calibri"/>
          <w:lang w:eastAsia="en-US"/>
        </w:rPr>
        <w:t xml:space="preserve">- имеет право отозвать поданную заявку на участие в аукционе до окончания срока приема заявок в электронном виде с использованием функционала электронной площадки, в письменной форме уведомив </w:t>
      </w:r>
      <w:r w:rsidR="00A60460" w:rsidRPr="008D6526">
        <w:rPr>
          <w:rFonts w:eastAsia="Calibri"/>
          <w:lang w:eastAsia="en-US"/>
        </w:rPr>
        <w:t>заказчика</w:t>
      </w:r>
      <w:r w:rsidRPr="008D6526">
        <w:rPr>
          <w:rFonts w:eastAsia="Calibri"/>
          <w:lang w:eastAsia="en-US"/>
        </w:rPr>
        <w:t xml:space="preserve"> аукциона.</w:t>
      </w:r>
      <w:r w:rsidR="00F353C7" w:rsidRPr="008D6526">
        <w:t xml:space="preserve"> </w:t>
      </w:r>
    </w:p>
    <w:p w:rsidR="008C26A2" w:rsidRPr="008D6526" w:rsidRDefault="008C26A2" w:rsidP="00EC4A37">
      <w:pPr>
        <w:widowControl w:val="0"/>
        <w:autoSpaceDE w:val="0"/>
        <w:autoSpaceDN w:val="0"/>
        <w:adjustRightInd w:val="0"/>
        <w:spacing w:line="276" w:lineRule="auto"/>
        <w:ind w:firstLine="540"/>
        <w:jc w:val="both"/>
        <w:rPr>
          <w:rFonts w:eastAsia="Calibri"/>
          <w:lang w:eastAsia="en-US"/>
        </w:rPr>
      </w:pPr>
    </w:p>
    <w:p w:rsidR="008C26A2" w:rsidRPr="008D6526" w:rsidRDefault="008C26A2" w:rsidP="008C26A2">
      <w:pPr>
        <w:widowControl w:val="0"/>
        <w:autoSpaceDE w:val="0"/>
        <w:autoSpaceDN w:val="0"/>
        <w:adjustRightInd w:val="0"/>
        <w:spacing w:line="288" w:lineRule="auto"/>
        <w:ind w:firstLine="540"/>
        <w:jc w:val="both"/>
        <w:rPr>
          <w:rFonts w:eastAsia="Calibri"/>
          <w:lang w:eastAsia="en-US"/>
        </w:rPr>
      </w:pPr>
      <w:r w:rsidRPr="008D6526">
        <w:rPr>
          <w:rFonts w:eastAsia="Calibri"/>
          <w:lang w:eastAsia="en-US"/>
        </w:rPr>
        <w:t>3.</w:t>
      </w:r>
      <w:r w:rsidR="00543459" w:rsidRPr="008D6526">
        <w:rPr>
          <w:rFonts w:eastAsia="Calibri"/>
          <w:lang w:eastAsia="en-US"/>
        </w:rPr>
        <w:t>4</w:t>
      </w:r>
      <w:r w:rsidRPr="008D6526">
        <w:rPr>
          <w:rFonts w:eastAsia="Calibri"/>
          <w:lang w:eastAsia="en-US"/>
        </w:rPr>
        <w:t xml:space="preserve">. </w:t>
      </w:r>
      <w:r w:rsidR="00F353C7" w:rsidRPr="008D6526">
        <w:rPr>
          <w:rFonts w:eastAsia="Calibri"/>
          <w:b/>
          <w:lang w:eastAsia="en-US"/>
        </w:rPr>
        <w:t>Аукционная к</w:t>
      </w:r>
      <w:r w:rsidRPr="008D6526">
        <w:rPr>
          <w:rFonts w:eastAsia="Calibri"/>
          <w:b/>
          <w:lang w:eastAsia="en-US"/>
        </w:rPr>
        <w:t>омиссия</w:t>
      </w:r>
      <w:r w:rsidRPr="008D6526">
        <w:rPr>
          <w:rFonts w:eastAsia="Calibri"/>
          <w:lang w:eastAsia="en-US"/>
        </w:rPr>
        <w:t>:</w:t>
      </w:r>
    </w:p>
    <w:p w:rsidR="008C26A2" w:rsidRPr="008D6526" w:rsidRDefault="008C26A2" w:rsidP="008C26A2">
      <w:pPr>
        <w:widowControl w:val="0"/>
        <w:autoSpaceDE w:val="0"/>
        <w:autoSpaceDN w:val="0"/>
        <w:adjustRightInd w:val="0"/>
        <w:spacing w:line="288" w:lineRule="auto"/>
        <w:ind w:firstLine="540"/>
        <w:jc w:val="both"/>
        <w:rPr>
          <w:rFonts w:eastAsia="Calibri"/>
          <w:lang w:eastAsia="en-US"/>
        </w:rPr>
      </w:pPr>
      <w:r w:rsidRPr="008D6526">
        <w:rPr>
          <w:rFonts w:eastAsia="Calibri"/>
          <w:lang w:eastAsia="en-US"/>
        </w:rPr>
        <w:t>- рассматривает заяв</w:t>
      </w:r>
      <w:r w:rsidR="00F353C7" w:rsidRPr="008D6526">
        <w:rPr>
          <w:rFonts w:eastAsia="Calibri"/>
          <w:lang w:eastAsia="en-US"/>
        </w:rPr>
        <w:t>ки</w:t>
      </w:r>
      <w:r w:rsidRPr="008D6526">
        <w:rPr>
          <w:rFonts w:eastAsia="Calibri"/>
          <w:lang w:eastAsia="en-US"/>
        </w:rPr>
        <w:t xml:space="preserve"> на участие в аукционе с прилагаемыми к ним документами;</w:t>
      </w:r>
    </w:p>
    <w:p w:rsidR="008C26A2" w:rsidRPr="008D6526" w:rsidRDefault="008C26A2" w:rsidP="008C26A2">
      <w:pPr>
        <w:widowControl w:val="0"/>
        <w:autoSpaceDE w:val="0"/>
        <w:autoSpaceDN w:val="0"/>
        <w:adjustRightInd w:val="0"/>
        <w:spacing w:line="288" w:lineRule="auto"/>
        <w:ind w:firstLine="540"/>
        <w:jc w:val="both"/>
        <w:rPr>
          <w:rFonts w:eastAsia="Calibri"/>
          <w:lang w:eastAsia="en-US"/>
        </w:rPr>
      </w:pPr>
      <w:r w:rsidRPr="008D6526">
        <w:rPr>
          <w:rFonts w:eastAsia="Calibri"/>
          <w:lang w:eastAsia="en-US"/>
        </w:rPr>
        <w:t>- принимает решение о допуске заявителей к участию в аукционе или об отказе в допуске к участию в аукционе по основаниям, установленным аукционной документацией;</w:t>
      </w:r>
    </w:p>
    <w:p w:rsidR="008C26A2" w:rsidRPr="008D6526" w:rsidRDefault="008C26A2" w:rsidP="008C26A2">
      <w:pPr>
        <w:widowControl w:val="0"/>
        <w:autoSpaceDE w:val="0"/>
        <w:autoSpaceDN w:val="0"/>
        <w:adjustRightInd w:val="0"/>
        <w:spacing w:line="288" w:lineRule="auto"/>
        <w:ind w:firstLine="540"/>
        <w:jc w:val="both"/>
        <w:rPr>
          <w:rFonts w:eastAsia="Calibri"/>
          <w:lang w:eastAsia="en-US"/>
        </w:rPr>
      </w:pPr>
      <w:r w:rsidRPr="008D6526">
        <w:rPr>
          <w:rFonts w:eastAsia="Calibri"/>
          <w:lang w:eastAsia="en-US"/>
        </w:rPr>
        <w:t>- подводит итоги и определяет победителя аукциона;</w:t>
      </w:r>
    </w:p>
    <w:p w:rsidR="008C26A2" w:rsidRPr="008D6526" w:rsidRDefault="008C26A2" w:rsidP="008C26A2">
      <w:pPr>
        <w:widowControl w:val="0"/>
        <w:autoSpaceDE w:val="0"/>
        <w:autoSpaceDN w:val="0"/>
        <w:adjustRightInd w:val="0"/>
        <w:spacing w:line="288" w:lineRule="auto"/>
        <w:ind w:firstLine="540"/>
        <w:jc w:val="both"/>
        <w:rPr>
          <w:rFonts w:eastAsia="Calibri"/>
          <w:lang w:eastAsia="en-US"/>
        </w:rPr>
      </w:pPr>
      <w:r w:rsidRPr="008D6526">
        <w:rPr>
          <w:rFonts w:eastAsia="Calibri"/>
          <w:lang w:eastAsia="en-US"/>
        </w:rPr>
        <w:t xml:space="preserve">- составляет и подписывает протоколы заседаний </w:t>
      </w:r>
      <w:r w:rsidR="00F353C7" w:rsidRPr="008D6526">
        <w:rPr>
          <w:rFonts w:eastAsia="Calibri"/>
          <w:lang w:eastAsia="en-US"/>
        </w:rPr>
        <w:t>аукционной к</w:t>
      </w:r>
      <w:r w:rsidRPr="008D6526">
        <w:rPr>
          <w:rFonts w:eastAsia="Calibri"/>
          <w:lang w:eastAsia="en-US"/>
        </w:rPr>
        <w:t>омиссии;</w:t>
      </w:r>
    </w:p>
    <w:p w:rsidR="008C26A2" w:rsidRPr="008D6526" w:rsidRDefault="008C26A2" w:rsidP="008C26A2">
      <w:pPr>
        <w:widowControl w:val="0"/>
        <w:autoSpaceDE w:val="0"/>
        <w:autoSpaceDN w:val="0"/>
        <w:adjustRightInd w:val="0"/>
        <w:spacing w:line="288" w:lineRule="auto"/>
        <w:ind w:firstLine="540"/>
        <w:jc w:val="both"/>
        <w:rPr>
          <w:rFonts w:eastAsia="Calibri"/>
          <w:lang w:eastAsia="en-US"/>
        </w:rPr>
      </w:pPr>
      <w:r w:rsidRPr="008D6526">
        <w:rPr>
          <w:rFonts w:eastAsia="Calibri"/>
          <w:lang w:eastAsia="en-US"/>
        </w:rPr>
        <w:t>- выполняет иные функции, необходимые для проведения аукциона.</w:t>
      </w:r>
    </w:p>
    <w:p w:rsidR="00005EF8" w:rsidRPr="008D6526" w:rsidRDefault="00005EF8" w:rsidP="008C26A2">
      <w:pPr>
        <w:widowControl w:val="0"/>
        <w:autoSpaceDE w:val="0"/>
        <w:autoSpaceDN w:val="0"/>
        <w:adjustRightInd w:val="0"/>
        <w:spacing w:line="288" w:lineRule="auto"/>
        <w:ind w:firstLine="540"/>
        <w:jc w:val="both"/>
        <w:rPr>
          <w:rFonts w:eastAsia="Calibri"/>
          <w:lang w:eastAsia="en-US"/>
        </w:rPr>
      </w:pPr>
    </w:p>
    <w:p w:rsidR="008C26A2" w:rsidRPr="008D6526" w:rsidRDefault="008C26A2" w:rsidP="008C26A2">
      <w:pPr>
        <w:widowControl w:val="0"/>
        <w:autoSpaceDE w:val="0"/>
        <w:autoSpaceDN w:val="0"/>
        <w:adjustRightInd w:val="0"/>
        <w:spacing w:line="288" w:lineRule="auto"/>
        <w:ind w:firstLine="540"/>
        <w:jc w:val="both"/>
        <w:rPr>
          <w:rFonts w:eastAsia="Calibri"/>
          <w:lang w:eastAsia="en-US"/>
        </w:rPr>
      </w:pPr>
      <w:r w:rsidRPr="008D6526">
        <w:rPr>
          <w:rFonts w:eastAsia="Calibri"/>
          <w:lang w:eastAsia="en-US"/>
        </w:rPr>
        <w:t>3.</w:t>
      </w:r>
      <w:r w:rsidR="00543459" w:rsidRPr="008D6526">
        <w:rPr>
          <w:rFonts w:eastAsia="Calibri"/>
          <w:lang w:eastAsia="en-US"/>
        </w:rPr>
        <w:t>5</w:t>
      </w:r>
      <w:r w:rsidRPr="008D6526">
        <w:rPr>
          <w:rFonts w:eastAsia="Calibri"/>
          <w:lang w:eastAsia="en-US"/>
        </w:rPr>
        <w:t xml:space="preserve">. </w:t>
      </w:r>
      <w:r w:rsidRPr="008D6526">
        <w:rPr>
          <w:rFonts w:eastAsia="Calibri"/>
          <w:b/>
          <w:lang w:eastAsia="en-US"/>
        </w:rPr>
        <w:t>Оператор электронной площадки</w:t>
      </w:r>
      <w:r w:rsidRPr="008D6526">
        <w:rPr>
          <w:rFonts w:eastAsia="Calibri"/>
          <w:lang w:eastAsia="en-US"/>
        </w:rPr>
        <w:t>:</w:t>
      </w:r>
    </w:p>
    <w:p w:rsidR="008C26A2" w:rsidRPr="008D6526" w:rsidRDefault="008C26A2" w:rsidP="008C26A2">
      <w:pPr>
        <w:widowControl w:val="0"/>
        <w:autoSpaceDE w:val="0"/>
        <w:autoSpaceDN w:val="0"/>
        <w:adjustRightInd w:val="0"/>
        <w:spacing w:line="288" w:lineRule="auto"/>
        <w:ind w:firstLine="540"/>
        <w:jc w:val="both"/>
        <w:rPr>
          <w:rFonts w:eastAsia="Calibri"/>
          <w:lang w:eastAsia="en-US"/>
        </w:rPr>
      </w:pPr>
      <w:r w:rsidRPr="008D6526">
        <w:rPr>
          <w:rFonts w:eastAsia="Calibri"/>
          <w:lang w:eastAsia="en-US"/>
        </w:rPr>
        <w:t>- обеспечивает работоспособность и функционирование электронной площадки в соответствии с порядком, установленным регламентом электронной площадки;</w:t>
      </w:r>
    </w:p>
    <w:p w:rsidR="008C26A2" w:rsidRPr="008D6526" w:rsidRDefault="008C26A2" w:rsidP="008C26A2">
      <w:pPr>
        <w:widowControl w:val="0"/>
        <w:autoSpaceDE w:val="0"/>
        <w:autoSpaceDN w:val="0"/>
        <w:adjustRightInd w:val="0"/>
        <w:spacing w:line="288" w:lineRule="auto"/>
        <w:ind w:firstLine="540"/>
        <w:jc w:val="both"/>
        <w:rPr>
          <w:rFonts w:eastAsia="Calibri"/>
          <w:lang w:eastAsia="en-US"/>
        </w:rPr>
      </w:pPr>
      <w:r w:rsidRPr="008D6526">
        <w:rPr>
          <w:rFonts w:eastAsia="Calibri"/>
          <w:lang w:eastAsia="en-US"/>
        </w:rPr>
        <w:t>- обеспечивает регистрацию заявителя в соответствии с регламентом электронной площадки;</w:t>
      </w:r>
    </w:p>
    <w:p w:rsidR="008C26A2" w:rsidRPr="008D6526" w:rsidRDefault="008C26A2" w:rsidP="008C26A2">
      <w:pPr>
        <w:widowControl w:val="0"/>
        <w:autoSpaceDE w:val="0"/>
        <w:autoSpaceDN w:val="0"/>
        <w:adjustRightInd w:val="0"/>
        <w:spacing w:line="288" w:lineRule="auto"/>
        <w:ind w:firstLine="540"/>
        <w:jc w:val="both"/>
        <w:rPr>
          <w:rFonts w:eastAsia="Calibri"/>
          <w:lang w:eastAsia="en-US"/>
        </w:rPr>
      </w:pPr>
      <w:r w:rsidRPr="008D6526">
        <w:rPr>
          <w:rFonts w:eastAsia="Calibri"/>
          <w:lang w:eastAsia="en-US"/>
        </w:rPr>
        <w:t>- с момента подтверждения регистрации на электронной площадке обеспечивает заявителю доступ к участию в аукционе;</w:t>
      </w:r>
    </w:p>
    <w:p w:rsidR="008C26A2" w:rsidRPr="008D6526" w:rsidRDefault="008C26A2" w:rsidP="008C26A2">
      <w:pPr>
        <w:widowControl w:val="0"/>
        <w:autoSpaceDE w:val="0"/>
        <w:autoSpaceDN w:val="0"/>
        <w:adjustRightInd w:val="0"/>
        <w:spacing w:line="288" w:lineRule="auto"/>
        <w:ind w:firstLine="540"/>
        <w:jc w:val="both"/>
        <w:rPr>
          <w:rFonts w:eastAsia="Calibri"/>
          <w:lang w:eastAsia="en-US"/>
        </w:rPr>
      </w:pPr>
      <w:r w:rsidRPr="008D6526">
        <w:rPr>
          <w:rFonts w:eastAsia="Calibri"/>
          <w:lang w:eastAsia="en-US"/>
        </w:rPr>
        <w:t>- обеспечивает процедуру участия в аукционе зарегистрированным заявителям, имеющим права в соответствии с выданными им полномочиями и сертификатами ЭП;</w:t>
      </w:r>
    </w:p>
    <w:p w:rsidR="008C26A2" w:rsidRPr="008D6526" w:rsidRDefault="008C26A2" w:rsidP="008C26A2">
      <w:pPr>
        <w:widowControl w:val="0"/>
        <w:autoSpaceDE w:val="0"/>
        <w:autoSpaceDN w:val="0"/>
        <w:adjustRightInd w:val="0"/>
        <w:spacing w:line="288" w:lineRule="auto"/>
        <w:ind w:firstLine="540"/>
        <w:jc w:val="both"/>
        <w:rPr>
          <w:rFonts w:eastAsia="Calibri"/>
          <w:lang w:eastAsia="en-US"/>
        </w:rPr>
      </w:pPr>
      <w:r w:rsidRPr="008D6526">
        <w:rPr>
          <w:rFonts w:eastAsia="Calibri"/>
          <w:lang w:eastAsia="en-US"/>
        </w:rPr>
        <w:t>- принимает от заявителей заявки на участие в аукционе и прилагаемые к ним документы;</w:t>
      </w:r>
    </w:p>
    <w:p w:rsidR="008C26A2" w:rsidRPr="008D6526" w:rsidRDefault="008C26A2" w:rsidP="008C26A2">
      <w:pPr>
        <w:widowControl w:val="0"/>
        <w:autoSpaceDE w:val="0"/>
        <w:autoSpaceDN w:val="0"/>
        <w:adjustRightInd w:val="0"/>
        <w:spacing w:line="288" w:lineRule="auto"/>
        <w:ind w:firstLine="540"/>
        <w:jc w:val="both"/>
        <w:rPr>
          <w:rFonts w:eastAsia="Calibri"/>
          <w:lang w:eastAsia="en-US"/>
        </w:rPr>
      </w:pPr>
      <w:r w:rsidRPr="008D6526">
        <w:rPr>
          <w:rFonts w:eastAsia="Calibri"/>
          <w:lang w:eastAsia="en-US"/>
        </w:rPr>
        <w:t>- ведет регистрацию заявок на участие в аукционе по мере их поступления;</w:t>
      </w:r>
    </w:p>
    <w:p w:rsidR="008C26A2" w:rsidRPr="008D6526" w:rsidRDefault="008C26A2" w:rsidP="008C26A2">
      <w:pPr>
        <w:widowControl w:val="0"/>
        <w:autoSpaceDE w:val="0"/>
        <w:autoSpaceDN w:val="0"/>
        <w:adjustRightInd w:val="0"/>
        <w:spacing w:line="288" w:lineRule="auto"/>
        <w:ind w:firstLine="540"/>
        <w:jc w:val="both"/>
        <w:rPr>
          <w:rFonts w:eastAsia="Calibri"/>
          <w:lang w:eastAsia="en-US"/>
        </w:rPr>
      </w:pPr>
      <w:r w:rsidRPr="008D6526">
        <w:rPr>
          <w:rFonts w:eastAsia="Calibri"/>
          <w:lang w:eastAsia="en-US"/>
        </w:rPr>
        <w:t>- блокирует и прекращает блокирование операций по счету заявителя, открытому для проведения операций по обеспечению участия в аукцион</w:t>
      </w:r>
      <w:r w:rsidR="009D1D64" w:rsidRPr="008D6526">
        <w:rPr>
          <w:rFonts w:eastAsia="Calibri"/>
          <w:lang w:eastAsia="en-US"/>
        </w:rPr>
        <w:t>е</w:t>
      </w:r>
      <w:r w:rsidRPr="008D6526">
        <w:rPr>
          <w:rFonts w:eastAsia="Calibri"/>
          <w:lang w:eastAsia="en-US"/>
        </w:rPr>
        <w:t>;</w:t>
      </w:r>
    </w:p>
    <w:p w:rsidR="006A0DE8" w:rsidRPr="008D6526" w:rsidRDefault="008C26A2" w:rsidP="008C26A2">
      <w:pPr>
        <w:widowControl w:val="0"/>
        <w:autoSpaceDE w:val="0"/>
        <w:autoSpaceDN w:val="0"/>
        <w:adjustRightInd w:val="0"/>
        <w:spacing w:line="288" w:lineRule="auto"/>
        <w:ind w:firstLine="540"/>
        <w:jc w:val="both"/>
        <w:rPr>
          <w:rFonts w:eastAsia="Calibri"/>
          <w:lang w:eastAsia="en-US"/>
        </w:rPr>
      </w:pPr>
      <w:r w:rsidRPr="008D6526">
        <w:rPr>
          <w:rFonts w:eastAsia="Calibri"/>
          <w:lang w:eastAsia="en-US"/>
        </w:rPr>
        <w:t>- списывает со счета заявителя, который признан победителем аукциона, подписал договор, денежные средства в качестве платы за участие в таком аукционе</w:t>
      </w:r>
      <w:r w:rsidR="000A2F9A" w:rsidRPr="008D6526">
        <w:rPr>
          <w:rFonts w:eastAsia="Calibri"/>
          <w:lang w:eastAsia="en-US"/>
        </w:rPr>
        <w:t>;</w:t>
      </w:r>
      <w:r w:rsidRPr="008D6526">
        <w:rPr>
          <w:rFonts w:eastAsia="Calibri"/>
          <w:lang w:eastAsia="en-US"/>
        </w:rPr>
        <w:t xml:space="preserve"> </w:t>
      </w:r>
    </w:p>
    <w:p w:rsidR="008C26A2" w:rsidRPr="008D6526" w:rsidRDefault="008C26A2" w:rsidP="008C26A2">
      <w:pPr>
        <w:widowControl w:val="0"/>
        <w:autoSpaceDE w:val="0"/>
        <w:autoSpaceDN w:val="0"/>
        <w:adjustRightInd w:val="0"/>
        <w:spacing w:line="288" w:lineRule="auto"/>
        <w:ind w:firstLine="540"/>
        <w:jc w:val="both"/>
        <w:rPr>
          <w:rFonts w:eastAsia="Calibri"/>
          <w:lang w:eastAsia="en-US"/>
        </w:rPr>
      </w:pPr>
      <w:r w:rsidRPr="008D6526">
        <w:rPr>
          <w:rFonts w:eastAsia="Calibri"/>
          <w:lang w:eastAsia="en-US"/>
        </w:rPr>
        <w:t>- выполняет иные функции, необходимые для проведения аукциона в соответствии с регламентом электронной площадки.</w:t>
      </w:r>
    </w:p>
    <w:p w:rsidR="008C26A2" w:rsidRPr="008D6526" w:rsidRDefault="008C26A2">
      <w:pPr>
        <w:pStyle w:val="af2"/>
        <w:spacing w:before="0" w:after="0"/>
        <w:ind w:left="0" w:right="0" w:firstLine="426"/>
        <w:jc w:val="both"/>
        <w:rPr>
          <w:rFonts w:ascii="Times New Roman" w:hAnsi="Times New Roman"/>
          <w:color w:val="auto"/>
          <w:sz w:val="24"/>
          <w:szCs w:val="24"/>
        </w:rPr>
      </w:pPr>
    </w:p>
    <w:p w:rsidR="00F43AA8" w:rsidRPr="008D6526" w:rsidRDefault="00F43AA8" w:rsidP="00F43AA8">
      <w:pPr>
        <w:widowControl w:val="0"/>
        <w:numPr>
          <w:ilvl w:val="0"/>
          <w:numId w:val="14"/>
        </w:numPr>
        <w:autoSpaceDE w:val="0"/>
        <w:autoSpaceDN w:val="0"/>
        <w:adjustRightInd w:val="0"/>
        <w:spacing w:line="288" w:lineRule="auto"/>
        <w:jc w:val="center"/>
        <w:rPr>
          <w:rFonts w:eastAsia="Calibri"/>
          <w:b/>
          <w:lang w:eastAsia="en-US"/>
        </w:rPr>
      </w:pPr>
      <w:r w:rsidRPr="008D6526">
        <w:rPr>
          <w:rFonts w:eastAsia="Calibri"/>
          <w:b/>
          <w:lang w:eastAsia="en-US"/>
        </w:rPr>
        <w:t>Условия участия в аукционе</w:t>
      </w:r>
    </w:p>
    <w:p w:rsidR="00F43AA8" w:rsidRPr="008D6526" w:rsidRDefault="00F43AA8" w:rsidP="00F43AA8">
      <w:pPr>
        <w:widowControl w:val="0"/>
        <w:autoSpaceDE w:val="0"/>
        <w:autoSpaceDN w:val="0"/>
        <w:adjustRightInd w:val="0"/>
        <w:spacing w:line="288" w:lineRule="auto"/>
        <w:ind w:firstLine="540"/>
        <w:jc w:val="both"/>
        <w:rPr>
          <w:rFonts w:eastAsia="Calibri"/>
          <w:b/>
          <w:lang w:eastAsia="en-US"/>
        </w:rPr>
      </w:pPr>
    </w:p>
    <w:p w:rsidR="00A60460" w:rsidRPr="008D6526" w:rsidRDefault="00F43AA8" w:rsidP="00A60460">
      <w:pPr>
        <w:widowControl w:val="0"/>
        <w:autoSpaceDE w:val="0"/>
        <w:autoSpaceDN w:val="0"/>
        <w:adjustRightInd w:val="0"/>
        <w:spacing w:line="276" w:lineRule="auto"/>
        <w:ind w:firstLine="540"/>
        <w:jc w:val="both"/>
      </w:pPr>
      <w:bookmarkStart w:id="0" w:name="Par257"/>
      <w:bookmarkEnd w:id="0"/>
      <w:r w:rsidRPr="008D6526">
        <w:rPr>
          <w:rFonts w:eastAsia="Calibri"/>
          <w:lang w:eastAsia="en-US"/>
        </w:rPr>
        <w:t xml:space="preserve">4.1. </w:t>
      </w:r>
      <w:r w:rsidR="00A60460" w:rsidRPr="008D6526">
        <w:t>Заявитель не допускается к участию в аукционе по следующим основаниям:</w:t>
      </w:r>
    </w:p>
    <w:p w:rsidR="00A60460" w:rsidRPr="008D6526" w:rsidRDefault="00A60460" w:rsidP="00A60460">
      <w:pPr>
        <w:spacing w:line="276" w:lineRule="auto"/>
        <w:ind w:firstLine="567"/>
        <w:jc w:val="both"/>
      </w:pPr>
      <w:r w:rsidRPr="008D6526">
        <w:t>1) деятельность заявителя приостановлена в порядке, предусмотренном Кодексом Российской Федерации об административных правонарушениях;</w:t>
      </w:r>
    </w:p>
    <w:p w:rsidR="00A60460" w:rsidRPr="008D6526" w:rsidRDefault="00A60460" w:rsidP="00A60460">
      <w:pPr>
        <w:spacing w:line="276" w:lineRule="auto"/>
        <w:ind w:firstLine="567"/>
      </w:pPr>
      <w:r w:rsidRPr="008D6526">
        <w:t>2) заявитель находится в процессе ликвидации (реорганизации);</w:t>
      </w:r>
    </w:p>
    <w:p w:rsidR="00A60460" w:rsidRPr="008D6526" w:rsidRDefault="00A60460" w:rsidP="00A60460">
      <w:pPr>
        <w:spacing w:line="276" w:lineRule="auto"/>
        <w:ind w:firstLine="567"/>
        <w:jc w:val="both"/>
      </w:pPr>
      <w:bookmarkStart w:id="1" w:name="sub_14183"/>
      <w:r w:rsidRPr="008D6526">
        <w:t>3) заявитель признан в установленном законодательством Российской Федерации порядке банкротом и (или) в отношении которого проводится процедура банкротства;</w:t>
      </w:r>
    </w:p>
    <w:bookmarkEnd w:id="1"/>
    <w:p w:rsidR="00A60460" w:rsidRPr="008D6526" w:rsidRDefault="00A60460" w:rsidP="00A60460">
      <w:pPr>
        <w:widowControl w:val="0"/>
        <w:autoSpaceDE w:val="0"/>
        <w:autoSpaceDN w:val="0"/>
        <w:adjustRightInd w:val="0"/>
        <w:spacing w:line="276" w:lineRule="auto"/>
        <w:ind w:firstLine="567"/>
        <w:jc w:val="both"/>
      </w:pPr>
      <w:r w:rsidRPr="008D6526">
        <w:t>4) представленные документы не соответствуют требованиям аукционной документации;</w:t>
      </w:r>
    </w:p>
    <w:p w:rsidR="00A60460" w:rsidRPr="008D6526" w:rsidRDefault="00A60460" w:rsidP="00A60460">
      <w:pPr>
        <w:widowControl w:val="0"/>
        <w:autoSpaceDE w:val="0"/>
        <w:autoSpaceDN w:val="0"/>
        <w:adjustRightInd w:val="0"/>
        <w:spacing w:line="276" w:lineRule="auto"/>
        <w:ind w:firstLine="567"/>
        <w:jc w:val="both"/>
      </w:pPr>
      <w:r w:rsidRPr="008D6526">
        <w:t>5) заявка подана лицом, не уполномоченным заявителем на осуществление таких действий;</w:t>
      </w:r>
    </w:p>
    <w:p w:rsidR="00A60460" w:rsidRPr="008D6526" w:rsidRDefault="00A60460" w:rsidP="00A60460">
      <w:pPr>
        <w:spacing w:line="276" w:lineRule="auto"/>
        <w:ind w:firstLine="567"/>
        <w:jc w:val="both"/>
      </w:pPr>
      <w:r w:rsidRPr="008D6526">
        <w:t>6) наличия у заявителя просроченной задолженности перед бюджетом муниципального образования город Набережные Челны;</w:t>
      </w:r>
    </w:p>
    <w:p w:rsidR="00F43AA8" w:rsidRPr="008D6526" w:rsidRDefault="00A60460" w:rsidP="00A60460">
      <w:pPr>
        <w:widowControl w:val="0"/>
        <w:autoSpaceDE w:val="0"/>
        <w:autoSpaceDN w:val="0"/>
        <w:adjustRightInd w:val="0"/>
        <w:spacing w:line="288" w:lineRule="auto"/>
        <w:ind w:firstLine="540"/>
        <w:jc w:val="both"/>
        <w:rPr>
          <w:rFonts w:eastAsia="Calibri"/>
          <w:lang w:eastAsia="en-US"/>
        </w:rPr>
      </w:pPr>
      <w:r w:rsidRPr="008D6526">
        <w:lastRenderedPageBreak/>
        <w:t xml:space="preserve">7) местом регистрации юридического лица является государство или территория, включенные в утверждаемый в соответствии с </w:t>
      </w:r>
      <w:hyperlink r:id="rId9" w:history="1">
        <w:r w:rsidRPr="008D6526">
          <w:t>подпунктом 1 пункта 3 статьи 284</w:t>
        </w:r>
      </w:hyperlink>
      <w:r w:rsidRPr="008D6526">
        <w:t xml:space="preserve"> Налогового кодекса Российской Федерации </w:t>
      </w:r>
      <w:hyperlink r:id="rId10" w:history="1">
        <w:r w:rsidRPr="008D6526">
          <w:t>перечень</w:t>
        </w:r>
      </w:hyperlink>
      <w:r w:rsidRPr="008D6526">
        <w:t xml:space="preserve"> государств и территорий, предоставляющих льготный налоговый режим налогообложения и (или) не предусматривающих раскрытия и предоставления информации при проведении финансовых операций (офшорные зоны) в отношении юридических лиц (офшорная компания).</w:t>
      </w:r>
    </w:p>
    <w:p w:rsidR="00F43AA8" w:rsidRPr="008D6526" w:rsidRDefault="00F43AA8" w:rsidP="00F43AA8">
      <w:pPr>
        <w:widowControl w:val="0"/>
        <w:autoSpaceDE w:val="0"/>
        <w:autoSpaceDN w:val="0"/>
        <w:adjustRightInd w:val="0"/>
        <w:spacing w:line="288" w:lineRule="auto"/>
        <w:ind w:firstLine="540"/>
        <w:jc w:val="both"/>
        <w:rPr>
          <w:rFonts w:eastAsia="Calibri"/>
          <w:lang w:eastAsia="en-US"/>
        </w:rPr>
      </w:pPr>
      <w:r w:rsidRPr="008D6526">
        <w:rPr>
          <w:rFonts w:eastAsia="Calibri"/>
          <w:lang w:eastAsia="en-US"/>
        </w:rPr>
        <w:t>4.2. Заявители, изъявившие желание участвовать в аукционе, должны быть зарегистрированы на электронной площадке, определенной для проведения аукциона.</w:t>
      </w:r>
      <w:bookmarkStart w:id="2" w:name="Par262"/>
      <w:bookmarkEnd w:id="2"/>
    </w:p>
    <w:p w:rsidR="00F43AA8" w:rsidRPr="008D6526" w:rsidRDefault="00F43AA8" w:rsidP="00710702">
      <w:pPr>
        <w:widowControl w:val="0"/>
        <w:autoSpaceDE w:val="0"/>
        <w:autoSpaceDN w:val="0"/>
        <w:adjustRightInd w:val="0"/>
        <w:spacing w:line="276" w:lineRule="auto"/>
        <w:ind w:firstLine="540"/>
        <w:jc w:val="both"/>
        <w:rPr>
          <w:rFonts w:eastAsia="Calibri"/>
          <w:lang w:eastAsia="en-US"/>
        </w:rPr>
      </w:pPr>
      <w:r w:rsidRPr="008D6526">
        <w:rPr>
          <w:rFonts w:eastAsia="Calibri"/>
          <w:lang w:eastAsia="en-US"/>
        </w:rPr>
        <w:t xml:space="preserve">4.3. Заявители, изъявившие желание участвовать в аукционе и согласные с его условиями, представляют в составе заявку на участие в аукционе, электронные документы в соответствии с утвержденной </w:t>
      </w:r>
      <w:r w:rsidR="006333CA" w:rsidRPr="008D6526">
        <w:rPr>
          <w:rFonts w:eastAsia="Calibri"/>
          <w:lang w:eastAsia="en-US"/>
        </w:rPr>
        <w:t>аукционной документацией</w:t>
      </w:r>
      <w:r w:rsidRPr="008D6526">
        <w:rPr>
          <w:rFonts w:eastAsia="Calibri"/>
          <w:lang w:eastAsia="en-US"/>
        </w:rPr>
        <w:t>.</w:t>
      </w:r>
    </w:p>
    <w:p w:rsidR="00F43AA8" w:rsidRPr="008D6526" w:rsidRDefault="00F43AA8" w:rsidP="00710702">
      <w:pPr>
        <w:widowControl w:val="0"/>
        <w:autoSpaceDE w:val="0"/>
        <w:autoSpaceDN w:val="0"/>
        <w:adjustRightInd w:val="0"/>
        <w:spacing w:line="276" w:lineRule="auto"/>
        <w:ind w:firstLine="567"/>
        <w:jc w:val="both"/>
        <w:rPr>
          <w:rFonts w:eastAsia="Calibri"/>
          <w:lang w:eastAsia="en-US"/>
        </w:rPr>
      </w:pPr>
      <w:r w:rsidRPr="008D6526">
        <w:rPr>
          <w:rFonts w:eastAsia="Calibri"/>
          <w:lang w:eastAsia="en-US"/>
        </w:rPr>
        <w:t>4.4. Заявка на участие в аукционе должна содержать:</w:t>
      </w:r>
    </w:p>
    <w:p w:rsidR="00F43AA8" w:rsidRPr="008D6526" w:rsidRDefault="00F43AA8" w:rsidP="00710702">
      <w:pPr>
        <w:widowControl w:val="0"/>
        <w:autoSpaceDE w:val="0"/>
        <w:autoSpaceDN w:val="0"/>
        <w:adjustRightInd w:val="0"/>
        <w:spacing w:line="276" w:lineRule="auto"/>
        <w:ind w:firstLine="567"/>
        <w:jc w:val="both"/>
        <w:rPr>
          <w:rFonts w:eastAsia="Calibri"/>
          <w:lang w:eastAsia="en-US"/>
        </w:rPr>
      </w:pPr>
      <w:r w:rsidRPr="008D6526">
        <w:rPr>
          <w:rFonts w:eastAsia="Calibri"/>
          <w:lang w:eastAsia="en-US"/>
        </w:rPr>
        <w:t xml:space="preserve">1) заявку на участие в аукционе в пределах указанного в извещении о проведении аукциона срока </w:t>
      </w:r>
      <w:r w:rsidR="0004424C" w:rsidRPr="008D6526">
        <w:rPr>
          <w:rFonts w:eastAsia="Calibri"/>
          <w:lang w:eastAsia="en-US"/>
        </w:rPr>
        <w:t>(приложение</w:t>
      </w:r>
      <w:r w:rsidRPr="008D6526">
        <w:rPr>
          <w:rFonts w:eastAsia="Calibri"/>
          <w:lang w:eastAsia="en-US"/>
        </w:rPr>
        <w:t xml:space="preserve"> №</w:t>
      </w:r>
      <w:r w:rsidR="00E424BD" w:rsidRPr="008D6526">
        <w:rPr>
          <w:rFonts w:eastAsia="Calibri"/>
          <w:lang w:eastAsia="en-US"/>
        </w:rPr>
        <w:t>2</w:t>
      </w:r>
      <w:r w:rsidR="0004424C" w:rsidRPr="008D6526">
        <w:rPr>
          <w:rFonts w:eastAsia="Calibri"/>
          <w:lang w:eastAsia="en-US"/>
        </w:rPr>
        <w:t xml:space="preserve"> к аукционной документации)</w:t>
      </w:r>
      <w:r w:rsidRPr="008D6526">
        <w:rPr>
          <w:rFonts w:eastAsia="Calibri"/>
          <w:lang w:eastAsia="en-US"/>
        </w:rPr>
        <w:t>;</w:t>
      </w:r>
    </w:p>
    <w:p w:rsidR="00F43AA8" w:rsidRPr="008D6526" w:rsidRDefault="00F43AA8" w:rsidP="00710702">
      <w:pPr>
        <w:widowControl w:val="0"/>
        <w:autoSpaceDE w:val="0"/>
        <w:autoSpaceDN w:val="0"/>
        <w:adjustRightInd w:val="0"/>
        <w:spacing w:line="276" w:lineRule="auto"/>
        <w:ind w:firstLine="567"/>
        <w:jc w:val="both"/>
        <w:rPr>
          <w:rFonts w:eastAsia="Calibri"/>
          <w:lang w:eastAsia="en-US"/>
        </w:rPr>
      </w:pPr>
      <w:r w:rsidRPr="008D6526">
        <w:rPr>
          <w:rFonts w:eastAsia="Calibri"/>
          <w:lang w:eastAsia="en-US"/>
        </w:rPr>
        <w:t>2) копию документа, удостоверяющего личность (для физического лица);</w:t>
      </w:r>
    </w:p>
    <w:p w:rsidR="00F43AA8" w:rsidRPr="008D6526" w:rsidRDefault="00CB617D" w:rsidP="00710702">
      <w:pPr>
        <w:widowControl w:val="0"/>
        <w:autoSpaceDE w:val="0"/>
        <w:autoSpaceDN w:val="0"/>
        <w:adjustRightInd w:val="0"/>
        <w:spacing w:line="276" w:lineRule="auto"/>
        <w:ind w:firstLine="567"/>
        <w:jc w:val="both"/>
        <w:rPr>
          <w:rFonts w:eastAsia="Calibri"/>
          <w:lang w:eastAsia="en-US"/>
        </w:rPr>
      </w:pPr>
      <w:r w:rsidRPr="008D6526">
        <w:rPr>
          <w:rFonts w:eastAsia="Calibri"/>
          <w:lang w:eastAsia="en-US"/>
        </w:rPr>
        <w:t>3</w:t>
      </w:r>
      <w:r w:rsidR="00F43AA8" w:rsidRPr="008D6526">
        <w:rPr>
          <w:rFonts w:eastAsia="Calibri"/>
          <w:lang w:eastAsia="en-US"/>
        </w:rPr>
        <w:t>) копии учредительных документов и свидетельства о государственной регистрации юридического лица (для юридического лица).</w:t>
      </w:r>
    </w:p>
    <w:p w:rsidR="00F43AA8" w:rsidRPr="008D6526" w:rsidRDefault="00CB617D" w:rsidP="00710702">
      <w:pPr>
        <w:widowControl w:val="0"/>
        <w:autoSpaceDE w:val="0"/>
        <w:autoSpaceDN w:val="0"/>
        <w:adjustRightInd w:val="0"/>
        <w:spacing w:line="276" w:lineRule="auto"/>
        <w:ind w:firstLine="567"/>
        <w:jc w:val="both"/>
        <w:rPr>
          <w:rFonts w:eastAsia="Calibri"/>
          <w:lang w:eastAsia="en-US"/>
        </w:rPr>
      </w:pPr>
      <w:r w:rsidRPr="008D6526">
        <w:rPr>
          <w:rFonts w:eastAsia="Calibri"/>
          <w:lang w:eastAsia="en-US"/>
        </w:rPr>
        <w:t>4</w:t>
      </w:r>
      <w:r w:rsidR="00F43AA8" w:rsidRPr="008D6526">
        <w:rPr>
          <w:rFonts w:eastAsia="Calibri"/>
          <w:lang w:eastAsia="en-US"/>
        </w:rPr>
        <w:t>) доверенность, оформленную в установленном законом порядке (в случае подачи заявки представителем заявителя);</w:t>
      </w:r>
    </w:p>
    <w:p w:rsidR="00F43AA8" w:rsidRPr="008D6526" w:rsidRDefault="00CB617D" w:rsidP="00710702">
      <w:pPr>
        <w:spacing w:line="276" w:lineRule="auto"/>
        <w:ind w:firstLine="567"/>
        <w:jc w:val="both"/>
        <w:rPr>
          <w:rFonts w:eastAsia="Calibri"/>
          <w:lang w:eastAsia="en-US"/>
        </w:rPr>
      </w:pPr>
      <w:r w:rsidRPr="008D6526">
        <w:rPr>
          <w:rFonts w:eastAsia="Calibri"/>
          <w:lang w:eastAsia="en-US"/>
        </w:rPr>
        <w:t>5</w:t>
      </w:r>
      <w:r w:rsidR="00F43AA8" w:rsidRPr="008D6526">
        <w:rPr>
          <w:rFonts w:eastAsia="Calibri"/>
          <w:lang w:eastAsia="en-US"/>
        </w:rPr>
        <w:t>) решение об одобрении или о совершении крупной сделки либо копию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w:t>
      </w:r>
    </w:p>
    <w:p w:rsidR="00F43AA8" w:rsidRPr="008D6526" w:rsidRDefault="00CB617D" w:rsidP="00710702">
      <w:pPr>
        <w:spacing w:line="276" w:lineRule="auto"/>
        <w:ind w:firstLine="567"/>
        <w:jc w:val="both"/>
        <w:rPr>
          <w:rFonts w:eastAsia="Calibri"/>
          <w:lang w:eastAsia="en-US"/>
        </w:rPr>
      </w:pPr>
      <w:r w:rsidRPr="008D6526">
        <w:rPr>
          <w:rFonts w:eastAsia="Calibri"/>
          <w:lang w:eastAsia="en-US"/>
        </w:rPr>
        <w:t>6</w:t>
      </w:r>
      <w:r w:rsidR="00F43AA8" w:rsidRPr="008D6526">
        <w:rPr>
          <w:rFonts w:eastAsia="Calibri"/>
          <w:lang w:eastAsia="en-US"/>
        </w:rPr>
        <w:t xml:space="preserve">) полученную не ранее чем за шесть месяцев до даты размещения на </w:t>
      </w:r>
      <w:r w:rsidR="00A60460" w:rsidRPr="008D6526">
        <w:rPr>
          <w:rFonts w:eastAsia="Calibri"/>
          <w:lang w:eastAsia="en-US"/>
        </w:rPr>
        <w:t>электронной площадке</w:t>
      </w:r>
      <w:r w:rsidR="00F43AA8" w:rsidRPr="008D6526">
        <w:rPr>
          <w:rFonts w:eastAsia="Calibri"/>
          <w:lang w:eastAsia="en-US"/>
        </w:rPr>
        <w:t xml:space="preserve"> извещения выписку из единого государственного реестра юридических лиц или нотариально заверенную копию такой выписки (для юридических лиц); полученную не ранее чем за шесть месяцев до даты размещения на </w:t>
      </w:r>
      <w:r w:rsidR="00A60460" w:rsidRPr="008D6526">
        <w:rPr>
          <w:rFonts w:eastAsia="Calibri"/>
          <w:lang w:eastAsia="en-US"/>
        </w:rPr>
        <w:t xml:space="preserve">электронной площадке </w:t>
      </w:r>
      <w:r w:rsidR="00F43AA8" w:rsidRPr="008D6526">
        <w:rPr>
          <w:rFonts w:eastAsia="Calibri"/>
          <w:lang w:eastAsia="en-US"/>
        </w:rPr>
        <w:t xml:space="preserve">извещения выписку из единого государственного реестра индивидуальных предпринимателей или нотариально заверенную копию такой выписки (для индивидуальных предпринимателей); надлежащим образом заверенный перевод на русский язык документов о государственной регистрации юридического лица или физического лица в качестве индивидуального предпринимателя  в соответствии с законодательством соответствующего государства (для иностранных лиц), полученный не ранее чем за шесть месяцев до даты размещения на </w:t>
      </w:r>
      <w:r w:rsidR="00A60460" w:rsidRPr="008D6526">
        <w:rPr>
          <w:rFonts w:eastAsia="Calibri"/>
          <w:lang w:eastAsia="en-US"/>
        </w:rPr>
        <w:t xml:space="preserve">электронной площадке </w:t>
      </w:r>
      <w:r w:rsidR="00F43AA8" w:rsidRPr="008D6526">
        <w:rPr>
          <w:rFonts w:eastAsia="Calibri"/>
          <w:lang w:eastAsia="en-US"/>
        </w:rPr>
        <w:t>извещения;</w:t>
      </w:r>
    </w:p>
    <w:p w:rsidR="00F43AA8" w:rsidRPr="008D6526" w:rsidRDefault="00CB617D" w:rsidP="00710702">
      <w:pPr>
        <w:spacing w:line="276" w:lineRule="auto"/>
        <w:ind w:firstLine="567"/>
        <w:jc w:val="both"/>
        <w:rPr>
          <w:rFonts w:eastAsia="Calibri"/>
          <w:lang w:eastAsia="en-US"/>
        </w:rPr>
      </w:pPr>
      <w:r w:rsidRPr="008D6526">
        <w:rPr>
          <w:rFonts w:eastAsia="Calibri"/>
          <w:lang w:eastAsia="en-US"/>
        </w:rPr>
        <w:t>7</w:t>
      </w:r>
      <w:r w:rsidR="00F43AA8" w:rsidRPr="008D6526">
        <w:rPr>
          <w:rFonts w:eastAsia="Calibri"/>
          <w:lang w:eastAsia="en-US"/>
        </w:rPr>
        <w:t>) декларации об отсутствии решения о ликвидации заявителя – юридического лица, об отсутствии решении арбитражного суда о признании заявителя – юридического лица, индивидуального предпринимателя банкротом и об открытии конкурсного производства, об отсутствии решения о приостановлении деятельности заявителя в порядке, предусмотренном Кодексом Российской Федерации об административных правона</w:t>
      </w:r>
      <w:r w:rsidR="00E2604E" w:rsidRPr="008D6526">
        <w:rPr>
          <w:rFonts w:eastAsia="Calibri"/>
          <w:lang w:eastAsia="en-US"/>
        </w:rPr>
        <w:t>рушениях</w:t>
      </w:r>
      <w:r w:rsidR="00F43AA8" w:rsidRPr="008D6526">
        <w:rPr>
          <w:rFonts w:eastAsia="Calibri"/>
          <w:lang w:eastAsia="en-US"/>
        </w:rPr>
        <w:t>;</w:t>
      </w:r>
    </w:p>
    <w:p w:rsidR="00710702" w:rsidRPr="008D6526" w:rsidRDefault="00710702" w:rsidP="00710702">
      <w:pPr>
        <w:widowControl w:val="0"/>
        <w:autoSpaceDE w:val="0"/>
        <w:autoSpaceDN w:val="0"/>
        <w:adjustRightInd w:val="0"/>
        <w:spacing w:line="288" w:lineRule="auto"/>
        <w:ind w:firstLine="540"/>
        <w:jc w:val="both"/>
        <w:rPr>
          <w:rFonts w:eastAsia="Calibri"/>
          <w:lang w:eastAsia="en-US"/>
        </w:rPr>
      </w:pPr>
      <w:r w:rsidRPr="008D6526">
        <w:t>4.</w:t>
      </w:r>
      <w:r w:rsidR="00AE1CF7" w:rsidRPr="008D6526">
        <w:t>5</w:t>
      </w:r>
      <w:r w:rsidRPr="008D6526">
        <w:t xml:space="preserve">. </w:t>
      </w:r>
      <w:r w:rsidRPr="008D6526">
        <w:rPr>
          <w:rFonts w:eastAsia="Calibri"/>
          <w:lang w:eastAsia="en-US"/>
        </w:rPr>
        <w:t xml:space="preserve">Заявитель вправе подать лишь одну заявку на участие в аукционе в отношении каждого </w:t>
      </w:r>
      <w:r w:rsidR="004C11D9" w:rsidRPr="008D6526">
        <w:rPr>
          <w:rFonts w:eastAsia="Calibri"/>
          <w:lang w:eastAsia="en-US"/>
        </w:rPr>
        <w:t>предмета</w:t>
      </w:r>
      <w:r w:rsidRPr="008D6526">
        <w:rPr>
          <w:rFonts w:eastAsia="Calibri"/>
          <w:lang w:eastAsia="en-US"/>
        </w:rPr>
        <w:t xml:space="preserve"> аукциона (лота).</w:t>
      </w:r>
    </w:p>
    <w:p w:rsidR="00917B18" w:rsidRDefault="00710702" w:rsidP="00AE1CF7">
      <w:pPr>
        <w:spacing w:line="276" w:lineRule="auto"/>
        <w:ind w:firstLine="567"/>
        <w:jc w:val="both"/>
        <w:rPr>
          <w:rFonts w:eastAsia="Calibri"/>
          <w:lang w:eastAsia="en-US"/>
        </w:rPr>
      </w:pPr>
      <w:r w:rsidRPr="008D6526">
        <w:rPr>
          <w:rFonts w:eastAsia="Calibri"/>
          <w:lang w:eastAsia="en-US"/>
        </w:rPr>
        <w:t>4.</w:t>
      </w:r>
      <w:r w:rsidR="00AE1CF7" w:rsidRPr="008D6526">
        <w:rPr>
          <w:rFonts w:eastAsia="Calibri"/>
          <w:lang w:eastAsia="en-US"/>
        </w:rPr>
        <w:t>6</w:t>
      </w:r>
      <w:r w:rsidRPr="008D6526">
        <w:rPr>
          <w:rFonts w:eastAsia="Calibri"/>
          <w:lang w:eastAsia="en-US"/>
        </w:rPr>
        <w:t>. Денежные средства, внесенные в качестве обеспечения заявки на участие в аукционе, возвращаются заявителям</w:t>
      </w:r>
      <w:r w:rsidR="00CB617D" w:rsidRPr="008D6526">
        <w:rPr>
          <w:rFonts w:eastAsia="Calibri"/>
          <w:lang w:eastAsia="en-US"/>
        </w:rPr>
        <w:t xml:space="preserve"> и участникам</w:t>
      </w:r>
      <w:r w:rsidRPr="008D6526">
        <w:rPr>
          <w:rFonts w:eastAsia="Calibri"/>
          <w:lang w:eastAsia="en-US"/>
        </w:rPr>
        <w:t xml:space="preserve"> в соответствии с </w:t>
      </w:r>
      <w:r w:rsidR="00CB617D" w:rsidRPr="008D6526">
        <w:rPr>
          <w:rFonts w:eastAsia="Calibri"/>
          <w:lang w:eastAsia="en-US"/>
        </w:rPr>
        <w:t>аукционной документацией</w:t>
      </w:r>
      <w:r w:rsidRPr="008D6526">
        <w:rPr>
          <w:rFonts w:eastAsia="Calibri"/>
          <w:lang w:eastAsia="en-US"/>
        </w:rPr>
        <w:t xml:space="preserve"> и регламентом электронной площадки.</w:t>
      </w:r>
    </w:p>
    <w:p w:rsidR="00785A3F" w:rsidRDefault="00785A3F" w:rsidP="00AE1CF7">
      <w:pPr>
        <w:spacing w:line="276" w:lineRule="auto"/>
        <w:ind w:firstLine="567"/>
        <w:jc w:val="both"/>
        <w:rPr>
          <w:rFonts w:eastAsia="Calibri"/>
          <w:lang w:eastAsia="en-US"/>
        </w:rPr>
      </w:pPr>
    </w:p>
    <w:p w:rsidR="00785A3F" w:rsidRDefault="00785A3F" w:rsidP="00AE1CF7">
      <w:pPr>
        <w:spacing w:line="276" w:lineRule="auto"/>
        <w:ind w:firstLine="567"/>
        <w:jc w:val="both"/>
        <w:rPr>
          <w:rFonts w:eastAsia="Calibri"/>
          <w:lang w:eastAsia="en-US"/>
        </w:rPr>
      </w:pPr>
    </w:p>
    <w:p w:rsidR="00785A3F" w:rsidRPr="008D6526" w:rsidRDefault="00785A3F" w:rsidP="00AE1CF7">
      <w:pPr>
        <w:spacing w:line="276" w:lineRule="auto"/>
        <w:ind w:firstLine="567"/>
        <w:jc w:val="both"/>
        <w:rPr>
          <w:rFonts w:eastAsia="Calibri"/>
          <w:lang w:eastAsia="en-US"/>
        </w:rPr>
      </w:pPr>
    </w:p>
    <w:p w:rsidR="00176E59" w:rsidRPr="008D6526" w:rsidRDefault="00176E59" w:rsidP="00AE1CF7">
      <w:pPr>
        <w:spacing w:line="276" w:lineRule="auto"/>
        <w:ind w:firstLine="567"/>
        <w:jc w:val="both"/>
        <w:rPr>
          <w:rFonts w:eastAsia="Calibri"/>
          <w:lang w:eastAsia="en-US"/>
        </w:rPr>
      </w:pPr>
      <w:r w:rsidRPr="008D6526">
        <w:rPr>
          <w:rFonts w:eastAsia="Calibri"/>
          <w:lang w:eastAsia="en-US"/>
        </w:rPr>
        <w:t xml:space="preserve"> </w:t>
      </w:r>
    </w:p>
    <w:p w:rsidR="00EC4A37" w:rsidRPr="008D6526" w:rsidRDefault="00EC4A37" w:rsidP="00EC4A37">
      <w:pPr>
        <w:numPr>
          <w:ilvl w:val="0"/>
          <w:numId w:val="14"/>
        </w:numPr>
        <w:autoSpaceDE w:val="0"/>
        <w:autoSpaceDN w:val="0"/>
        <w:adjustRightInd w:val="0"/>
        <w:spacing w:line="288" w:lineRule="auto"/>
        <w:jc w:val="center"/>
        <w:outlineLvl w:val="1"/>
        <w:rPr>
          <w:b/>
        </w:rPr>
      </w:pPr>
      <w:r w:rsidRPr="008D6526">
        <w:rPr>
          <w:b/>
        </w:rPr>
        <w:lastRenderedPageBreak/>
        <w:t>Информационное обеспечение аукциона</w:t>
      </w:r>
    </w:p>
    <w:p w:rsidR="00EC4A37" w:rsidRPr="008D6526" w:rsidRDefault="00EC4A37" w:rsidP="00EC4A37">
      <w:pPr>
        <w:autoSpaceDE w:val="0"/>
        <w:autoSpaceDN w:val="0"/>
        <w:adjustRightInd w:val="0"/>
        <w:spacing w:line="288" w:lineRule="auto"/>
        <w:ind w:left="720"/>
        <w:outlineLvl w:val="1"/>
        <w:rPr>
          <w:b/>
        </w:rPr>
      </w:pPr>
    </w:p>
    <w:p w:rsidR="00EC4A37" w:rsidRPr="008D6526" w:rsidRDefault="00EC4A37" w:rsidP="00EC4A37">
      <w:pPr>
        <w:autoSpaceDE w:val="0"/>
        <w:autoSpaceDN w:val="0"/>
        <w:adjustRightInd w:val="0"/>
        <w:spacing w:line="288" w:lineRule="auto"/>
        <w:ind w:firstLine="540"/>
        <w:jc w:val="both"/>
      </w:pPr>
      <w:r w:rsidRPr="008D6526">
        <w:t xml:space="preserve">Информация о проведении аукциона размещается на электронной площадке </w:t>
      </w:r>
      <w:hyperlink r:id="rId11" w:history="1">
        <w:r w:rsidRPr="008D6526">
          <w:rPr>
            <w:u w:val="single"/>
            <w:lang w:val="en-US"/>
          </w:rPr>
          <w:t>sale</w:t>
        </w:r>
        <w:r w:rsidRPr="008D6526">
          <w:rPr>
            <w:u w:val="single"/>
          </w:rPr>
          <w:t>.</w:t>
        </w:r>
        <w:proofErr w:type="spellStart"/>
        <w:r w:rsidRPr="008D6526">
          <w:rPr>
            <w:u w:val="single"/>
            <w:lang w:val="en-US"/>
          </w:rPr>
          <w:t>zakazrf</w:t>
        </w:r>
        <w:proofErr w:type="spellEnd"/>
        <w:r w:rsidRPr="008D6526">
          <w:rPr>
            <w:u w:val="single"/>
          </w:rPr>
          <w:t>.</w:t>
        </w:r>
        <w:proofErr w:type="spellStart"/>
        <w:r w:rsidRPr="008D6526">
          <w:rPr>
            <w:u w:val="single"/>
            <w:lang w:val="en-US"/>
          </w:rPr>
          <w:t>ru</w:t>
        </w:r>
        <w:proofErr w:type="spellEnd"/>
      </w:hyperlink>
      <w:r w:rsidRPr="008D6526">
        <w:t xml:space="preserve">. При этом к информации о проведении аукциона относятся информация и полученные в результате принятия решения о проведении аукциона и в ходе аукциона сведения, в том числе сведения, содержащиеся в извещении о проведении аукциона, извещении об отказе от проведения аукциона, </w:t>
      </w:r>
      <w:r w:rsidR="0069096F" w:rsidRPr="008D6526">
        <w:t>аукционной документации</w:t>
      </w:r>
      <w:r w:rsidRPr="008D6526">
        <w:t>, изменениях, вносимых в такие извещения и такую документацию, разъяснениях такой документации, протоколах, составляемых в ходе аукциона.</w:t>
      </w:r>
    </w:p>
    <w:p w:rsidR="00EC4A37" w:rsidRPr="008D6526" w:rsidRDefault="00EC4A37" w:rsidP="00EC4A37">
      <w:pPr>
        <w:autoSpaceDE w:val="0"/>
        <w:autoSpaceDN w:val="0"/>
        <w:adjustRightInd w:val="0"/>
        <w:spacing w:line="288" w:lineRule="auto"/>
        <w:ind w:firstLine="540"/>
        <w:jc w:val="both"/>
      </w:pPr>
    </w:p>
    <w:p w:rsidR="00EC4A37" w:rsidRPr="008D6526" w:rsidRDefault="00EC4A37" w:rsidP="00EC4A37">
      <w:pPr>
        <w:numPr>
          <w:ilvl w:val="0"/>
          <w:numId w:val="14"/>
        </w:numPr>
        <w:autoSpaceDE w:val="0"/>
        <w:autoSpaceDN w:val="0"/>
        <w:adjustRightInd w:val="0"/>
        <w:spacing w:line="288" w:lineRule="auto"/>
        <w:jc w:val="center"/>
        <w:outlineLvl w:val="1"/>
        <w:rPr>
          <w:b/>
        </w:rPr>
      </w:pPr>
      <w:r w:rsidRPr="008D6526">
        <w:rPr>
          <w:b/>
        </w:rPr>
        <w:t xml:space="preserve">Порядок предоставления </w:t>
      </w:r>
      <w:r w:rsidR="0069096F" w:rsidRPr="008D6526">
        <w:rPr>
          <w:b/>
        </w:rPr>
        <w:t>аукционной документации</w:t>
      </w:r>
    </w:p>
    <w:p w:rsidR="00EC4A37" w:rsidRPr="008D6526" w:rsidRDefault="00EC4A37" w:rsidP="00EC4A37">
      <w:pPr>
        <w:autoSpaceDE w:val="0"/>
        <w:autoSpaceDN w:val="0"/>
        <w:adjustRightInd w:val="0"/>
        <w:spacing w:line="288" w:lineRule="auto"/>
        <w:ind w:left="720"/>
        <w:outlineLvl w:val="1"/>
        <w:rPr>
          <w:b/>
        </w:rPr>
      </w:pPr>
    </w:p>
    <w:p w:rsidR="00EC4A37" w:rsidRPr="008D6526" w:rsidRDefault="00EC4A37" w:rsidP="00EC4A37">
      <w:pPr>
        <w:numPr>
          <w:ilvl w:val="0"/>
          <w:numId w:val="15"/>
        </w:numPr>
        <w:autoSpaceDE w:val="0"/>
        <w:autoSpaceDN w:val="0"/>
        <w:adjustRightInd w:val="0"/>
        <w:spacing w:line="288" w:lineRule="auto"/>
        <w:ind w:left="142" w:firstLine="426"/>
        <w:jc w:val="both"/>
      </w:pPr>
      <w:r w:rsidRPr="008D6526">
        <w:t>. При проведении аукциона заказчик аукциона обеспечивает размещение аукционной документации на электронной площадке одновременно с размещением извещения о проведении аукциона. Аукционная документация доступна всем заинтересованным лицам для ознакомления без взимания платы.</w:t>
      </w:r>
    </w:p>
    <w:p w:rsidR="00EC4A37" w:rsidRPr="008D6526" w:rsidRDefault="00EC4A37" w:rsidP="00EC4A37">
      <w:pPr>
        <w:numPr>
          <w:ilvl w:val="0"/>
          <w:numId w:val="15"/>
        </w:numPr>
        <w:autoSpaceDE w:val="0"/>
        <w:autoSpaceDN w:val="0"/>
        <w:adjustRightInd w:val="0"/>
        <w:spacing w:line="288" w:lineRule="auto"/>
        <w:ind w:left="142" w:firstLine="426"/>
        <w:jc w:val="both"/>
      </w:pPr>
      <w:r w:rsidRPr="008D6526">
        <w:t>. Предоставление аукционной документации до размещения на электронной площадке извещения о проведении аукциона не допускается.</w:t>
      </w:r>
    </w:p>
    <w:p w:rsidR="00EC4A37" w:rsidRPr="008D6526" w:rsidRDefault="00EC4A37" w:rsidP="00EC4A37">
      <w:pPr>
        <w:autoSpaceDE w:val="0"/>
        <w:autoSpaceDN w:val="0"/>
        <w:adjustRightInd w:val="0"/>
        <w:spacing w:line="288" w:lineRule="auto"/>
        <w:jc w:val="both"/>
      </w:pPr>
    </w:p>
    <w:p w:rsidR="00EC4A37" w:rsidRPr="008D6526" w:rsidRDefault="00EC4A37" w:rsidP="00EC4A37">
      <w:pPr>
        <w:numPr>
          <w:ilvl w:val="0"/>
          <w:numId w:val="14"/>
        </w:numPr>
        <w:autoSpaceDE w:val="0"/>
        <w:autoSpaceDN w:val="0"/>
        <w:adjustRightInd w:val="0"/>
        <w:spacing w:line="288" w:lineRule="auto"/>
        <w:jc w:val="center"/>
        <w:outlineLvl w:val="1"/>
        <w:rPr>
          <w:b/>
        </w:rPr>
      </w:pPr>
      <w:r w:rsidRPr="008D6526">
        <w:rPr>
          <w:b/>
        </w:rPr>
        <w:t xml:space="preserve">Разъяснение </w:t>
      </w:r>
      <w:r w:rsidR="0069096F" w:rsidRPr="008D6526">
        <w:rPr>
          <w:b/>
        </w:rPr>
        <w:t>аукционной документации</w:t>
      </w:r>
      <w:r w:rsidRPr="008D6526">
        <w:rPr>
          <w:b/>
        </w:rPr>
        <w:t xml:space="preserve">, внесение изменений в </w:t>
      </w:r>
      <w:r w:rsidR="0069096F" w:rsidRPr="008D6526">
        <w:rPr>
          <w:b/>
        </w:rPr>
        <w:t>аукционную документацию</w:t>
      </w:r>
    </w:p>
    <w:p w:rsidR="00EC4A37" w:rsidRPr="008D6526" w:rsidRDefault="00EC4A37" w:rsidP="00EC4A37">
      <w:pPr>
        <w:autoSpaceDE w:val="0"/>
        <w:autoSpaceDN w:val="0"/>
        <w:adjustRightInd w:val="0"/>
        <w:spacing w:line="288" w:lineRule="auto"/>
        <w:ind w:left="720" w:right="1416"/>
        <w:outlineLvl w:val="1"/>
        <w:rPr>
          <w:b/>
        </w:rPr>
      </w:pPr>
    </w:p>
    <w:p w:rsidR="00EC4A37" w:rsidRPr="008D6526" w:rsidRDefault="00EC4A37" w:rsidP="00EC4A37">
      <w:pPr>
        <w:autoSpaceDE w:val="0"/>
        <w:autoSpaceDN w:val="0"/>
        <w:adjustRightInd w:val="0"/>
        <w:spacing w:line="288" w:lineRule="auto"/>
        <w:ind w:firstLine="540"/>
        <w:jc w:val="both"/>
      </w:pPr>
      <w:r w:rsidRPr="008D6526">
        <w:t>7.1. Разъяснение положений аукционной документации.</w:t>
      </w:r>
    </w:p>
    <w:p w:rsidR="00EC4A37" w:rsidRPr="008D6526" w:rsidRDefault="00EC4A37" w:rsidP="00EC4A37">
      <w:pPr>
        <w:widowControl w:val="0"/>
        <w:autoSpaceDE w:val="0"/>
        <w:autoSpaceDN w:val="0"/>
        <w:adjustRightInd w:val="0"/>
        <w:spacing w:line="288" w:lineRule="auto"/>
        <w:ind w:firstLine="540"/>
        <w:jc w:val="both"/>
        <w:rPr>
          <w:rFonts w:eastAsia="Calibri"/>
          <w:lang w:eastAsia="en-US"/>
        </w:rPr>
      </w:pPr>
      <w:r w:rsidRPr="008D6526">
        <w:rPr>
          <w:rFonts w:eastAsia="Calibri"/>
          <w:lang w:eastAsia="en-US"/>
        </w:rPr>
        <w:t xml:space="preserve">7.1.1. Любое заинтересованное лицо, зарегистрированное на определенной для проведения аукциона электронной площадке, вправе направить на адрес электронной площадки запрос о разъяснении положений </w:t>
      </w:r>
      <w:r w:rsidR="0069096F" w:rsidRPr="008D6526">
        <w:rPr>
          <w:rFonts w:eastAsia="Calibri"/>
          <w:lang w:eastAsia="en-US"/>
        </w:rPr>
        <w:t>аукционной документации</w:t>
      </w:r>
      <w:r w:rsidRPr="008D6526">
        <w:rPr>
          <w:rFonts w:eastAsia="Calibri"/>
          <w:lang w:eastAsia="en-US"/>
        </w:rPr>
        <w:t xml:space="preserve">. При этом заинтересованное лицо вправе направить не более чем три запроса о разъяснении положений </w:t>
      </w:r>
      <w:r w:rsidR="0069096F" w:rsidRPr="008D6526">
        <w:rPr>
          <w:rFonts w:eastAsia="Calibri"/>
          <w:lang w:eastAsia="en-US"/>
        </w:rPr>
        <w:t>аукционной документации</w:t>
      </w:r>
      <w:r w:rsidRPr="008D6526">
        <w:rPr>
          <w:rFonts w:eastAsia="Calibri"/>
          <w:lang w:eastAsia="en-US"/>
        </w:rPr>
        <w:t xml:space="preserve"> в отношении одного аукциона. В течение одного часа с момента поступления указанного запроса оператор электронной площадки направляет запрос заказчику аукциона.</w:t>
      </w:r>
    </w:p>
    <w:p w:rsidR="00EC4A37" w:rsidRPr="008D6526" w:rsidRDefault="00EC4A37" w:rsidP="00EC4A37">
      <w:pPr>
        <w:widowControl w:val="0"/>
        <w:autoSpaceDE w:val="0"/>
        <w:autoSpaceDN w:val="0"/>
        <w:adjustRightInd w:val="0"/>
        <w:spacing w:line="288" w:lineRule="auto"/>
        <w:ind w:firstLine="540"/>
        <w:jc w:val="both"/>
        <w:rPr>
          <w:rFonts w:eastAsia="Calibri"/>
          <w:lang w:eastAsia="en-US"/>
        </w:rPr>
      </w:pPr>
      <w:r w:rsidRPr="008D6526">
        <w:rPr>
          <w:rFonts w:eastAsia="Calibri"/>
          <w:lang w:eastAsia="en-US"/>
        </w:rPr>
        <w:t xml:space="preserve">7.1.2. В течение двух рабочих дней со дня поступления от оператора электронной площадки запроса заказчик аукциона размещает разъяснение положений аукционной документации с указанием предмета запроса, но без указания обратившегося лица на сайте электронной площадки при условии, что указанный запрос поступил заказчику аукциона не позднее чем за три рабочих дня до дня окончания подачи заявок на участие в аукционе.  </w:t>
      </w:r>
    </w:p>
    <w:p w:rsidR="00EC4A37" w:rsidRPr="008D6526" w:rsidRDefault="00EC4A37" w:rsidP="00EC4A37">
      <w:pPr>
        <w:widowControl w:val="0"/>
        <w:autoSpaceDE w:val="0"/>
        <w:autoSpaceDN w:val="0"/>
        <w:adjustRightInd w:val="0"/>
        <w:spacing w:line="288" w:lineRule="auto"/>
        <w:ind w:firstLine="540"/>
        <w:jc w:val="both"/>
        <w:rPr>
          <w:rFonts w:eastAsia="Calibri"/>
          <w:lang w:eastAsia="en-US"/>
        </w:rPr>
      </w:pPr>
      <w:r w:rsidRPr="008D6526">
        <w:rPr>
          <w:rFonts w:eastAsia="Calibri"/>
          <w:lang w:eastAsia="en-US"/>
        </w:rPr>
        <w:t xml:space="preserve">7.1.3. Разъяснение положений </w:t>
      </w:r>
      <w:r w:rsidR="00E2604E" w:rsidRPr="008D6526">
        <w:rPr>
          <w:rFonts w:eastAsia="Calibri"/>
          <w:lang w:eastAsia="en-US"/>
        </w:rPr>
        <w:t>аукционной документации</w:t>
      </w:r>
      <w:r w:rsidRPr="008D6526">
        <w:rPr>
          <w:rFonts w:eastAsia="Calibri"/>
          <w:lang w:eastAsia="en-US"/>
        </w:rPr>
        <w:t xml:space="preserve"> не должно изменять ее суть.</w:t>
      </w:r>
    </w:p>
    <w:p w:rsidR="00EC4A37" w:rsidRPr="008D6526" w:rsidRDefault="00EC4A37" w:rsidP="00EC4A37">
      <w:pPr>
        <w:widowControl w:val="0"/>
        <w:autoSpaceDE w:val="0"/>
        <w:autoSpaceDN w:val="0"/>
        <w:adjustRightInd w:val="0"/>
        <w:spacing w:line="288" w:lineRule="auto"/>
        <w:ind w:firstLine="540"/>
        <w:jc w:val="both"/>
        <w:rPr>
          <w:rFonts w:eastAsia="Calibri"/>
          <w:lang w:eastAsia="en-US"/>
        </w:rPr>
      </w:pPr>
      <w:r w:rsidRPr="008D6526">
        <w:rPr>
          <w:rFonts w:eastAsia="Calibri"/>
          <w:lang w:eastAsia="en-US"/>
        </w:rPr>
        <w:t>7.2. Внесение изменений в аукционную документацию.</w:t>
      </w:r>
    </w:p>
    <w:p w:rsidR="00AD5840" w:rsidRPr="008D6526" w:rsidRDefault="00EC4A37" w:rsidP="00AD5840">
      <w:pPr>
        <w:widowControl w:val="0"/>
        <w:autoSpaceDE w:val="0"/>
        <w:autoSpaceDN w:val="0"/>
        <w:adjustRightInd w:val="0"/>
        <w:spacing w:line="288" w:lineRule="auto"/>
        <w:ind w:firstLine="540"/>
        <w:jc w:val="both"/>
        <w:rPr>
          <w:rFonts w:eastAsia="Calibri"/>
          <w:lang w:eastAsia="en-US"/>
        </w:rPr>
      </w:pPr>
      <w:r w:rsidRPr="008D6526">
        <w:rPr>
          <w:rFonts w:eastAsia="Calibri"/>
          <w:lang w:eastAsia="en-US"/>
        </w:rPr>
        <w:t xml:space="preserve">7.2.1. Заказчик аукциона по собственной инициативе или в соответствии с поступившим запросом о разъяснении положений </w:t>
      </w:r>
      <w:r w:rsidR="0069096F" w:rsidRPr="008D6526">
        <w:rPr>
          <w:rFonts w:eastAsia="Calibri"/>
          <w:lang w:eastAsia="en-US"/>
        </w:rPr>
        <w:t>аукционной документации</w:t>
      </w:r>
      <w:r w:rsidRPr="008D6526">
        <w:rPr>
          <w:rFonts w:eastAsia="Calibri"/>
          <w:lang w:eastAsia="en-US"/>
        </w:rPr>
        <w:t xml:space="preserve"> вправе принять решение о внесении изменений в извещение о проведении аукциона и </w:t>
      </w:r>
      <w:r w:rsidR="0069096F" w:rsidRPr="008D6526">
        <w:rPr>
          <w:rFonts w:eastAsia="Calibri"/>
          <w:lang w:eastAsia="en-US"/>
        </w:rPr>
        <w:t>аукционную документацию</w:t>
      </w:r>
      <w:r w:rsidRPr="008D6526">
        <w:rPr>
          <w:rFonts w:eastAsia="Calibri"/>
          <w:lang w:eastAsia="en-US"/>
        </w:rPr>
        <w:t xml:space="preserve"> не позднее </w:t>
      </w:r>
      <w:r w:rsidR="00AD5840" w:rsidRPr="008D6526">
        <w:t xml:space="preserve">чем за пять дней до даты окончания подачи заявок на участие в аукционе. Изменение предмета аукциона не допускается. При этом срок подачи заявок на участие в аукционе должен быть продлен так, чтобы со дня размещения на официальном сайте внесенных изменений в аукционную документацию до даты окончания подачи заявок на участие в аукционе такой срок составлял не менее 15 дней. </w:t>
      </w:r>
    </w:p>
    <w:p w:rsidR="00EC4A37" w:rsidRPr="008D6526" w:rsidRDefault="00EC4A37" w:rsidP="00EC4A37">
      <w:pPr>
        <w:widowControl w:val="0"/>
        <w:autoSpaceDE w:val="0"/>
        <w:autoSpaceDN w:val="0"/>
        <w:adjustRightInd w:val="0"/>
        <w:spacing w:line="288" w:lineRule="auto"/>
        <w:ind w:firstLine="540"/>
        <w:jc w:val="both"/>
        <w:rPr>
          <w:rFonts w:eastAsia="Calibri"/>
          <w:lang w:eastAsia="en-US"/>
        </w:rPr>
      </w:pPr>
      <w:r w:rsidRPr="008D6526">
        <w:rPr>
          <w:rFonts w:eastAsia="Calibri"/>
          <w:lang w:eastAsia="en-US"/>
        </w:rPr>
        <w:t xml:space="preserve">7.2.2. В течение одного рабочего дня с момента принятия решения о внесении изменений в извещение о проведении аукциона и </w:t>
      </w:r>
      <w:r w:rsidR="0069096F" w:rsidRPr="008D6526">
        <w:rPr>
          <w:rFonts w:eastAsia="Calibri"/>
          <w:lang w:eastAsia="en-US"/>
        </w:rPr>
        <w:t>аукционную документацию</w:t>
      </w:r>
      <w:r w:rsidRPr="008D6526">
        <w:rPr>
          <w:rFonts w:eastAsia="Calibri"/>
          <w:lang w:eastAsia="en-US"/>
        </w:rPr>
        <w:t xml:space="preserve"> данные изменения размещаются </w:t>
      </w:r>
      <w:r w:rsidR="000465A6" w:rsidRPr="008D6526">
        <w:rPr>
          <w:rFonts w:eastAsia="Calibri"/>
          <w:lang w:eastAsia="en-US"/>
        </w:rPr>
        <w:lastRenderedPageBreak/>
        <w:t>заказчиком</w:t>
      </w:r>
      <w:r w:rsidRPr="008D6526">
        <w:rPr>
          <w:rFonts w:eastAsia="Calibri"/>
          <w:lang w:eastAsia="en-US"/>
        </w:rPr>
        <w:t xml:space="preserve"> аукциона на электронной площадке. При этом срок подачи заявок на участие в аукционе должен быть продлен так, чтобы со дня размещения таких изменений до даты окончания подачи заявок на участие в аукционе этот срок составлял не менее чем 15 дней.</w:t>
      </w:r>
    </w:p>
    <w:p w:rsidR="00EC4A37" w:rsidRPr="008D6526" w:rsidRDefault="00EC4A37" w:rsidP="00EC4A37">
      <w:pPr>
        <w:widowControl w:val="0"/>
        <w:autoSpaceDE w:val="0"/>
        <w:autoSpaceDN w:val="0"/>
        <w:adjustRightInd w:val="0"/>
        <w:spacing w:line="288" w:lineRule="auto"/>
        <w:ind w:firstLine="540"/>
        <w:jc w:val="both"/>
        <w:rPr>
          <w:rFonts w:eastAsia="Calibri"/>
          <w:lang w:eastAsia="en-US"/>
        </w:rPr>
      </w:pPr>
      <w:r w:rsidRPr="008D6526">
        <w:rPr>
          <w:rFonts w:eastAsia="Calibri"/>
          <w:lang w:eastAsia="en-US"/>
        </w:rPr>
        <w:t xml:space="preserve">7.2.3. Заинтересованные лица самостоятельно отслеживают возможные изменения, внесенные в извещение о проведении аукциона и в </w:t>
      </w:r>
      <w:r w:rsidR="0069096F" w:rsidRPr="008D6526">
        <w:rPr>
          <w:rFonts w:eastAsia="Calibri"/>
          <w:lang w:eastAsia="en-US"/>
        </w:rPr>
        <w:t>аукционную документацию</w:t>
      </w:r>
      <w:r w:rsidRPr="008D6526">
        <w:rPr>
          <w:rFonts w:eastAsia="Calibri"/>
          <w:lang w:eastAsia="en-US"/>
        </w:rPr>
        <w:t xml:space="preserve">, размещенные на электронной площадке. </w:t>
      </w:r>
      <w:r w:rsidR="000465A6" w:rsidRPr="008D6526">
        <w:rPr>
          <w:rFonts w:eastAsia="Calibri"/>
          <w:lang w:eastAsia="en-US"/>
        </w:rPr>
        <w:t>Заказчик</w:t>
      </w:r>
      <w:r w:rsidRPr="008D6526">
        <w:rPr>
          <w:rFonts w:eastAsia="Calibri"/>
          <w:lang w:eastAsia="en-US"/>
        </w:rPr>
        <w:t xml:space="preserve"> аукциона не несет ответственности в случае, если заинтересованное лицо не ознакомилось с изменениями, внесенными в извещение и </w:t>
      </w:r>
      <w:r w:rsidR="0069096F" w:rsidRPr="008D6526">
        <w:rPr>
          <w:rFonts w:eastAsia="Calibri"/>
          <w:lang w:eastAsia="en-US"/>
        </w:rPr>
        <w:t>аукционную документацию</w:t>
      </w:r>
      <w:r w:rsidRPr="008D6526">
        <w:rPr>
          <w:rFonts w:eastAsia="Calibri"/>
          <w:lang w:eastAsia="en-US"/>
        </w:rPr>
        <w:t>, размещенными и опубликованными надлежащим образом.</w:t>
      </w:r>
    </w:p>
    <w:p w:rsidR="00EC4A37" w:rsidRPr="008D6526" w:rsidRDefault="00EC4A37" w:rsidP="00EC4A37">
      <w:pPr>
        <w:widowControl w:val="0"/>
        <w:autoSpaceDE w:val="0"/>
        <w:autoSpaceDN w:val="0"/>
        <w:adjustRightInd w:val="0"/>
        <w:spacing w:line="288" w:lineRule="auto"/>
        <w:ind w:firstLine="540"/>
        <w:jc w:val="both"/>
        <w:rPr>
          <w:rFonts w:eastAsia="Calibri"/>
          <w:lang w:eastAsia="en-US"/>
        </w:rPr>
      </w:pPr>
      <w:r w:rsidRPr="008D6526">
        <w:rPr>
          <w:rFonts w:eastAsia="Calibri"/>
          <w:lang w:eastAsia="en-US"/>
        </w:rPr>
        <w:t xml:space="preserve">7.3. </w:t>
      </w:r>
      <w:r w:rsidR="000465A6" w:rsidRPr="008D6526">
        <w:rPr>
          <w:rFonts w:eastAsia="Calibri"/>
          <w:lang w:eastAsia="en-US"/>
        </w:rPr>
        <w:t>Заказчик</w:t>
      </w:r>
      <w:r w:rsidRPr="008D6526">
        <w:rPr>
          <w:rFonts w:eastAsia="Calibri"/>
          <w:lang w:eastAsia="en-US"/>
        </w:rPr>
        <w:t xml:space="preserve"> аукциона вправе отказаться от проведения аукциона не позднее чем за три рабочих дня до даты окончания срока подачи заявок на участие в аукционе, разместив извещение об отказе от проведения аукциона на электронной площадке.</w:t>
      </w:r>
    </w:p>
    <w:p w:rsidR="00EC4A37" w:rsidRPr="008D6526" w:rsidRDefault="00EC4A37" w:rsidP="00EC4A37">
      <w:pPr>
        <w:autoSpaceDE w:val="0"/>
        <w:autoSpaceDN w:val="0"/>
        <w:adjustRightInd w:val="0"/>
        <w:spacing w:line="288" w:lineRule="auto"/>
        <w:jc w:val="both"/>
      </w:pPr>
    </w:p>
    <w:p w:rsidR="00AD5840" w:rsidRPr="008D6526" w:rsidRDefault="00AD5840" w:rsidP="00AD5840">
      <w:pPr>
        <w:spacing w:line="276" w:lineRule="auto"/>
        <w:ind w:firstLine="567"/>
        <w:jc w:val="center"/>
        <w:rPr>
          <w:rFonts w:eastAsia="Calibri"/>
          <w:b/>
          <w:lang w:eastAsia="en-US"/>
        </w:rPr>
      </w:pPr>
      <w:r w:rsidRPr="008D6526">
        <w:rPr>
          <w:rFonts w:eastAsia="Calibri"/>
          <w:b/>
          <w:lang w:eastAsia="en-US"/>
        </w:rPr>
        <w:t>8.</w:t>
      </w:r>
      <w:r w:rsidRPr="008D6526">
        <w:rPr>
          <w:rFonts w:eastAsia="Calibri"/>
          <w:b/>
          <w:lang w:eastAsia="en-US"/>
        </w:rPr>
        <w:tab/>
        <w:t>Подача заявок на участие в аукционе</w:t>
      </w:r>
    </w:p>
    <w:p w:rsidR="00AD5840" w:rsidRPr="008D6526" w:rsidRDefault="00AD5840" w:rsidP="00AD5840">
      <w:pPr>
        <w:spacing w:line="276" w:lineRule="auto"/>
        <w:ind w:firstLine="567"/>
        <w:jc w:val="both"/>
        <w:rPr>
          <w:rFonts w:eastAsia="Calibri"/>
          <w:lang w:eastAsia="en-US"/>
        </w:rPr>
      </w:pPr>
    </w:p>
    <w:p w:rsidR="00AD5840" w:rsidRPr="008D6526" w:rsidRDefault="00AD5840" w:rsidP="00AD5840">
      <w:pPr>
        <w:spacing w:line="276" w:lineRule="auto"/>
        <w:ind w:firstLine="567"/>
        <w:jc w:val="both"/>
        <w:rPr>
          <w:rFonts w:eastAsia="Calibri"/>
          <w:lang w:eastAsia="en-US"/>
        </w:rPr>
      </w:pPr>
      <w:r w:rsidRPr="008D6526">
        <w:rPr>
          <w:rFonts w:eastAsia="Calibri"/>
          <w:lang w:eastAsia="en-US"/>
        </w:rPr>
        <w:t>8.1. Порядок, место, дата начала и дата окончания срока подачи заявок на участие в аукционе.</w:t>
      </w:r>
    </w:p>
    <w:p w:rsidR="00AD5840" w:rsidRPr="008D6526" w:rsidRDefault="00AD5840" w:rsidP="00AD5840">
      <w:pPr>
        <w:spacing w:line="276" w:lineRule="auto"/>
        <w:ind w:firstLine="567"/>
        <w:jc w:val="both"/>
        <w:rPr>
          <w:rFonts w:eastAsia="Calibri"/>
          <w:lang w:eastAsia="en-US"/>
        </w:rPr>
      </w:pPr>
      <w:r w:rsidRPr="008D6526">
        <w:rPr>
          <w:rFonts w:eastAsia="Calibri"/>
          <w:lang w:eastAsia="en-US"/>
        </w:rPr>
        <w:t>8.1.1. Для участия в аукционе заявитель, зарегистрированный на электронной площадке, определенной для проведения аукциона, подает заявку на участие в аукционе в соответствии</w:t>
      </w:r>
      <w:r w:rsidR="00CB51CF" w:rsidRPr="008D6526">
        <w:rPr>
          <w:rFonts w:eastAsia="Calibri"/>
          <w:lang w:eastAsia="en-US"/>
        </w:rPr>
        <w:t xml:space="preserve"> с</w:t>
      </w:r>
      <w:r w:rsidRPr="008D6526">
        <w:rPr>
          <w:rFonts w:eastAsia="Calibri"/>
          <w:lang w:eastAsia="en-US"/>
        </w:rPr>
        <w:t xml:space="preserve"> регламентом электронной площадки.</w:t>
      </w:r>
    </w:p>
    <w:p w:rsidR="00AD5840" w:rsidRPr="008D6526" w:rsidRDefault="00AD5840" w:rsidP="00AD5840">
      <w:pPr>
        <w:spacing w:line="276" w:lineRule="auto"/>
        <w:ind w:firstLine="567"/>
        <w:jc w:val="both"/>
        <w:rPr>
          <w:rFonts w:eastAsia="Calibri"/>
          <w:lang w:eastAsia="en-US"/>
        </w:rPr>
      </w:pPr>
      <w:r w:rsidRPr="008D6526">
        <w:rPr>
          <w:rFonts w:eastAsia="Calibri"/>
          <w:lang w:eastAsia="en-US"/>
        </w:rPr>
        <w:t xml:space="preserve">8.1.2. Участие в аукционе возможно при наличии на счете заявителя, открытом для проведения операций по обеспечению участия в аукционах, денежных средств, в отношении которых не осуществлено блокирование операций по счету, в размере, предусмотренном </w:t>
      </w:r>
      <w:r w:rsidR="000A1176" w:rsidRPr="008D6526">
        <w:rPr>
          <w:rFonts w:eastAsia="Calibri"/>
          <w:lang w:eastAsia="en-US"/>
        </w:rPr>
        <w:t>аукционной документацией</w:t>
      </w:r>
      <w:r w:rsidRPr="008D6526">
        <w:rPr>
          <w:rFonts w:eastAsia="Calibri"/>
          <w:lang w:eastAsia="en-US"/>
        </w:rPr>
        <w:t>.</w:t>
      </w:r>
    </w:p>
    <w:p w:rsidR="00AD5840" w:rsidRPr="008D6526" w:rsidRDefault="00AD5840" w:rsidP="00AD5840">
      <w:pPr>
        <w:spacing w:line="276" w:lineRule="auto"/>
        <w:ind w:firstLine="567"/>
        <w:jc w:val="both"/>
        <w:rPr>
          <w:rFonts w:eastAsia="Calibri"/>
          <w:lang w:eastAsia="en-US"/>
        </w:rPr>
      </w:pPr>
      <w:r w:rsidRPr="008D6526">
        <w:rPr>
          <w:rFonts w:eastAsia="Calibri"/>
          <w:lang w:eastAsia="en-US"/>
        </w:rPr>
        <w:t>8.1.3. Заявитель вправе подать заявку на участие в аукционе в любой момент в течение срока подачи заявок на участие в аукционе, указанного в извещении о проведении аукциона.</w:t>
      </w:r>
    </w:p>
    <w:p w:rsidR="00AD5840" w:rsidRPr="008D6526" w:rsidRDefault="00AD5840" w:rsidP="00AD5840">
      <w:pPr>
        <w:spacing w:line="276" w:lineRule="auto"/>
        <w:ind w:firstLine="567"/>
        <w:jc w:val="both"/>
        <w:rPr>
          <w:rFonts w:eastAsia="Calibri"/>
          <w:lang w:eastAsia="en-US"/>
        </w:rPr>
      </w:pPr>
      <w:r w:rsidRPr="008D6526">
        <w:rPr>
          <w:rFonts w:eastAsia="Calibri"/>
          <w:lang w:eastAsia="en-US"/>
        </w:rPr>
        <w:t xml:space="preserve">8.1.4. Заявка на участие в аукционе направляется заявителем оператору электронной площадки в форме электронных документов, состав которых определяется </w:t>
      </w:r>
      <w:r w:rsidR="0069096F" w:rsidRPr="008D6526">
        <w:rPr>
          <w:rFonts w:eastAsia="Calibri"/>
          <w:lang w:eastAsia="en-US"/>
        </w:rPr>
        <w:t>аукционной документацией</w:t>
      </w:r>
      <w:r w:rsidRPr="008D6526">
        <w:rPr>
          <w:rFonts w:eastAsia="Calibri"/>
          <w:lang w:eastAsia="en-US"/>
        </w:rPr>
        <w:t>. Указанные электронные документы подаются одновременно.</w:t>
      </w:r>
    </w:p>
    <w:p w:rsidR="00AD5840" w:rsidRPr="008D6526" w:rsidRDefault="00AD5840" w:rsidP="00AD5840">
      <w:pPr>
        <w:spacing w:line="276" w:lineRule="auto"/>
        <w:ind w:firstLine="567"/>
        <w:jc w:val="both"/>
        <w:rPr>
          <w:rFonts w:eastAsia="Calibri"/>
          <w:lang w:eastAsia="en-US"/>
        </w:rPr>
      </w:pPr>
      <w:r w:rsidRPr="008D6526">
        <w:rPr>
          <w:rFonts w:eastAsia="Calibri"/>
          <w:lang w:eastAsia="en-US"/>
        </w:rPr>
        <w:t>8.1.5. Поступление заявки на участие в аукционе является поручением о блокировании операций по счету такого заявителя, открытому для проведения операций по обеспечению участия в аукционах на электронной площадке, в отношении денежных средств в размере обеспечения заявки на участие в аукционе.</w:t>
      </w:r>
    </w:p>
    <w:p w:rsidR="00AD5840" w:rsidRPr="008D6526" w:rsidRDefault="00AD5840" w:rsidP="00AD5840">
      <w:pPr>
        <w:spacing w:line="276" w:lineRule="auto"/>
        <w:ind w:firstLine="567"/>
        <w:jc w:val="both"/>
        <w:rPr>
          <w:rFonts w:eastAsia="Calibri"/>
          <w:lang w:eastAsia="en-US"/>
        </w:rPr>
      </w:pPr>
      <w:r w:rsidRPr="008D6526">
        <w:rPr>
          <w:rFonts w:eastAsia="Calibri"/>
          <w:lang w:eastAsia="en-US"/>
        </w:rPr>
        <w:t>8.1.6. Подача заявителем заявки на участие в аукционе является его согласием на списание денежных средств, находящихся на его счете, открытом для проведения операций по обеспечению участия в аукционах, в качестве обеспечения заявки.</w:t>
      </w:r>
    </w:p>
    <w:p w:rsidR="00AD5840" w:rsidRPr="008D6526" w:rsidRDefault="00AD5840" w:rsidP="00AD5840">
      <w:pPr>
        <w:spacing w:line="276" w:lineRule="auto"/>
        <w:ind w:firstLine="567"/>
        <w:jc w:val="both"/>
        <w:rPr>
          <w:rFonts w:eastAsia="Calibri"/>
          <w:lang w:eastAsia="en-US"/>
        </w:rPr>
      </w:pPr>
      <w:r w:rsidRPr="008D6526">
        <w:rPr>
          <w:rFonts w:eastAsia="Calibri"/>
          <w:lang w:eastAsia="en-US"/>
        </w:rPr>
        <w:t>8.1.7. В течение одного часа с момента получения заявки на участие в аукционе оператор электронной площадки осуществляет блокирование операций по счету для проведения операций по обеспечению участия в аукционе заявителя, подавшего такую заявку, в отношении денежных средств в размере обеспечения заявки на участие в аукционе, присваивает ей порядковый номер и подтверждает в форме электронного документа, направляемого заявителю, получение заявки с указанием присвоенного ей порядкового номера.</w:t>
      </w:r>
    </w:p>
    <w:p w:rsidR="00AD5840" w:rsidRPr="008D6526" w:rsidRDefault="00AD5840" w:rsidP="00AD5840">
      <w:pPr>
        <w:spacing w:line="276" w:lineRule="auto"/>
        <w:ind w:firstLine="567"/>
        <w:jc w:val="both"/>
        <w:rPr>
          <w:rFonts w:eastAsia="Calibri"/>
          <w:lang w:eastAsia="en-US"/>
        </w:rPr>
      </w:pPr>
      <w:r w:rsidRPr="008D6526">
        <w:rPr>
          <w:rFonts w:eastAsia="Calibri"/>
          <w:lang w:eastAsia="en-US"/>
        </w:rPr>
        <w:t>8.1.8. В течение одного часа с момента получения заявки на участие в аукционе оператор электронной площадки возвращает заявку подавшему ее заявителю в случае:</w:t>
      </w:r>
    </w:p>
    <w:p w:rsidR="00AD5840" w:rsidRPr="008D6526" w:rsidRDefault="00AD5840" w:rsidP="00AD5840">
      <w:pPr>
        <w:spacing w:line="276" w:lineRule="auto"/>
        <w:ind w:firstLine="567"/>
        <w:jc w:val="both"/>
        <w:rPr>
          <w:rFonts w:eastAsia="Calibri"/>
          <w:lang w:eastAsia="en-US"/>
        </w:rPr>
      </w:pPr>
      <w:r w:rsidRPr="008D6526">
        <w:rPr>
          <w:rFonts w:eastAsia="Calibri"/>
          <w:lang w:eastAsia="en-US"/>
        </w:rPr>
        <w:t>- если документы и сведения, направленные заявителем в форме электронных документов, не подписаны электронной подписью лица, имеющего право действовать от имени заявителя на электронной площадке;</w:t>
      </w:r>
    </w:p>
    <w:p w:rsidR="00AD5840" w:rsidRPr="008D6526" w:rsidRDefault="00AD5840" w:rsidP="00AD5840">
      <w:pPr>
        <w:spacing w:line="276" w:lineRule="auto"/>
        <w:ind w:firstLine="567"/>
        <w:jc w:val="both"/>
        <w:rPr>
          <w:rFonts w:eastAsia="Calibri"/>
          <w:lang w:eastAsia="en-US"/>
        </w:rPr>
      </w:pPr>
      <w:r w:rsidRPr="008D6526">
        <w:rPr>
          <w:rFonts w:eastAsia="Calibri"/>
          <w:lang w:eastAsia="en-US"/>
        </w:rPr>
        <w:lastRenderedPageBreak/>
        <w:t>- отсутствия на счете, открытом для проведения операций по обеспечению участия в аукционах, заявителя, подавшего заявку на участие в аукционе, денежных средств в размере обеспечения заявки на участие в аукционе, в отношении которых не осуществлено блокирование в соответствии с регламентом электронной площадки;</w:t>
      </w:r>
    </w:p>
    <w:p w:rsidR="00AD5840" w:rsidRPr="008D6526" w:rsidRDefault="00AD5840" w:rsidP="00AD5840">
      <w:pPr>
        <w:spacing w:line="276" w:lineRule="auto"/>
        <w:ind w:firstLine="567"/>
        <w:jc w:val="both"/>
        <w:rPr>
          <w:rFonts w:eastAsia="Calibri"/>
          <w:lang w:eastAsia="en-US"/>
        </w:rPr>
      </w:pPr>
      <w:r w:rsidRPr="008D6526">
        <w:rPr>
          <w:rFonts w:eastAsia="Calibri"/>
          <w:lang w:eastAsia="en-US"/>
        </w:rPr>
        <w:t>- подачи заявителем двух и более заявок на участие в аукционе в отношении одного и того же предмета аукциона при условии, что поданные ранее заявки им не отозваны. В этом случае заявителю возвращаются все заявки на участие в аукционе, поданные в отношении данного предмета аукциона;</w:t>
      </w:r>
    </w:p>
    <w:p w:rsidR="00AD5840" w:rsidRPr="008D6526" w:rsidRDefault="00AD5840" w:rsidP="00AD5840">
      <w:pPr>
        <w:spacing w:line="276" w:lineRule="auto"/>
        <w:ind w:firstLine="567"/>
        <w:jc w:val="both"/>
        <w:rPr>
          <w:rFonts w:eastAsia="Calibri"/>
          <w:lang w:eastAsia="en-US"/>
        </w:rPr>
      </w:pPr>
      <w:r w:rsidRPr="008D6526">
        <w:rPr>
          <w:rFonts w:eastAsia="Calibri"/>
          <w:lang w:eastAsia="en-US"/>
        </w:rPr>
        <w:t>- получения заявки на участие в аукционе после дня и времени окончания установленного срока подачи заявок.</w:t>
      </w:r>
    </w:p>
    <w:p w:rsidR="00AD5840" w:rsidRPr="008D6526" w:rsidRDefault="00AD5840" w:rsidP="00AD5840">
      <w:pPr>
        <w:spacing w:line="276" w:lineRule="auto"/>
        <w:ind w:firstLine="567"/>
        <w:jc w:val="both"/>
        <w:rPr>
          <w:rFonts w:eastAsia="Calibri"/>
          <w:lang w:eastAsia="en-US"/>
        </w:rPr>
      </w:pPr>
      <w:r w:rsidRPr="008D6526">
        <w:rPr>
          <w:rFonts w:eastAsia="Calibri"/>
          <w:lang w:eastAsia="en-US"/>
        </w:rPr>
        <w:t>8.1.9. В течение одного рабочего дня со дня возврата заявки на участие в аукционе оператор электронной площадки прекращает осуществленное при получении указанной заявки блокирование операций по счету заявителя, открытому для проведения операций по обеспечению участия в аукционах, в отношении денежных средств.</w:t>
      </w:r>
    </w:p>
    <w:p w:rsidR="00AD5840" w:rsidRPr="008D6526" w:rsidRDefault="00AD5840" w:rsidP="00AD5840">
      <w:pPr>
        <w:spacing w:line="276" w:lineRule="auto"/>
        <w:ind w:firstLine="567"/>
        <w:jc w:val="both"/>
        <w:rPr>
          <w:rFonts w:eastAsia="Calibri"/>
          <w:lang w:eastAsia="en-US"/>
        </w:rPr>
      </w:pPr>
      <w:r w:rsidRPr="008D6526">
        <w:rPr>
          <w:rFonts w:eastAsia="Calibri"/>
          <w:lang w:eastAsia="en-US"/>
        </w:rPr>
        <w:t>8.2. Заявитель, подавший заявку на участие в аукционе, не вправе изменить заявку на участие в аукционе.</w:t>
      </w:r>
    </w:p>
    <w:p w:rsidR="00AD5840" w:rsidRPr="008D6526" w:rsidRDefault="00AD5840" w:rsidP="00AD5840">
      <w:pPr>
        <w:spacing w:line="276" w:lineRule="auto"/>
        <w:ind w:firstLine="567"/>
        <w:jc w:val="both"/>
        <w:rPr>
          <w:rFonts w:eastAsia="Calibri"/>
          <w:lang w:eastAsia="en-US"/>
        </w:rPr>
      </w:pPr>
      <w:r w:rsidRPr="008D6526">
        <w:rPr>
          <w:rFonts w:eastAsia="Calibri"/>
          <w:lang w:eastAsia="en-US"/>
        </w:rPr>
        <w:t xml:space="preserve">8.3. Заявитель вправе отозвать заявку на участие в аукционе не позднее окончания срока подачи заявок, указанного в </w:t>
      </w:r>
      <w:r w:rsidR="00D0224E" w:rsidRPr="008D6526">
        <w:rPr>
          <w:rFonts w:eastAsia="Calibri"/>
          <w:lang w:eastAsia="en-US"/>
        </w:rPr>
        <w:t>аукционной документации</w:t>
      </w:r>
      <w:r w:rsidRPr="008D6526">
        <w:rPr>
          <w:rFonts w:eastAsia="Calibri"/>
          <w:lang w:eastAsia="en-US"/>
        </w:rPr>
        <w:t>, направив об этом уведомление оператору электронной площадки.</w:t>
      </w:r>
    </w:p>
    <w:p w:rsidR="00710702" w:rsidRPr="008D6526" w:rsidRDefault="00AD5840" w:rsidP="00231271">
      <w:pPr>
        <w:spacing w:line="276" w:lineRule="auto"/>
        <w:ind w:firstLine="567"/>
        <w:jc w:val="both"/>
        <w:rPr>
          <w:rFonts w:eastAsia="Calibri"/>
          <w:lang w:eastAsia="en-US"/>
        </w:rPr>
      </w:pPr>
      <w:r w:rsidRPr="008D6526">
        <w:rPr>
          <w:rFonts w:eastAsia="Calibri"/>
          <w:lang w:eastAsia="en-US"/>
        </w:rPr>
        <w:t>В течение одного рабочего дня со дня поступления уведомления об отзыве заявки оператор электронной площадки прекращает осуществленное блокирование операций по счету для проведения операций по обеспечению участия в аукционах заявителя в отношении денежных средств в размере обеспечения заявки на участие в аукционе.</w:t>
      </w:r>
    </w:p>
    <w:p w:rsidR="00917B18" w:rsidRPr="008D6526" w:rsidRDefault="00917B18" w:rsidP="00231271">
      <w:pPr>
        <w:spacing w:line="276" w:lineRule="auto"/>
        <w:ind w:firstLine="567"/>
        <w:jc w:val="both"/>
        <w:rPr>
          <w:rFonts w:eastAsia="Calibri"/>
          <w:lang w:eastAsia="en-US"/>
        </w:rPr>
      </w:pPr>
    </w:p>
    <w:p w:rsidR="00917B18" w:rsidRPr="008D6526" w:rsidRDefault="00917B18" w:rsidP="00231271">
      <w:pPr>
        <w:widowControl w:val="0"/>
        <w:numPr>
          <w:ilvl w:val="0"/>
          <w:numId w:val="17"/>
        </w:numPr>
        <w:autoSpaceDE w:val="0"/>
        <w:autoSpaceDN w:val="0"/>
        <w:adjustRightInd w:val="0"/>
        <w:spacing w:line="276" w:lineRule="auto"/>
        <w:jc w:val="center"/>
        <w:outlineLvl w:val="1"/>
        <w:rPr>
          <w:rFonts w:eastAsia="Calibri"/>
          <w:b/>
          <w:lang w:eastAsia="en-US"/>
        </w:rPr>
      </w:pPr>
      <w:r w:rsidRPr="008D6526">
        <w:rPr>
          <w:rFonts w:eastAsia="Calibri"/>
          <w:b/>
          <w:lang w:eastAsia="en-US"/>
        </w:rPr>
        <w:t>Рассмотрение заявок на участие в аукционе и проведение аукциона</w:t>
      </w:r>
    </w:p>
    <w:p w:rsidR="00917B18" w:rsidRPr="008D6526" w:rsidRDefault="00917B18" w:rsidP="00231271">
      <w:pPr>
        <w:widowControl w:val="0"/>
        <w:autoSpaceDE w:val="0"/>
        <w:autoSpaceDN w:val="0"/>
        <w:adjustRightInd w:val="0"/>
        <w:spacing w:line="276" w:lineRule="auto"/>
        <w:ind w:left="720"/>
        <w:outlineLvl w:val="1"/>
        <w:rPr>
          <w:rFonts w:eastAsia="Calibri"/>
          <w:b/>
          <w:lang w:eastAsia="en-US"/>
        </w:rPr>
      </w:pPr>
    </w:p>
    <w:p w:rsidR="00DA40A3" w:rsidRPr="008D6526" w:rsidRDefault="00917B18" w:rsidP="00231271">
      <w:pPr>
        <w:widowControl w:val="0"/>
        <w:autoSpaceDE w:val="0"/>
        <w:autoSpaceDN w:val="0"/>
        <w:adjustRightInd w:val="0"/>
        <w:spacing w:line="276" w:lineRule="auto"/>
        <w:ind w:firstLine="540"/>
        <w:jc w:val="both"/>
        <w:rPr>
          <w:rFonts w:eastAsia="Calibri"/>
          <w:lang w:eastAsia="en-US"/>
        </w:rPr>
      </w:pPr>
      <w:r w:rsidRPr="008D6526">
        <w:rPr>
          <w:rFonts w:eastAsia="Calibri"/>
          <w:lang w:eastAsia="en-US"/>
        </w:rPr>
        <w:t xml:space="preserve">9.1. Оператор электронной площадки направляет </w:t>
      </w:r>
      <w:r w:rsidR="00DA40A3" w:rsidRPr="008D6526">
        <w:rPr>
          <w:rFonts w:eastAsia="Calibri"/>
          <w:lang w:eastAsia="en-US"/>
        </w:rPr>
        <w:t>заказчику</w:t>
      </w:r>
      <w:r w:rsidRPr="008D6526">
        <w:rPr>
          <w:rFonts w:eastAsia="Calibri"/>
          <w:lang w:eastAsia="en-US"/>
        </w:rPr>
        <w:t xml:space="preserve"> аукциона заяв</w:t>
      </w:r>
      <w:r w:rsidR="00DA40A3" w:rsidRPr="008D6526">
        <w:rPr>
          <w:rFonts w:eastAsia="Calibri"/>
          <w:lang w:eastAsia="en-US"/>
        </w:rPr>
        <w:t>ки</w:t>
      </w:r>
      <w:r w:rsidRPr="008D6526">
        <w:rPr>
          <w:rFonts w:eastAsia="Calibri"/>
          <w:lang w:eastAsia="en-US"/>
        </w:rPr>
        <w:t xml:space="preserve"> на участие в аукционе не позднее дня, следующего за днем окончания срока подачи заявок.</w:t>
      </w:r>
    </w:p>
    <w:p w:rsidR="00543459" w:rsidRPr="008D6526" w:rsidRDefault="00917B18" w:rsidP="00E424BD">
      <w:pPr>
        <w:widowControl w:val="0"/>
        <w:autoSpaceDE w:val="0"/>
        <w:autoSpaceDN w:val="0"/>
        <w:adjustRightInd w:val="0"/>
        <w:spacing w:line="276" w:lineRule="auto"/>
        <w:ind w:firstLine="540"/>
        <w:jc w:val="both"/>
      </w:pPr>
      <w:r w:rsidRPr="008D6526">
        <w:rPr>
          <w:rFonts w:eastAsia="Calibri"/>
          <w:lang w:eastAsia="en-US"/>
        </w:rPr>
        <w:t>9</w:t>
      </w:r>
      <w:r w:rsidR="004942A2" w:rsidRPr="008D6526">
        <w:rPr>
          <w:rFonts w:eastAsia="Calibri"/>
          <w:lang w:eastAsia="en-US"/>
        </w:rPr>
        <w:t>.</w:t>
      </w:r>
      <w:r w:rsidRPr="008D6526">
        <w:rPr>
          <w:rFonts w:eastAsia="Calibri"/>
          <w:lang w:eastAsia="en-US"/>
        </w:rPr>
        <w:t xml:space="preserve">2. </w:t>
      </w:r>
      <w:r w:rsidR="00DA40A3" w:rsidRPr="008D6526">
        <w:rPr>
          <w:rFonts w:eastAsia="Calibri"/>
          <w:lang w:eastAsia="en-US"/>
        </w:rPr>
        <w:t>Аукционная к</w:t>
      </w:r>
      <w:r w:rsidRPr="008D6526">
        <w:rPr>
          <w:rFonts w:eastAsia="Calibri"/>
          <w:lang w:eastAsia="en-US"/>
        </w:rPr>
        <w:t>омиссия рассматривает заяв</w:t>
      </w:r>
      <w:r w:rsidR="00DA40A3" w:rsidRPr="008D6526">
        <w:rPr>
          <w:rFonts w:eastAsia="Calibri"/>
          <w:lang w:eastAsia="en-US"/>
        </w:rPr>
        <w:t>ки</w:t>
      </w:r>
      <w:r w:rsidRPr="008D6526">
        <w:rPr>
          <w:rFonts w:eastAsia="Calibri"/>
          <w:lang w:eastAsia="en-US"/>
        </w:rPr>
        <w:t xml:space="preserve"> на участие в аукционе в срок не более пяти рабочих дней со дня окончания срока подачи заявок на участие в аукционе.</w:t>
      </w:r>
      <w:r w:rsidRPr="008D6526">
        <w:t xml:space="preserve"> </w:t>
      </w:r>
    </w:p>
    <w:p w:rsidR="00917B18" w:rsidRPr="008D6526" w:rsidRDefault="004942A2" w:rsidP="00231271">
      <w:pPr>
        <w:widowControl w:val="0"/>
        <w:autoSpaceDE w:val="0"/>
        <w:autoSpaceDN w:val="0"/>
        <w:adjustRightInd w:val="0"/>
        <w:spacing w:line="276" w:lineRule="auto"/>
        <w:ind w:firstLine="540"/>
        <w:jc w:val="both"/>
        <w:rPr>
          <w:rFonts w:eastAsia="Calibri"/>
          <w:lang w:eastAsia="en-US"/>
        </w:rPr>
      </w:pPr>
      <w:r w:rsidRPr="008D6526">
        <w:rPr>
          <w:rFonts w:eastAsia="Calibri"/>
          <w:lang w:eastAsia="en-US"/>
        </w:rPr>
        <w:t>9.</w:t>
      </w:r>
      <w:r w:rsidR="00543459" w:rsidRPr="008D6526">
        <w:rPr>
          <w:rFonts w:eastAsia="Calibri"/>
          <w:lang w:eastAsia="en-US"/>
        </w:rPr>
        <w:t xml:space="preserve">3. </w:t>
      </w:r>
      <w:r w:rsidR="00917B18" w:rsidRPr="008D6526">
        <w:t xml:space="preserve">По результатам рассмотрения документов </w:t>
      </w:r>
      <w:r w:rsidR="00DA40A3" w:rsidRPr="008D6526">
        <w:t>а</w:t>
      </w:r>
      <w:r w:rsidR="00917B18" w:rsidRPr="008D6526">
        <w:t xml:space="preserve">укционная комиссия принимает решение о признании </w:t>
      </w:r>
      <w:r w:rsidR="00DA40A3" w:rsidRPr="008D6526">
        <w:t>заявителей</w:t>
      </w:r>
      <w:r w:rsidR="00917B18" w:rsidRPr="008D6526">
        <w:t xml:space="preserve"> участниками аукциона или об отказе в допуске </w:t>
      </w:r>
      <w:r w:rsidR="00DA40A3" w:rsidRPr="008D6526">
        <w:t>заявителей</w:t>
      </w:r>
      <w:r w:rsidR="00917B18" w:rsidRPr="008D6526">
        <w:t xml:space="preserve"> к участию в аукционе, которое оформляется протоколом о допуске участников к аукциону. </w:t>
      </w:r>
    </w:p>
    <w:p w:rsidR="00543459" w:rsidRPr="008D6526" w:rsidRDefault="00917B18" w:rsidP="00231271">
      <w:pPr>
        <w:widowControl w:val="0"/>
        <w:autoSpaceDE w:val="0"/>
        <w:autoSpaceDN w:val="0"/>
        <w:adjustRightInd w:val="0"/>
        <w:spacing w:line="276" w:lineRule="auto"/>
        <w:ind w:firstLine="567"/>
        <w:jc w:val="both"/>
      </w:pPr>
      <w:r w:rsidRPr="008D6526">
        <w:t xml:space="preserve">В протоколе о допуске участников к аукциону приводится перечень принятых заявок с указанием имен (наименований) </w:t>
      </w:r>
      <w:r w:rsidR="00DA40A3" w:rsidRPr="008D6526">
        <w:t>заявителей</w:t>
      </w:r>
      <w:r w:rsidRPr="008D6526">
        <w:t xml:space="preserve">, перечень отозванных заявок, имена (наименования) </w:t>
      </w:r>
      <w:r w:rsidR="00543459" w:rsidRPr="008D6526">
        <w:t>заявителей</w:t>
      </w:r>
      <w:r w:rsidRPr="008D6526">
        <w:t xml:space="preserve">, признанных участниками аукциона, а также имена (наименования) </w:t>
      </w:r>
      <w:r w:rsidR="00543459" w:rsidRPr="008D6526">
        <w:t>заявителей</w:t>
      </w:r>
      <w:r w:rsidRPr="008D6526">
        <w:t>, которым было отказано в допуске к участию в аукционе, с указанием оснований отказа.</w:t>
      </w:r>
    </w:p>
    <w:p w:rsidR="00917B18" w:rsidRPr="008D6526" w:rsidRDefault="004942A2" w:rsidP="00231271">
      <w:pPr>
        <w:widowControl w:val="0"/>
        <w:autoSpaceDE w:val="0"/>
        <w:autoSpaceDN w:val="0"/>
        <w:adjustRightInd w:val="0"/>
        <w:spacing w:line="276" w:lineRule="auto"/>
        <w:ind w:firstLine="567"/>
        <w:jc w:val="both"/>
      </w:pPr>
      <w:r w:rsidRPr="008D6526">
        <w:t>9.</w:t>
      </w:r>
      <w:r w:rsidR="00543459" w:rsidRPr="008D6526">
        <w:t xml:space="preserve">4. </w:t>
      </w:r>
      <w:r w:rsidR="00917B18" w:rsidRPr="008D6526">
        <w:t xml:space="preserve">Отказ в допуске к участию в аукционе по иным, кроме установленных </w:t>
      </w:r>
      <w:hyperlink w:anchor="sub_1732" w:history="1">
        <w:r w:rsidR="00917B18" w:rsidRPr="008D6526">
          <w:rPr>
            <w:bCs/>
          </w:rPr>
          <w:t>пункт</w:t>
        </w:r>
        <w:r w:rsidR="00E424BD" w:rsidRPr="008D6526">
          <w:rPr>
            <w:bCs/>
          </w:rPr>
          <w:t>ами</w:t>
        </w:r>
      </w:hyperlink>
      <w:r w:rsidR="000B407B" w:rsidRPr="008D6526">
        <w:t xml:space="preserve"> 4.1</w:t>
      </w:r>
      <w:r w:rsidR="00CB51CF" w:rsidRPr="008D6526">
        <w:t xml:space="preserve"> - 4.5 </w:t>
      </w:r>
      <w:r w:rsidR="00917B18" w:rsidRPr="008D6526">
        <w:t>настоящей аукционной документации, основаниям не допускается.</w:t>
      </w:r>
    </w:p>
    <w:p w:rsidR="00917B18" w:rsidRPr="008D6526" w:rsidRDefault="00917B18" w:rsidP="00231271">
      <w:pPr>
        <w:tabs>
          <w:tab w:val="left" w:pos="0"/>
        </w:tabs>
        <w:spacing w:line="276" w:lineRule="auto"/>
        <w:ind w:firstLine="567"/>
        <w:jc w:val="both"/>
      </w:pPr>
      <w:r w:rsidRPr="008D6526">
        <w:t xml:space="preserve">При этом под основанием, указанным в подпункте 4 пункта </w:t>
      </w:r>
      <w:r w:rsidR="00E424BD" w:rsidRPr="008D6526">
        <w:t>4</w:t>
      </w:r>
      <w:r w:rsidR="00543459" w:rsidRPr="008D6526">
        <w:t>.1</w:t>
      </w:r>
      <w:r w:rsidRPr="008D6526">
        <w:t xml:space="preserve"> понимается:</w:t>
      </w:r>
    </w:p>
    <w:p w:rsidR="00917B18" w:rsidRPr="008D6526" w:rsidRDefault="00917B18" w:rsidP="00CB51CF">
      <w:pPr>
        <w:pStyle w:val="af2"/>
        <w:tabs>
          <w:tab w:val="left" w:pos="0"/>
        </w:tabs>
        <w:spacing w:before="0" w:after="0" w:line="276" w:lineRule="auto"/>
        <w:jc w:val="both"/>
        <w:rPr>
          <w:rFonts w:ascii="Times New Roman" w:hAnsi="Times New Roman"/>
          <w:sz w:val="24"/>
          <w:szCs w:val="24"/>
        </w:rPr>
      </w:pPr>
      <w:r w:rsidRPr="008D6526">
        <w:rPr>
          <w:rFonts w:ascii="Times New Roman" w:hAnsi="Times New Roman"/>
          <w:color w:val="auto"/>
          <w:sz w:val="24"/>
          <w:szCs w:val="24"/>
        </w:rPr>
        <w:tab/>
      </w:r>
      <w:r w:rsidRPr="008D6526">
        <w:rPr>
          <w:rFonts w:ascii="Times New Roman" w:hAnsi="Times New Roman"/>
          <w:color w:val="auto"/>
          <w:sz w:val="24"/>
          <w:szCs w:val="24"/>
        </w:rPr>
        <w:tab/>
      </w:r>
      <w:r w:rsidRPr="008D6526">
        <w:rPr>
          <w:rFonts w:ascii="Times New Roman" w:hAnsi="Times New Roman"/>
          <w:color w:val="auto"/>
          <w:sz w:val="24"/>
          <w:szCs w:val="24"/>
        </w:rPr>
        <w:tab/>
      </w:r>
      <w:r w:rsidRPr="008D6526">
        <w:rPr>
          <w:rFonts w:ascii="Times New Roman" w:hAnsi="Times New Roman"/>
          <w:color w:val="auto"/>
          <w:sz w:val="24"/>
          <w:szCs w:val="24"/>
        </w:rPr>
        <w:tab/>
      </w:r>
      <w:r w:rsidRPr="008D6526">
        <w:rPr>
          <w:rFonts w:ascii="Times New Roman" w:hAnsi="Times New Roman"/>
          <w:color w:val="auto"/>
          <w:sz w:val="24"/>
          <w:szCs w:val="24"/>
        </w:rPr>
        <w:tab/>
      </w:r>
      <w:r w:rsidRPr="008D6526">
        <w:rPr>
          <w:rFonts w:ascii="Times New Roman" w:hAnsi="Times New Roman"/>
          <w:color w:val="auto"/>
          <w:sz w:val="24"/>
          <w:szCs w:val="24"/>
        </w:rPr>
        <w:tab/>
      </w:r>
      <w:r w:rsidRPr="008D6526">
        <w:rPr>
          <w:rFonts w:ascii="Times New Roman" w:hAnsi="Times New Roman"/>
          <w:color w:val="auto"/>
          <w:sz w:val="24"/>
          <w:szCs w:val="24"/>
        </w:rPr>
        <w:tab/>
      </w:r>
      <w:r w:rsidRPr="008D6526">
        <w:rPr>
          <w:rFonts w:ascii="Times New Roman" w:hAnsi="Times New Roman"/>
          <w:color w:val="auto"/>
          <w:sz w:val="24"/>
          <w:szCs w:val="24"/>
        </w:rPr>
        <w:tab/>
        <w:t xml:space="preserve">1) </w:t>
      </w:r>
      <w:r w:rsidRPr="008D6526">
        <w:rPr>
          <w:rFonts w:ascii="Times New Roman" w:hAnsi="Times New Roman"/>
          <w:sz w:val="24"/>
          <w:szCs w:val="24"/>
        </w:rPr>
        <w:t>в заявке на участие в аукционе не указан номер лота аукциона, в котором участник собирается принять участие (указан более, чем один лот);</w:t>
      </w:r>
    </w:p>
    <w:p w:rsidR="00917B18" w:rsidRPr="008D6526" w:rsidRDefault="00CB51CF" w:rsidP="00231271">
      <w:pPr>
        <w:tabs>
          <w:tab w:val="left" w:pos="0"/>
        </w:tabs>
        <w:spacing w:line="276" w:lineRule="auto"/>
        <w:ind w:firstLine="567"/>
        <w:jc w:val="both"/>
      </w:pPr>
      <w:r w:rsidRPr="008D6526">
        <w:t>2</w:t>
      </w:r>
      <w:r w:rsidR="00917B18" w:rsidRPr="008D6526">
        <w:t>) заявка на участие в аукционе не заполнена полностью или частично;</w:t>
      </w:r>
    </w:p>
    <w:p w:rsidR="00917B18" w:rsidRPr="008D6526" w:rsidRDefault="00CB51CF" w:rsidP="00231271">
      <w:pPr>
        <w:tabs>
          <w:tab w:val="left" w:pos="0"/>
        </w:tabs>
        <w:spacing w:line="276" w:lineRule="auto"/>
        <w:ind w:firstLine="567"/>
        <w:jc w:val="both"/>
      </w:pPr>
      <w:r w:rsidRPr="008D6526">
        <w:t>3</w:t>
      </w:r>
      <w:r w:rsidR="00917B18" w:rsidRPr="008D6526">
        <w:t>) не предоставлен или не в полном объеме предоставлен комплект документов</w:t>
      </w:r>
      <w:r w:rsidR="000B407B" w:rsidRPr="008D6526">
        <w:t xml:space="preserve"> к заявке</w:t>
      </w:r>
      <w:r w:rsidR="00917B18" w:rsidRPr="008D6526">
        <w:t xml:space="preserve">, либо в таких документах </w:t>
      </w:r>
      <w:r w:rsidR="000B407B" w:rsidRPr="008D6526">
        <w:t>выявлены недостоверные сведения.</w:t>
      </w:r>
    </w:p>
    <w:p w:rsidR="000B407B" w:rsidRPr="008D6526" w:rsidRDefault="004942A2" w:rsidP="00231271">
      <w:pPr>
        <w:tabs>
          <w:tab w:val="left" w:pos="0"/>
        </w:tabs>
        <w:spacing w:line="276" w:lineRule="auto"/>
        <w:ind w:firstLine="567"/>
        <w:jc w:val="both"/>
      </w:pPr>
      <w:bookmarkStart w:id="3" w:name="sub_1734"/>
      <w:r w:rsidRPr="008D6526">
        <w:t>9.</w:t>
      </w:r>
      <w:r w:rsidR="000B407B" w:rsidRPr="008D6526">
        <w:t xml:space="preserve">5. </w:t>
      </w:r>
      <w:r w:rsidR="00917B18" w:rsidRPr="008D6526">
        <w:t xml:space="preserve">В любое время с даты получения заявки </w:t>
      </w:r>
      <w:r w:rsidR="000B407B" w:rsidRPr="008D6526">
        <w:t>а</w:t>
      </w:r>
      <w:r w:rsidR="00917B18" w:rsidRPr="008D6526">
        <w:t xml:space="preserve">укционная комиссия вправе запросить у соответствующих органов и организаций сведения о проведении ликвидации претендента (участника) аукциона (реорганизации) - юридического лица, индивидуального предпринимателя, </w:t>
      </w:r>
      <w:r w:rsidR="00917B18" w:rsidRPr="008D6526">
        <w:lastRenderedPageBreak/>
        <w:t>проведении в отношении претендента (участника) аукциона процедуры банкротства и иных сведений в соответствии с действующим законодательством.</w:t>
      </w:r>
    </w:p>
    <w:p w:rsidR="000B407B" w:rsidRPr="008D6526" w:rsidRDefault="004942A2" w:rsidP="00231271">
      <w:pPr>
        <w:tabs>
          <w:tab w:val="left" w:pos="0"/>
        </w:tabs>
        <w:spacing w:line="276" w:lineRule="auto"/>
        <w:ind w:firstLine="567"/>
        <w:jc w:val="both"/>
      </w:pPr>
      <w:r w:rsidRPr="008D6526">
        <w:t>9.</w:t>
      </w:r>
      <w:r w:rsidR="000B407B" w:rsidRPr="008D6526">
        <w:t xml:space="preserve">6. </w:t>
      </w:r>
      <w:r w:rsidR="00917B18" w:rsidRPr="008D6526">
        <w:t xml:space="preserve">В случае установления недостоверности сведений, содержащихся в документах, представленных </w:t>
      </w:r>
      <w:r w:rsidR="000B407B" w:rsidRPr="008D6526">
        <w:t>заявителем</w:t>
      </w:r>
      <w:r w:rsidR="00917B18" w:rsidRPr="008D6526">
        <w:t xml:space="preserve"> (участником) аукциона, установления факта проведения ликвидации (реорганизации) </w:t>
      </w:r>
      <w:r w:rsidR="000B407B" w:rsidRPr="008D6526">
        <w:t>заявителя</w:t>
      </w:r>
      <w:r w:rsidR="00917B18" w:rsidRPr="008D6526">
        <w:t xml:space="preserve"> (участника) аукциона - юридического лица, индивидуального предпринимателя или проведения в отношении </w:t>
      </w:r>
      <w:r w:rsidR="000B407B" w:rsidRPr="008D6526">
        <w:t>заявителя</w:t>
      </w:r>
      <w:r w:rsidR="00917B18" w:rsidRPr="008D6526">
        <w:t xml:space="preserve"> (участника) аукциона процедуры банкротства </w:t>
      </w:r>
      <w:r w:rsidR="000B407B" w:rsidRPr="008D6526">
        <w:t>а</w:t>
      </w:r>
      <w:r w:rsidR="00917B18" w:rsidRPr="008D6526">
        <w:t xml:space="preserve">укционная комиссия обязана отстранить такого </w:t>
      </w:r>
      <w:r w:rsidR="000B407B" w:rsidRPr="008D6526">
        <w:t>заявителя</w:t>
      </w:r>
      <w:r w:rsidR="00917B18" w:rsidRPr="008D6526">
        <w:t xml:space="preserve"> (участника) аукциона от участия в аукционе на любом этапе его проведения.</w:t>
      </w:r>
      <w:bookmarkEnd w:id="3"/>
    </w:p>
    <w:p w:rsidR="00917B18" w:rsidRPr="008D6526" w:rsidRDefault="00231271" w:rsidP="00231271">
      <w:pPr>
        <w:tabs>
          <w:tab w:val="left" w:pos="0"/>
        </w:tabs>
        <w:spacing w:line="276" w:lineRule="auto"/>
        <w:ind w:firstLine="567"/>
        <w:jc w:val="both"/>
      </w:pPr>
      <w:r w:rsidRPr="008D6526">
        <w:rPr>
          <w:rFonts w:eastAsia="Calibri"/>
          <w:lang w:eastAsia="en-US"/>
        </w:rPr>
        <w:t>9</w:t>
      </w:r>
      <w:r w:rsidR="004942A2" w:rsidRPr="008D6526">
        <w:rPr>
          <w:rFonts w:eastAsia="Calibri"/>
          <w:lang w:eastAsia="en-US"/>
        </w:rPr>
        <w:t>.</w:t>
      </w:r>
      <w:r w:rsidRPr="008D6526">
        <w:rPr>
          <w:rFonts w:eastAsia="Calibri"/>
          <w:lang w:eastAsia="en-US"/>
        </w:rPr>
        <w:t xml:space="preserve">7. </w:t>
      </w:r>
      <w:r w:rsidRPr="008D6526">
        <w:t>Заявитель</w:t>
      </w:r>
      <w:r w:rsidR="00917B18" w:rsidRPr="008D6526">
        <w:t xml:space="preserve"> приобретает статус участника аукциона с момента оформления протокола заседания </w:t>
      </w:r>
      <w:r w:rsidRPr="008D6526">
        <w:t>а</w:t>
      </w:r>
      <w:r w:rsidR="00917B18" w:rsidRPr="008D6526">
        <w:t xml:space="preserve">укционной комиссии о допуске участников к аукциону. </w:t>
      </w:r>
    </w:p>
    <w:p w:rsidR="00917B18" w:rsidRPr="008D6526" w:rsidRDefault="00917B18" w:rsidP="00231271">
      <w:pPr>
        <w:widowControl w:val="0"/>
        <w:autoSpaceDE w:val="0"/>
        <w:autoSpaceDN w:val="0"/>
        <w:adjustRightInd w:val="0"/>
        <w:spacing w:line="276" w:lineRule="auto"/>
        <w:ind w:firstLine="540"/>
        <w:jc w:val="both"/>
        <w:rPr>
          <w:rFonts w:eastAsia="Calibri"/>
          <w:lang w:eastAsia="en-US"/>
        </w:rPr>
      </w:pPr>
      <w:r w:rsidRPr="008D6526">
        <w:rPr>
          <w:rFonts w:eastAsia="Calibri"/>
          <w:lang w:eastAsia="en-US"/>
        </w:rPr>
        <w:t>9</w:t>
      </w:r>
      <w:r w:rsidR="004942A2" w:rsidRPr="008D6526">
        <w:rPr>
          <w:rFonts w:eastAsia="Calibri"/>
          <w:lang w:eastAsia="en-US"/>
        </w:rPr>
        <w:t>.</w:t>
      </w:r>
      <w:r w:rsidR="00231271" w:rsidRPr="008D6526">
        <w:rPr>
          <w:rFonts w:eastAsia="Calibri"/>
          <w:lang w:eastAsia="en-US"/>
        </w:rPr>
        <w:t>8</w:t>
      </w:r>
      <w:r w:rsidRPr="008D6526">
        <w:rPr>
          <w:rFonts w:eastAsia="Calibri"/>
          <w:lang w:eastAsia="en-US"/>
        </w:rPr>
        <w:t>. В случае если по окончании срока подачи заявок на участие в аукционе подана лишь одна заявка на участие в аукционе или не подана ни одна заявка на участие в аукционе, а также в случае если на основании результатов рассмотрения заявок на участие в аукционе принято решение об отказе в допуске к участию в аукционе всех заявителей или о признании только одного заявителя участником аукциона, аукцион признается несостоявшимся.</w:t>
      </w:r>
    </w:p>
    <w:p w:rsidR="00917B18" w:rsidRPr="008D6526" w:rsidRDefault="00917B18" w:rsidP="00917B18">
      <w:pPr>
        <w:widowControl w:val="0"/>
        <w:autoSpaceDE w:val="0"/>
        <w:autoSpaceDN w:val="0"/>
        <w:adjustRightInd w:val="0"/>
        <w:spacing w:line="288" w:lineRule="auto"/>
        <w:ind w:firstLine="540"/>
        <w:jc w:val="both"/>
        <w:rPr>
          <w:rFonts w:eastAsia="Calibri"/>
          <w:lang w:eastAsia="en-US"/>
        </w:rPr>
      </w:pPr>
      <w:r w:rsidRPr="008D6526">
        <w:rPr>
          <w:rFonts w:eastAsia="Calibri"/>
          <w:lang w:eastAsia="en-US"/>
        </w:rPr>
        <w:t>9</w:t>
      </w:r>
      <w:r w:rsidR="004942A2" w:rsidRPr="008D6526">
        <w:rPr>
          <w:rFonts w:eastAsia="Calibri"/>
          <w:lang w:eastAsia="en-US"/>
        </w:rPr>
        <w:t>.</w:t>
      </w:r>
      <w:r w:rsidR="00231271" w:rsidRPr="008D6526">
        <w:rPr>
          <w:rFonts w:eastAsia="Calibri"/>
          <w:lang w:eastAsia="en-US"/>
        </w:rPr>
        <w:t>9</w:t>
      </w:r>
      <w:r w:rsidRPr="008D6526">
        <w:rPr>
          <w:rFonts w:eastAsia="Calibri"/>
          <w:lang w:eastAsia="en-US"/>
        </w:rPr>
        <w:t xml:space="preserve">. В течение одного часа с момента поступления оператору электронной площадки протокола рассмотрения заявок на участие в аукционе или с момента размещения на электронной площадке протокола </w:t>
      </w:r>
      <w:r w:rsidR="00231271" w:rsidRPr="008D6526">
        <w:rPr>
          <w:rFonts w:eastAsia="Calibri"/>
          <w:lang w:eastAsia="en-US"/>
        </w:rPr>
        <w:t>заказчиком</w:t>
      </w:r>
      <w:r w:rsidRPr="008D6526">
        <w:rPr>
          <w:rFonts w:eastAsia="Calibri"/>
          <w:lang w:eastAsia="en-US"/>
        </w:rPr>
        <w:t xml:space="preserve"> аукциона оператор электронной площадки направляет заявителям уведомление о принятом в отношении поданной заявителем заявки на участие в аукционе решении.</w:t>
      </w:r>
    </w:p>
    <w:p w:rsidR="00917B18" w:rsidRPr="008D6526" w:rsidRDefault="00917B18" w:rsidP="00917B18">
      <w:pPr>
        <w:widowControl w:val="0"/>
        <w:autoSpaceDE w:val="0"/>
        <w:autoSpaceDN w:val="0"/>
        <w:adjustRightInd w:val="0"/>
        <w:spacing w:line="288" w:lineRule="auto"/>
        <w:ind w:firstLine="540"/>
        <w:jc w:val="both"/>
        <w:rPr>
          <w:rFonts w:eastAsia="Calibri"/>
          <w:lang w:eastAsia="en-US"/>
        </w:rPr>
      </w:pPr>
      <w:r w:rsidRPr="008D6526">
        <w:rPr>
          <w:rFonts w:eastAsia="Calibri"/>
          <w:lang w:eastAsia="en-US"/>
        </w:rPr>
        <w:t>9</w:t>
      </w:r>
      <w:r w:rsidR="004942A2" w:rsidRPr="008D6526">
        <w:rPr>
          <w:rFonts w:eastAsia="Calibri"/>
          <w:lang w:eastAsia="en-US"/>
        </w:rPr>
        <w:t>.</w:t>
      </w:r>
      <w:r w:rsidR="00231271" w:rsidRPr="008D6526">
        <w:rPr>
          <w:rFonts w:eastAsia="Calibri"/>
          <w:lang w:eastAsia="en-US"/>
        </w:rPr>
        <w:t>10</w:t>
      </w:r>
      <w:r w:rsidRPr="008D6526">
        <w:rPr>
          <w:rFonts w:eastAsia="Calibri"/>
          <w:lang w:eastAsia="en-US"/>
        </w:rPr>
        <w:t>. В течение одного рабочего дня с момента поступления оператору электронной площадки протокола рассмотрения заявок на участие в аукционе оператор электронной площадки прекращает осуществленное блокирование операций по счетам для проведения операций по обеспечению участия в аукционах заявителей, не допущенных к участию в аукционе, в отношении денежных средств в размере обеспечения заявки на участие в данном аукционе.</w:t>
      </w:r>
    </w:p>
    <w:p w:rsidR="00917B18" w:rsidRPr="008D6526" w:rsidRDefault="00917B18" w:rsidP="00917B18">
      <w:pPr>
        <w:widowControl w:val="0"/>
        <w:autoSpaceDE w:val="0"/>
        <w:autoSpaceDN w:val="0"/>
        <w:adjustRightInd w:val="0"/>
        <w:spacing w:line="288" w:lineRule="auto"/>
        <w:ind w:firstLine="540"/>
        <w:jc w:val="both"/>
        <w:rPr>
          <w:rFonts w:eastAsia="Calibri"/>
          <w:lang w:eastAsia="en-US"/>
        </w:rPr>
      </w:pPr>
      <w:r w:rsidRPr="008D6526">
        <w:rPr>
          <w:rFonts w:eastAsia="Calibri"/>
          <w:lang w:eastAsia="en-US"/>
        </w:rPr>
        <w:t>9</w:t>
      </w:r>
      <w:r w:rsidR="004942A2" w:rsidRPr="008D6526">
        <w:rPr>
          <w:rFonts w:eastAsia="Calibri"/>
          <w:lang w:eastAsia="en-US"/>
        </w:rPr>
        <w:t>.</w:t>
      </w:r>
      <w:r w:rsidR="00044FCF" w:rsidRPr="008D6526">
        <w:rPr>
          <w:rFonts w:eastAsia="Calibri"/>
          <w:lang w:eastAsia="en-US"/>
        </w:rPr>
        <w:t>11</w:t>
      </w:r>
      <w:r w:rsidRPr="008D6526">
        <w:rPr>
          <w:rFonts w:eastAsia="Calibri"/>
          <w:lang w:eastAsia="en-US"/>
        </w:rPr>
        <w:t xml:space="preserve">. В случае принятия решения о признании единственного допущенного заявителя победителем аукциона, в течение </w:t>
      </w:r>
      <w:r w:rsidR="00590548" w:rsidRPr="008D6526">
        <w:rPr>
          <w:rFonts w:eastAsia="Calibri"/>
          <w:lang w:eastAsia="en-US"/>
        </w:rPr>
        <w:t>десяти</w:t>
      </w:r>
      <w:r w:rsidRPr="008D6526">
        <w:rPr>
          <w:rFonts w:eastAsia="Calibri"/>
          <w:lang w:eastAsia="en-US"/>
        </w:rPr>
        <w:t xml:space="preserve"> рабочих дней с момента принятия такого решения </w:t>
      </w:r>
      <w:r w:rsidR="00231271" w:rsidRPr="008D6526">
        <w:rPr>
          <w:rFonts w:eastAsia="Calibri"/>
          <w:lang w:eastAsia="en-US"/>
        </w:rPr>
        <w:t>заказчик</w:t>
      </w:r>
      <w:r w:rsidRPr="008D6526">
        <w:rPr>
          <w:rFonts w:eastAsia="Calibri"/>
          <w:lang w:eastAsia="en-US"/>
        </w:rPr>
        <w:t xml:space="preserve"> аукциона направляет заявителю </w:t>
      </w:r>
      <w:r w:rsidR="00C27499" w:rsidRPr="008D6526">
        <w:rPr>
          <w:rFonts w:eastAsia="Calibri"/>
          <w:lang w:eastAsia="en-US"/>
        </w:rPr>
        <w:t>проект</w:t>
      </w:r>
      <w:r w:rsidRPr="008D6526">
        <w:rPr>
          <w:rFonts w:eastAsia="Calibri"/>
          <w:lang w:eastAsia="en-US"/>
        </w:rPr>
        <w:t xml:space="preserve"> договор</w:t>
      </w:r>
      <w:r w:rsidR="00C27499" w:rsidRPr="008D6526">
        <w:rPr>
          <w:rFonts w:eastAsia="Calibri"/>
          <w:lang w:eastAsia="en-US"/>
        </w:rPr>
        <w:t>а</w:t>
      </w:r>
      <w:r w:rsidRPr="008D6526">
        <w:rPr>
          <w:rFonts w:eastAsia="Calibri"/>
          <w:lang w:eastAsia="en-US"/>
        </w:rPr>
        <w:t xml:space="preserve"> и счет на оплату </w:t>
      </w:r>
      <w:r w:rsidR="00590548" w:rsidRPr="008D6526">
        <w:t>приобретаемого права на заключение договора на установку и эксплуатацию рекламной кон</w:t>
      </w:r>
      <w:r w:rsidR="007753DC" w:rsidRPr="008D6526">
        <w:t>струкции</w:t>
      </w:r>
      <w:r w:rsidRPr="008D6526">
        <w:rPr>
          <w:rFonts w:eastAsia="Calibri"/>
          <w:lang w:eastAsia="en-US"/>
        </w:rPr>
        <w:t>.</w:t>
      </w:r>
      <w:r w:rsidR="007753DC" w:rsidRPr="008D6526">
        <w:rPr>
          <w:rFonts w:eastAsia="Calibri"/>
          <w:lang w:eastAsia="en-US"/>
        </w:rPr>
        <w:t xml:space="preserve"> </w:t>
      </w:r>
      <w:r w:rsidRPr="008D6526">
        <w:rPr>
          <w:rFonts w:eastAsia="Calibri"/>
          <w:lang w:eastAsia="en-US"/>
        </w:rPr>
        <w:t xml:space="preserve"> </w:t>
      </w:r>
      <w:r w:rsidR="007753DC" w:rsidRPr="008D6526">
        <w:rPr>
          <w:rFonts w:eastAsia="Calibri"/>
          <w:lang w:eastAsia="en-US"/>
        </w:rPr>
        <w:t>Заявитель обязан в течение 10 рабочих дней с момента получения счета и проект</w:t>
      </w:r>
      <w:r w:rsidR="00C27499" w:rsidRPr="008D6526">
        <w:rPr>
          <w:rFonts w:eastAsia="Calibri"/>
          <w:lang w:eastAsia="en-US"/>
        </w:rPr>
        <w:t>а</w:t>
      </w:r>
      <w:r w:rsidR="007753DC" w:rsidRPr="008D6526">
        <w:rPr>
          <w:rFonts w:eastAsia="Calibri"/>
          <w:lang w:eastAsia="en-US"/>
        </w:rPr>
        <w:t xml:space="preserve"> договор</w:t>
      </w:r>
      <w:r w:rsidR="00C27499" w:rsidRPr="008D6526">
        <w:rPr>
          <w:rFonts w:eastAsia="Calibri"/>
          <w:lang w:eastAsia="en-US"/>
        </w:rPr>
        <w:t>а</w:t>
      </w:r>
      <w:r w:rsidR="007753DC" w:rsidRPr="008D6526">
        <w:rPr>
          <w:rFonts w:eastAsia="Calibri"/>
          <w:lang w:eastAsia="en-US"/>
        </w:rPr>
        <w:t xml:space="preserve"> оплатить </w:t>
      </w:r>
      <w:r w:rsidR="00C739E1" w:rsidRPr="008D6526">
        <w:rPr>
          <w:rFonts w:eastAsia="Calibri"/>
          <w:lang w:eastAsia="en-US"/>
        </w:rPr>
        <w:t>необходимую сумму</w:t>
      </w:r>
      <w:r w:rsidR="007753DC" w:rsidRPr="008D6526">
        <w:rPr>
          <w:rFonts w:eastAsia="Calibri"/>
          <w:lang w:eastAsia="en-US"/>
        </w:rPr>
        <w:t xml:space="preserve"> и представить в уполномоченный орган подписанны</w:t>
      </w:r>
      <w:r w:rsidR="00C27499" w:rsidRPr="008D6526">
        <w:rPr>
          <w:rFonts w:eastAsia="Calibri"/>
          <w:lang w:eastAsia="en-US"/>
        </w:rPr>
        <w:t>й</w:t>
      </w:r>
      <w:r w:rsidR="007753DC" w:rsidRPr="008D6526">
        <w:rPr>
          <w:rFonts w:eastAsia="Calibri"/>
          <w:lang w:eastAsia="en-US"/>
        </w:rPr>
        <w:t xml:space="preserve"> договор на установку и эксплуатацию рекламн</w:t>
      </w:r>
      <w:r w:rsidR="00C27499" w:rsidRPr="008D6526">
        <w:rPr>
          <w:rFonts w:eastAsia="Calibri"/>
          <w:lang w:eastAsia="en-US"/>
        </w:rPr>
        <w:t>ой</w:t>
      </w:r>
      <w:r w:rsidR="007753DC" w:rsidRPr="008D6526">
        <w:rPr>
          <w:rFonts w:eastAsia="Calibri"/>
          <w:lang w:eastAsia="en-US"/>
        </w:rPr>
        <w:t xml:space="preserve"> конструкц</w:t>
      </w:r>
      <w:r w:rsidR="00C27499" w:rsidRPr="008D6526">
        <w:rPr>
          <w:rFonts w:eastAsia="Calibri"/>
          <w:lang w:eastAsia="en-US"/>
        </w:rPr>
        <w:t xml:space="preserve">ии </w:t>
      </w:r>
      <w:r w:rsidR="007753DC" w:rsidRPr="008D6526">
        <w:rPr>
          <w:rFonts w:eastAsia="Calibri"/>
          <w:lang w:eastAsia="en-US"/>
        </w:rPr>
        <w:t>на бумажных носителях.</w:t>
      </w:r>
    </w:p>
    <w:p w:rsidR="004942A2" w:rsidRPr="008D6526" w:rsidRDefault="00917B18" w:rsidP="003B3B3A">
      <w:pPr>
        <w:widowControl w:val="0"/>
        <w:autoSpaceDE w:val="0"/>
        <w:autoSpaceDN w:val="0"/>
        <w:adjustRightInd w:val="0"/>
        <w:spacing w:line="288" w:lineRule="auto"/>
        <w:ind w:firstLine="540"/>
        <w:jc w:val="both"/>
        <w:rPr>
          <w:rFonts w:eastAsia="Calibri"/>
          <w:lang w:eastAsia="en-US"/>
        </w:rPr>
      </w:pPr>
      <w:r w:rsidRPr="008D6526">
        <w:rPr>
          <w:rFonts w:eastAsia="Calibri"/>
          <w:lang w:eastAsia="en-US"/>
        </w:rPr>
        <w:t>9</w:t>
      </w:r>
      <w:r w:rsidR="004942A2" w:rsidRPr="008D6526">
        <w:rPr>
          <w:rFonts w:eastAsia="Calibri"/>
          <w:lang w:eastAsia="en-US"/>
        </w:rPr>
        <w:t>.</w:t>
      </w:r>
      <w:r w:rsidR="00044FCF" w:rsidRPr="008D6526">
        <w:rPr>
          <w:rFonts w:eastAsia="Calibri"/>
          <w:lang w:eastAsia="en-US"/>
        </w:rPr>
        <w:t>12</w:t>
      </w:r>
      <w:r w:rsidRPr="008D6526">
        <w:rPr>
          <w:rFonts w:eastAsia="Calibri"/>
          <w:lang w:eastAsia="en-US"/>
        </w:rPr>
        <w:t>. В случае принятия решения о признании единственного допущенного заявителя выбывшим из аукциона, а аукциона – несостоявшимся, единственному допущенному заявителю отказывается в приобретении права заключения договор</w:t>
      </w:r>
      <w:r w:rsidR="00C27499" w:rsidRPr="008D6526">
        <w:rPr>
          <w:rFonts w:eastAsia="Calibri"/>
          <w:lang w:eastAsia="en-US"/>
        </w:rPr>
        <w:t>а</w:t>
      </w:r>
      <w:r w:rsidRPr="008D6526">
        <w:rPr>
          <w:rFonts w:eastAsia="Calibri"/>
          <w:lang w:eastAsia="en-US"/>
        </w:rPr>
        <w:t xml:space="preserve"> на установку и эксплуатацию рекламн</w:t>
      </w:r>
      <w:r w:rsidR="00C27499" w:rsidRPr="008D6526">
        <w:rPr>
          <w:rFonts w:eastAsia="Calibri"/>
          <w:lang w:eastAsia="en-US"/>
        </w:rPr>
        <w:t>ой</w:t>
      </w:r>
      <w:r w:rsidRPr="008D6526">
        <w:rPr>
          <w:rFonts w:eastAsia="Calibri"/>
          <w:lang w:eastAsia="en-US"/>
        </w:rPr>
        <w:t xml:space="preserve"> конструкц</w:t>
      </w:r>
      <w:r w:rsidR="00C27499" w:rsidRPr="008D6526">
        <w:rPr>
          <w:rFonts w:eastAsia="Calibri"/>
          <w:lang w:eastAsia="en-US"/>
        </w:rPr>
        <w:t>ии</w:t>
      </w:r>
      <w:r w:rsidRPr="008D6526">
        <w:rPr>
          <w:rFonts w:eastAsia="Calibri"/>
          <w:lang w:eastAsia="en-US"/>
        </w:rPr>
        <w:t>. В течение одного рабочего дня со дня размещения на электронной площадке протокола рассмотрения заяв</w:t>
      </w:r>
      <w:r w:rsidR="00B86781" w:rsidRPr="008D6526">
        <w:rPr>
          <w:rFonts w:eastAsia="Calibri"/>
          <w:lang w:eastAsia="en-US"/>
        </w:rPr>
        <w:t>ок</w:t>
      </w:r>
      <w:r w:rsidRPr="008D6526">
        <w:rPr>
          <w:rFonts w:eastAsia="Calibri"/>
          <w:lang w:eastAsia="en-US"/>
        </w:rPr>
        <w:t xml:space="preserve"> оператор электронной площадки прекращает блокирование операций по счету для проведения операций по обеспечению участия в аукционах единственного допущенного заявителя в отношении денежных средств в размере обеспечения заявки на участие в данном аукционе.</w:t>
      </w:r>
    </w:p>
    <w:p w:rsidR="00726DF4" w:rsidRPr="008D6526" w:rsidRDefault="00726DF4" w:rsidP="004942A2">
      <w:pPr>
        <w:widowControl w:val="0"/>
        <w:autoSpaceDE w:val="0"/>
        <w:autoSpaceDN w:val="0"/>
        <w:adjustRightInd w:val="0"/>
        <w:spacing w:line="288" w:lineRule="auto"/>
        <w:ind w:firstLine="540"/>
        <w:jc w:val="center"/>
        <w:rPr>
          <w:rFonts w:eastAsia="Calibri"/>
          <w:b/>
          <w:lang w:eastAsia="en-US"/>
        </w:rPr>
      </w:pPr>
    </w:p>
    <w:p w:rsidR="00726DF4" w:rsidRDefault="00726DF4" w:rsidP="004942A2">
      <w:pPr>
        <w:widowControl w:val="0"/>
        <w:autoSpaceDE w:val="0"/>
        <w:autoSpaceDN w:val="0"/>
        <w:adjustRightInd w:val="0"/>
        <w:spacing w:line="288" w:lineRule="auto"/>
        <w:ind w:firstLine="540"/>
        <w:jc w:val="center"/>
        <w:rPr>
          <w:rFonts w:eastAsia="Calibri"/>
          <w:b/>
          <w:lang w:eastAsia="en-US"/>
        </w:rPr>
      </w:pPr>
    </w:p>
    <w:p w:rsidR="00785A3F" w:rsidRDefault="00785A3F" w:rsidP="004942A2">
      <w:pPr>
        <w:widowControl w:val="0"/>
        <w:autoSpaceDE w:val="0"/>
        <w:autoSpaceDN w:val="0"/>
        <w:adjustRightInd w:val="0"/>
        <w:spacing w:line="288" w:lineRule="auto"/>
        <w:ind w:firstLine="540"/>
        <w:jc w:val="center"/>
        <w:rPr>
          <w:rFonts w:eastAsia="Calibri"/>
          <w:b/>
          <w:lang w:eastAsia="en-US"/>
        </w:rPr>
      </w:pPr>
    </w:p>
    <w:p w:rsidR="00785A3F" w:rsidRDefault="00785A3F" w:rsidP="004942A2">
      <w:pPr>
        <w:widowControl w:val="0"/>
        <w:autoSpaceDE w:val="0"/>
        <w:autoSpaceDN w:val="0"/>
        <w:adjustRightInd w:val="0"/>
        <w:spacing w:line="288" w:lineRule="auto"/>
        <w:ind w:firstLine="540"/>
        <w:jc w:val="center"/>
        <w:rPr>
          <w:rFonts w:eastAsia="Calibri"/>
          <w:b/>
          <w:lang w:eastAsia="en-US"/>
        </w:rPr>
      </w:pPr>
    </w:p>
    <w:p w:rsidR="00785A3F" w:rsidRPr="008D6526" w:rsidRDefault="00785A3F" w:rsidP="004942A2">
      <w:pPr>
        <w:widowControl w:val="0"/>
        <w:autoSpaceDE w:val="0"/>
        <w:autoSpaceDN w:val="0"/>
        <w:adjustRightInd w:val="0"/>
        <w:spacing w:line="288" w:lineRule="auto"/>
        <w:ind w:firstLine="540"/>
        <w:jc w:val="center"/>
        <w:rPr>
          <w:rFonts w:eastAsia="Calibri"/>
          <w:b/>
          <w:lang w:eastAsia="en-US"/>
        </w:rPr>
      </w:pPr>
    </w:p>
    <w:p w:rsidR="00726DF4" w:rsidRPr="008D6526" w:rsidRDefault="00726DF4" w:rsidP="004942A2">
      <w:pPr>
        <w:widowControl w:val="0"/>
        <w:autoSpaceDE w:val="0"/>
        <w:autoSpaceDN w:val="0"/>
        <w:adjustRightInd w:val="0"/>
        <w:spacing w:line="288" w:lineRule="auto"/>
        <w:ind w:firstLine="540"/>
        <w:jc w:val="center"/>
        <w:rPr>
          <w:rFonts w:eastAsia="Calibri"/>
          <w:b/>
          <w:lang w:eastAsia="en-US"/>
        </w:rPr>
      </w:pPr>
    </w:p>
    <w:p w:rsidR="00917B18" w:rsidRPr="008D6526" w:rsidRDefault="007E145D" w:rsidP="004942A2">
      <w:pPr>
        <w:widowControl w:val="0"/>
        <w:autoSpaceDE w:val="0"/>
        <w:autoSpaceDN w:val="0"/>
        <w:adjustRightInd w:val="0"/>
        <w:spacing w:line="288" w:lineRule="auto"/>
        <w:ind w:firstLine="540"/>
        <w:jc w:val="center"/>
        <w:rPr>
          <w:rFonts w:eastAsia="Calibri"/>
          <w:b/>
          <w:lang w:eastAsia="en-US"/>
        </w:rPr>
      </w:pPr>
      <w:r w:rsidRPr="008D6526">
        <w:rPr>
          <w:rFonts w:eastAsia="Calibri"/>
          <w:b/>
          <w:lang w:eastAsia="en-US"/>
        </w:rPr>
        <w:lastRenderedPageBreak/>
        <w:t>10</w:t>
      </w:r>
      <w:r w:rsidR="00917B18" w:rsidRPr="008D6526">
        <w:rPr>
          <w:rFonts w:eastAsia="Calibri"/>
          <w:b/>
          <w:lang w:eastAsia="en-US"/>
        </w:rPr>
        <w:t>. Порядок проведения аукциона.</w:t>
      </w:r>
    </w:p>
    <w:p w:rsidR="004942A2" w:rsidRPr="008D6526" w:rsidRDefault="004942A2" w:rsidP="00917B18">
      <w:pPr>
        <w:widowControl w:val="0"/>
        <w:autoSpaceDE w:val="0"/>
        <w:autoSpaceDN w:val="0"/>
        <w:adjustRightInd w:val="0"/>
        <w:spacing w:line="288" w:lineRule="auto"/>
        <w:ind w:firstLine="540"/>
        <w:jc w:val="both"/>
        <w:rPr>
          <w:rFonts w:eastAsia="Calibri"/>
          <w:b/>
          <w:lang w:eastAsia="en-US"/>
        </w:rPr>
      </w:pPr>
    </w:p>
    <w:p w:rsidR="00917B18" w:rsidRPr="008D6526" w:rsidRDefault="007E145D" w:rsidP="00917B18">
      <w:pPr>
        <w:widowControl w:val="0"/>
        <w:autoSpaceDE w:val="0"/>
        <w:autoSpaceDN w:val="0"/>
        <w:adjustRightInd w:val="0"/>
        <w:spacing w:line="288" w:lineRule="auto"/>
        <w:ind w:firstLine="540"/>
        <w:jc w:val="both"/>
        <w:rPr>
          <w:rFonts w:eastAsia="Calibri"/>
          <w:lang w:eastAsia="en-US"/>
        </w:rPr>
      </w:pPr>
      <w:r w:rsidRPr="008D6526">
        <w:rPr>
          <w:rFonts w:eastAsia="Calibri"/>
          <w:lang w:eastAsia="en-US"/>
        </w:rPr>
        <w:t>10</w:t>
      </w:r>
      <w:r w:rsidR="00917B18" w:rsidRPr="008D6526">
        <w:rPr>
          <w:rFonts w:eastAsia="Calibri"/>
          <w:lang w:eastAsia="en-US"/>
        </w:rPr>
        <w:t>.1. В аукционе могут участвовать только заявители, признанные участниками аукциона.</w:t>
      </w:r>
    </w:p>
    <w:p w:rsidR="00917B18" w:rsidRPr="008D6526" w:rsidRDefault="007E145D" w:rsidP="00917B18">
      <w:pPr>
        <w:widowControl w:val="0"/>
        <w:autoSpaceDE w:val="0"/>
        <w:autoSpaceDN w:val="0"/>
        <w:adjustRightInd w:val="0"/>
        <w:spacing w:line="288" w:lineRule="auto"/>
        <w:ind w:firstLine="540"/>
        <w:jc w:val="both"/>
        <w:rPr>
          <w:rFonts w:eastAsia="Calibri"/>
          <w:lang w:eastAsia="en-US"/>
        </w:rPr>
      </w:pPr>
      <w:r w:rsidRPr="008D6526">
        <w:rPr>
          <w:rFonts w:eastAsia="Calibri"/>
          <w:lang w:eastAsia="en-US"/>
        </w:rPr>
        <w:t>10</w:t>
      </w:r>
      <w:r w:rsidR="00917B18" w:rsidRPr="008D6526">
        <w:rPr>
          <w:rFonts w:eastAsia="Calibri"/>
          <w:lang w:eastAsia="en-US"/>
        </w:rPr>
        <w:t>.2. Аукцион проводится на электронной площадке в день и время, указанные в извещении. Время начала проведения аукциона устанавливается оператором электронной площадки.</w:t>
      </w:r>
    </w:p>
    <w:p w:rsidR="00917B18" w:rsidRPr="008D6526" w:rsidRDefault="007E145D" w:rsidP="00917B18">
      <w:pPr>
        <w:widowControl w:val="0"/>
        <w:autoSpaceDE w:val="0"/>
        <w:autoSpaceDN w:val="0"/>
        <w:adjustRightInd w:val="0"/>
        <w:spacing w:line="288" w:lineRule="auto"/>
        <w:ind w:firstLine="540"/>
        <w:jc w:val="both"/>
        <w:rPr>
          <w:rFonts w:eastAsia="Calibri"/>
          <w:lang w:eastAsia="en-US"/>
        </w:rPr>
      </w:pPr>
      <w:r w:rsidRPr="008D6526">
        <w:rPr>
          <w:rFonts w:eastAsia="Calibri"/>
          <w:lang w:eastAsia="en-US"/>
        </w:rPr>
        <w:t>10</w:t>
      </w:r>
      <w:r w:rsidR="00917B18" w:rsidRPr="008D6526">
        <w:rPr>
          <w:rFonts w:eastAsia="Calibri"/>
          <w:lang w:eastAsia="en-US"/>
        </w:rPr>
        <w:t xml:space="preserve">.3. Аукцион проводится путем повышения начальной цены лота, указанной в извещении, в определенном </w:t>
      </w:r>
      <w:r w:rsidR="00D0224E" w:rsidRPr="008D6526">
        <w:rPr>
          <w:rFonts w:eastAsia="Calibri"/>
          <w:lang w:eastAsia="en-US"/>
        </w:rPr>
        <w:t>аукционной документацией</w:t>
      </w:r>
      <w:r w:rsidR="00917B18" w:rsidRPr="008D6526">
        <w:rPr>
          <w:rFonts w:eastAsia="Calibri"/>
          <w:lang w:eastAsia="en-US"/>
        </w:rPr>
        <w:t xml:space="preserve"> порядке.</w:t>
      </w:r>
    </w:p>
    <w:p w:rsidR="00917B18" w:rsidRPr="008D6526" w:rsidRDefault="007E145D" w:rsidP="00917B18">
      <w:pPr>
        <w:widowControl w:val="0"/>
        <w:autoSpaceDE w:val="0"/>
        <w:autoSpaceDN w:val="0"/>
        <w:adjustRightInd w:val="0"/>
        <w:spacing w:line="288" w:lineRule="auto"/>
        <w:ind w:firstLine="540"/>
        <w:jc w:val="both"/>
        <w:rPr>
          <w:rFonts w:eastAsia="Calibri"/>
          <w:lang w:eastAsia="en-US"/>
        </w:rPr>
      </w:pPr>
      <w:r w:rsidRPr="008D6526">
        <w:rPr>
          <w:rFonts w:eastAsia="Calibri"/>
          <w:lang w:eastAsia="en-US"/>
        </w:rPr>
        <w:t>10</w:t>
      </w:r>
      <w:r w:rsidR="00917B18" w:rsidRPr="008D6526">
        <w:rPr>
          <w:rFonts w:eastAsia="Calibri"/>
          <w:lang w:eastAsia="en-US"/>
        </w:rPr>
        <w:t xml:space="preserve">.4. «Шаг аукциона» составляет </w:t>
      </w:r>
      <w:r w:rsidR="00426999" w:rsidRPr="008D6526">
        <w:rPr>
          <w:rFonts w:eastAsia="Calibri"/>
          <w:lang w:eastAsia="en-US"/>
        </w:rPr>
        <w:t>5</w:t>
      </w:r>
      <w:r w:rsidR="00917B18" w:rsidRPr="008D6526">
        <w:rPr>
          <w:rFonts w:eastAsia="Calibri"/>
          <w:lang w:eastAsia="en-US"/>
        </w:rPr>
        <w:t xml:space="preserve"> процент</w:t>
      </w:r>
      <w:r w:rsidR="00EC4290" w:rsidRPr="008D6526">
        <w:rPr>
          <w:rFonts w:eastAsia="Calibri"/>
          <w:lang w:eastAsia="en-US"/>
        </w:rPr>
        <w:t>ов</w:t>
      </w:r>
      <w:r w:rsidR="00917B18" w:rsidRPr="008D6526">
        <w:rPr>
          <w:rFonts w:eastAsia="Calibri"/>
          <w:lang w:eastAsia="en-US"/>
        </w:rPr>
        <w:t xml:space="preserve"> от начальной цены лота.</w:t>
      </w:r>
    </w:p>
    <w:p w:rsidR="00917B18" w:rsidRPr="008D6526" w:rsidRDefault="007E145D" w:rsidP="00917B18">
      <w:pPr>
        <w:widowControl w:val="0"/>
        <w:autoSpaceDE w:val="0"/>
        <w:autoSpaceDN w:val="0"/>
        <w:adjustRightInd w:val="0"/>
        <w:spacing w:line="288" w:lineRule="auto"/>
        <w:ind w:firstLine="540"/>
        <w:jc w:val="both"/>
        <w:rPr>
          <w:rFonts w:eastAsia="Calibri"/>
          <w:lang w:eastAsia="en-US"/>
        </w:rPr>
      </w:pPr>
      <w:r w:rsidRPr="008D6526">
        <w:rPr>
          <w:rFonts w:eastAsia="Calibri"/>
          <w:lang w:eastAsia="en-US"/>
        </w:rPr>
        <w:t>10.</w:t>
      </w:r>
      <w:r w:rsidR="00917B18" w:rsidRPr="008D6526">
        <w:rPr>
          <w:rFonts w:eastAsia="Calibri"/>
          <w:lang w:eastAsia="en-US"/>
        </w:rPr>
        <w:t>5. При проведении аукциона участники аукциона подают предложения о цене лота, предусматривающие повышение текущего предложения на величину в пределах "шага аукциона".</w:t>
      </w:r>
    </w:p>
    <w:p w:rsidR="00917B18" w:rsidRPr="008D6526" w:rsidRDefault="007E145D" w:rsidP="00917B18">
      <w:pPr>
        <w:widowControl w:val="0"/>
        <w:autoSpaceDE w:val="0"/>
        <w:autoSpaceDN w:val="0"/>
        <w:adjustRightInd w:val="0"/>
        <w:spacing w:line="288" w:lineRule="auto"/>
        <w:ind w:firstLine="540"/>
        <w:jc w:val="both"/>
        <w:rPr>
          <w:rFonts w:eastAsia="Calibri"/>
          <w:lang w:eastAsia="en-US"/>
        </w:rPr>
      </w:pPr>
      <w:r w:rsidRPr="008D6526">
        <w:rPr>
          <w:rFonts w:eastAsia="Calibri"/>
          <w:lang w:eastAsia="en-US"/>
        </w:rPr>
        <w:t>10</w:t>
      </w:r>
      <w:r w:rsidR="00917B18" w:rsidRPr="008D6526">
        <w:rPr>
          <w:rFonts w:eastAsia="Calibri"/>
          <w:lang w:eastAsia="en-US"/>
        </w:rPr>
        <w:t>.6. Участник аукциона может подать предложение без учета «шага аукциона» в пределах от размера его последнего ценового предложения до размера текущего максимального ценового предложения, зафиксированного в АС оператора, при условии, что текущее максимальное ценовое предложение подано другим участником аукциона.</w:t>
      </w:r>
    </w:p>
    <w:p w:rsidR="00917B18" w:rsidRPr="008D6526" w:rsidRDefault="007E145D" w:rsidP="00917B18">
      <w:pPr>
        <w:widowControl w:val="0"/>
        <w:autoSpaceDE w:val="0"/>
        <w:autoSpaceDN w:val="0"/>
        <w:adjustRightInd w:val="0"/>
        <w:spacing w:line="288" w:lineRule="auto"/>
        <w:ind w:firstLine="540"/>
        <w:jc w:val="both"/>
        <w:rPr>
          <w:rFonts w:eastAsia="Calibri"/>
          <w:lang w:eastAsia="en-US"/>
        </w:rPr>
      </w:pPr>
      <w:r w:rsidRPr="008D6526">
        <w:rPr>
          <w:rFonts w:eastAsia="Calibri"/>
          <w:lang w:eastAsia="en-US"/>
        </w:rPr>
        <w:t>10</w:t>
      </w:r>
      <w:r w:rsidR="00917B18" w:rsidRPr="008D6526">
        <w:rPr>
          <w:rFonts w:eastAsia="Calibri"/>
          <w:lang w:eastAsia="en-US"/>
        </w:rPr>
        <w:t>.7. При проведении аукциона участники аукциона подают предложения о цене лота с учетом следующих требований:</w:t>
      </w:r>
    </w:p>
    <w:p w:rsidR="00917B18" w:rsidRPr="008D6526" w:rsidRDefault="00917B18" w:rsidP="00917B18">
      <w:pPr>
        <w:widowControl w:val="0"/>
        <w:autoSpaceDE w:val="0"/>
        <w:autoSpaceDN w:val="0"/>
        <w:adjustRightInd w:val="0"/>
        <w:spacing w:line="288" w:lineRule="auto"/>
        <w:ind w:firstLine="540"/>
        <w:jc w:val="both"/>
        <w:rPr>
          <w:rFonts w:eastAsia="Calibri"/>
          <w:lang w:eastAsia="en-US"/>
        </w:rPr>
      </w:pPr>
      <w:r w:rsidRPr="008D6526">
        <w:rPr>
          <w:rFonts w:eastAsia="Calibri"/>
          <w:lang w:eastAsia="en-US"/>
        </w:rPr>
        <w:t>- участник аукциона не вправе подавать предложение о цене лота, равное предложению или меньшее, чем предложения о цене лота, которые поданы таким участником аукциона ранее, а также предложение о цене лота, равное нулю;</w:t>
      </w:r>
    </w:p>
    <w:p w:rsidR="00917B18" w:rsidRPr="008D6526" w:rsidRDefault="00917B18" w:rsidP="00917B18">
      <w:pPr>
        <w:widowControl w:val="0"/>
        <w:autoSpaceDE w:val="0"/>
        <w:autoSpaceDN w:val="0"/>
        <w:adjustRightInd w:val="0"/>
        <w:spacing w:line="288" w:lineRule="auto"/>
        <w:ind w:firstLine="540"/>
        <w:jc w:val="both"/>
        <w:rPr>
          <w:rFonts w:eastAsia="Calibri"/>
          <w:lang w:eastAsia="en-US"/>
        </w:rPr>
      </w:pPr>
      <w:r w:rsidRPr="008D6526">
        <w:rPr>
          <w:rFonts w:eastAsia="Calibri"/>
          <w:lang w:eastAsia="en-US"/>
        </w:rPr>
        <w:t>- участник аукциона не вправе подавать предложение о цене лота большее, чем текущее максимальное предложение о цене лота, увеличенное на "шаг аукциона";</w:t>
      </w:r>
    </w:p>
    <w:p w:rsidR="00917B18" w:rsidRPr="008D6526" w:rsidRDefault="00917B18" w:rsidP="00917B18">
      <w:pPr>
        <w:widowControl w:val="0"/>
        <w:autoSpaceDE w:val="0"/>
        <w:autoSpaceDN w:val="0"/>
        <w:adjustRightInd w:val="0"/>
        <w:spacing w:line="288" w:lineRule="auto"/>
        <w:ind w:firstLine="540"/>
        <w:jc w:val="both"/>
        <w:rPr>
          <w:rFonts w:eastAsia="Calibri"/>
          <w:lang w:eastAsia="en-US"/>
        </w:rPr>
      </w:pPr>
      <w:r w:rsidRPr="008D6526">
        <w:rPr>
          <w:rFonts w:eastAsia="Calibri"/>
          <w:lang w:eastAsia="en-US"/>
        </w:rPr>
        <w:t>- участник аукциона не вправе подавать предложение о цене лота большее, чем текущее максимальное предложение о цене лота, в случае, если такое предложение о цене лота подано этим же участником аукциона.</w:t>
      </w:r>
    </w:p>
    <w:p w:rsidR="00917B18" w:rsidRPr="008D6526" w:rsidRDefault="007E145D" w:rsidP="00917B18">
      <w:pPr>
        <w:widowControl w:val="0"/>
        <w:autoSpaceDE w:val="0"/>
        <w:autoSpaceDN w:val="0"/>
        <w:adjustRightInd w:val="0"/>
        <w:spacing w:line="288" w:lineRule="auto"/>
        <w:ind w:firstLine="540"/>
        <w:jc w:val="both"/>
        <w:rPr>
          <w:rFonts w:eastAsia="Calibri"/>
          <w:lang w:eastAsia="en-US"/>
        </w:rPr>
      </w:pPr>
      <w:r w:rsidRPr="008D6526">
        <w:rPr>
          <w:rFonts w:eastAsia="Calibri"/>
          <w:lang w:eastAsia="en-US"/>
        </w:rPr>
        <w:t>10</w:t>
      </w:r>
      <w:r w:rsidR="00917B18" w:rsidRPr="008D6526">
        <w:rPr>
          <w:rFonts w:eastAsia="Calibri"/>
          <w:lang w:eastAsia="en-US"/>
        </w:rPr>
        <w:t>.8. При проведении аукциона время приема предложений участников аукциона о цене лота определяется регламентом электронной площадки. В случае если в течение указанного времени не поступило новых предложений участников о цене лота, аукцион считается завершенным.</w:t>
      </w:r>
    </w:p>
    <w:p w:rsidR="00917B18" w:rsidRPr="008D6526" w:rsidRDefault="007E145D" w:rsidP="00917B18">
      <w:pPr>
        <w:widowControl w:val="0"/>
        <w:autoSpaceDE w:val="0"/>
        <w:autoSpaceDN w:val="0"/>
        <w:adjustRightInd w:val="0"/>
        <w:spacing w:line="288" w:lineRule="auto"/>
        <w:ind w:firstLine="540"/>
        <w:jc w:val="both"/>
        <w:rPr>
          <w:rFonts w:eastAsia="Calibri"/>
          <w:lang w:eastAsia="en-US"/>
        </w:rPr>
      </w:pPr>
      <w:r w:rsidRPr="008D6526">
        <w:rPr>
          <w:rFonts w:eastAsia="Calibri"/>
          <w:lang w:eastAsia="en-US"/>
        </w:rPr>
        <w:t>10</w:t>
      </w:r>
      <w:r w:rsidR="00917B18" w:rsidRPr="008D6526">
        <w:rPr>
          <w:rFonts w:eastAsia="Calibri"/>
          <w:lang w:eastAsia="en-US"/>
        </w:rPr>
        <w:t>.9. Протокол проведения аукциона размещается оператором электронной площадки на электронной площадке в течение тридцати минут после окончания аукциона. В протоколе указываются адрес электронной площадки, дата, время начала и окончания аукциона, начальная (минимальная) цена лота, все максимальные предложения о цене лота, сделанные участниками аукциона и ранжированные по мере убывания, с указанием порядковых номеров, присвоенных заявкам на участие в аукционе, которые поданы участниками аукциона, сделавшими соответствующие предложения о цене лота, с указанием времени поступления данных предложений.</w:t>
      </w:r>
    </w:p>
    <w:p w:rsidR="00917B18" w:rsidRPr="008D6526" w:rsidRDefault="007E145D" w:rsidP="00917B18">
      <w:pPr>
        <w:widowControl w:val="0"/>
        <w:autoSpaceDE w:val="0"/>
        <w:autoSpaceDN w:val="0"/>
        <w:adjustRightInd w:val="0"/>
        <w:spacing w:line="288" w:lineRule="auto"/>
        <w:ind w:firstLine="540"/>
        <w:jc w:val="both"/>
        <w:rPr>
          <w:rFonts w:eastAsia="Calibri"/>
          <w:lang w:eastAsia="en-US"/>
        </w:rPr>
      </w:pPr>
      <w:r w:rsidRPr="008D6526">
        <w:rPr>
          <w:rFonts w:eastAsia="Calibri"/>
          <w:lang w:eastAsia="en-US"/>
        </w:rPr>
        <w:t>10</w:t>
      </w:r>
      <w:r w:rsidR="00917B18" w:rsidRPr="008D6526">
        <w:rPr>
          <w:rFonts w:eastAsia="Calibri"/>
          <w:lang w:eastAsia="en-US"/>
        </w:rPr>
        <w:t xml:space="preserve">.10. В течение одного часа после размещения на электронной площадке протокола проведения аукциона оператор электронной площадки обязан направить </w:t>
      </w:r>
      <w:r w:rsidR="00EC4290" w:rsidRPr="008D6526">
        <w:rPr>
          <w:rFonts w:eastAsia="Calibri"/>
          <w:lang w:eastAsia="en-US"/>
        </w:rPr>
        <w:t>заказчику</w:t>
      </w:r>
      <w:r w:rsidR="00917B18" w:rsidRPr="008D6526">
        <w:rPr>
          <w:rFonts w:eastAsia="Calibri"/>
          <w:lang w:eastAsia="en-US"/>
        </w:rPr>
        <w:t xml:space="preserve"> аукциона такой протокол аукциона.</w:t>
      </w:r>
    </w:p>
    <w:p w:rsidR="00917B18" w:rsidRPr="008D6526" w:rsidRDefault="007E145D" w:rsidP="00917B18">
      <w:pPr>
        <w:widowControl w:val="0"/>
        <w:autoSpaceDE w:val="0"/>
        <w:autoSpaceDN w:val="0"/>
        <w:adjustRightInd w:val="0"/>
        <w:spacing w:line="288" w:lineRule="auto"/>
        <w:ind w:firstLine="540"/>
        <w:jc w:val="both"/>
        <w:rPr>
          <w:rFonts w:eastAsia="Calibri"/>
          <w:lang w:eastAsia="en-US"/>
        </w:rPr>
      </w:pPr>
      <w:r w:rsidRPr="008D6526">
        <w:rPr>
          <w:rFonts w:eastAsia="Calibri"/>
          <w:lang w:eastAsia="en-US"/>
        </w:rPr>
        <w:t>10</w:t>
      </w:r>
      <w:r w:rsidR="00917B18" w:rsidRPr="008D6526">
        <w:rPr>
          <w:rFonts w:eastAsia="Calibri"/>
          <w:lang w:eastAsia="en-US"/>
        </w:rPr>
        <w:t xml:space="preserve">.11. В случае если в течение времени, определенного регламентом электронной площадки, после начала проведения аукциона ни один из участников аукциона не подал предложение о цене лота, аукцион признается несостоявшимся. В течение тридцати минут после окончания указанного времени оператор электронной площадки размещает на электронной площадке протокол о признании аукциона несостоявшимся и направляет его </w:t>
      </w:r>
      <w:r w:rsidR="00EC4290" w:rsidRPr="008D6526">
        <w:rPr>
          <w:rFonts w:eastAsia="Calibri"/>
          <w:lang w:eastAsia="en-US"/>
        </w:rPr>
        <w:t>заказчику</w:t>
      </w:r>
      <w:r w:rsidR="00917B18" w:rsidRPr="008D6526">
        <w:rPr>
          <w:rFonts w:eastAsia="Calibri"/>
          <w:lang w:eastAsia="en-US"/>
        </w:rPr>
        <w:t xml:space="preserve"> аукциона. В этом протоколе указываются адрес электронной площадки, дата, время начала и окончания </w:t>
      </w:r>
      <w:r w:rsidR="00917B18" w:rsidRPr="008D6526">
        <w:rPr>
          <w:rFonts w:eastAsia="Calibri"/>
          <w:lang w:eastAsia="en-US"/>
        </w:rPr>
        <w:lastRenderedPageBreak/>
        <w:t>аукциона, начальная цена лота.</w:t>
      </w:r>
    </w:p>
    <w:p w:rsidR="00917B18" w:rsidRPr="008D6526" w:rsidRDefault="007E145D" w:rsidP="00917B18">
      <w:pPr>
        <w:widowControl w:val="0"/>
        <w:autoSpaceDE w:val="0"/>
        <w:autoSpaceDN w:val="0"/>
        <w:adjustRightInd w:val="0"/>
        <w:spacing w:line="288" w:lineRule="auto"/>
        <w:ind w:firstLine="540"/>
        <w:jc w:val="both"/>
        <w:rPr>
          <w:rFonts w:eastAsia="Calibri"/>
          <w:lang w:eastAsia="en-US"/>
        </w:rPr>
      </w:pPr>
      <w:r w:rsidRPr="008D6526">
        <w:rPr>
          <w:rFonts w:eastAsia="Calibri"/>
          <w:lang w:eastAsia="en-US"/>
        </w:rPr>
        <w:t>10</w:t>
      </w:r>
      <w:r w:rsidR="00917B18" w:rsidRPr="008D6526">
        <w:rPr>
          <w:rFonts w:eastAsia="Calibri"/>
          <w:lang w:eastAsia="en-US"/>
        </w:rPr>
        <w:t>.12. Оператор электронной площадки обязан обеспечить непрерывность проведения аукциона, надежность функционирования программных и технических средств, используемых для проведения аукциона, равный доступ участников аукциона к участию в нем.</w:t>
      </w:r>
    </w:p>
    <w:p w:rsidR="00917B18" w:rsidRPr="008D6526" w:rsidRDefault="007E145D" w:rsidP="00917B18">
      <w:pPr>
        <w:widowControl w:val="0"/>
        <w:autoSpaceDE w:val="0"/>
        <w:autoSpaceDN w:val="0"/>
        <w:adjustRightInd w:val="0"/>
        <w:spacing w:line="288" w:lineRule="auto"/>
        <w:ind w:firstLine="540"/>
        <w:jc w:val="both"/>
        <w:rPr>
          <w:rFonts w:eastAsia="Calibri"/>
          <w:lang w:eastAsia="en-US"/>
        </w:rPr>
      </w:pPr>
      <w:r w:rsidRPr="008D6526">
        <w:rPr>
          <w:rFonts w:eastAsia="Calibri"/>
          <w:lang w:eastAsia="en-US"/>
        </w:rPr>
        <w:t>10</w:t>
      </w:r>
      <w:r w:rsidR="00917B18" w:rsidRPr="008D6526">
        <w:rPr>
          <w:rFonts w:eastAsia="Calibri"/>
          <w:lang w:eastAsia="en-US"/>
        </w:rPr>
        <w:t>.13. Оператор электронной площадки прекращает осуществленное блокирование операций по счету для проведения операций по обеспечению участия в аукционах участника аукциона, который не принял участие в аукционе, в отношении денежных средств в размере обеспечения заявки на участие в аукционе в течение одного рабочего дня после дня размещения на электронной площадке протокола проведения аукциона.</w:t>
      </w:r>
    </w:p>
    <w:p w:rsidR="007309BF" w:rsidRPr="008D6526" w:rsidRDefault="007E145D" w:rsidP="00EC4290">
      <w:pPr>
        <w:widowControl w:val="0"/>
        <w:autoSpaceDE w:val="0"/>
        <w:autoSpaceDN w:val="0"/>
        <w:adjustRightInd w:val="0"/>
        <w:spacing w:line="276" w:lineRule="auto"/>
        <w:ind w:firstLine="540"/>
        <w:jc w:val="both"/>
        <w:rPr>
          <w:rFonts w:eastAsia="Calibri"/>
          <w:lang w:eastAsia="en-US"/>
        </w:rPr>
      </w:pPr>
      <w:r w:rsidRPr="008D6526">
        <w:rPr>
          <w:rFonts w:eastAsia="Calibri"/>
          <w:lang w:eastAsia="en-US"/>
        </w:rPr>
        <w:t>10.14</w:t>
      </w:r>
      <w:r w:rsidR="00917B18" w:rsidRPr="008D6526">
        <w:rPr>
          <w:rFonts w:eastAsia="Calibri"/>
          <w:lang w:eastAsia="en-US"/>
        </w:rPr>
        <w:t xml:space="preserve">. Победителем аукциона признается участник аукциона из числа участников, соответствующих требованиям </w:t>
      </w:r>
      <w:r w:rsidR="00477DC8" w:rsidRPr="008D6526">
        <w:rPr>
          <w:rFonts w:eastAsia="Calibri"/>
          <w:lang w:eastAsia="en-US"/>
        </w:rPr>
        <w:t>аукционной документации</w:t>
      </w:r>
      <w:r w:rsidR="00917B18" w:rsidRPr="008D6526">
        <w:rPr>
          <w:rFonts w:eastAsia="Calibri"/>
          <w:lang w:eastAsia="en-US"/>
        </w:rPr>
        <w:t>, который предложил наиболее высокую цену лота.</w:t>
      </w:r>
      <w:r w:rsidR="00620BE1" w:rsidRPr="008D6526">
        <w:rPr>
          <w:rFonts w:eastAsia="Calibri"/>
          <w:lang w:eastAsia="en-US"/>
        </w:rPr>
        <w:t xml:space="preserve"> </w:t>
      </w:r>
    </w:p>
    <w:p w:rsidR="00105EC9" w:rsidRPr="008D6526" w:rsidRDefault="007309BF" w:rsidP="00105EC9">
      <w:pPr>
        <w:widowControl w:val="0"/>
        <w:autoSpaceDE w:val="0"/>
        <w:autoSpaceDN w:val="0"/>
        <w:adjustRightInd w:val="0"/>
        <w:spacing w:line="276" w:lineRule="auto"/>
        <w:ind w:firstLine="540"/>
        <w:jc w:val="both"/>
        <w:rPr>
          <w:rFonts w:eastAsia="Calibri"/>
          <w:lang w:eastAsia="en-US"/>
        </w:rPr>
      </w:pPr>
      <w:r w:rsidRPr="008D6526">
        <w:rPr>
          <w:rFonts w:eastAsia="Calibri"/>
          <w:lang w:eastAsia="en-US"/>
        </w:rPr>
        <w:t>В случае если аукцион признан несостоявшимся и лишь одна заявка на участие в аукционе, поданная участником аукциона, принявшим участие в аукционе, признана соответствующей требованиям, победителем аукциона признается участник, подавший вышеуказанную заявку.</w:t>
      </w:r>
    </w:p>
    <w:p w:rsidR="00105EC9" w:rsidRPr="008D6526" w:rsidRDefault="007E145D" w:rsidP="00105EC9">
      <w:pPr>
        <w:widowControl w:val="0"/>
        <w:autoSpaceDE w:val="0"/>
        <w:autoSpaceDN w:val="0"/>
        <w:adjustRightInd w:val="0"/>
        <w:spacing w:line="276" w:lineRule="auto"/>
        <w:ind w:firstLine="540"/>
        <w:jc w:val="both"/>
        <w:rPr>
          <w:rFonts w:eastAsia="Calibri"/>
          <w:lang w:eastAsia="en-US"/>
        </w:rPr>
      </w:pPr>
      <w:r w:rsidRPr="008D6526">
        <w:rPr>
          <w:rFonts w:eastAsia="Calibri"/>
          <w:lang w:eastAsia="en-US"/>
        </w:rPr>
        <w:t>10.15.</w:t>
      </w:r>
      <w:r w:rsidR="000465A6" w:rsidRPr="008D6526">
        <w:rPr>
          <w:rFonts w:eastAsia="Calibri"/>
          <w:lang w:eastAsia="en-US"/>
        </w:rPr>
        <w:t xml:space="preserve"> </w:t>
      </w:r>
      <w:r w:rsidR="00105EC9" w:rsidRPr="008D6526">
        <w:t xml:space="preserve">Результаты аукциона оформляются протоколом о результатах аукциона в течение </w:t>
      </w:r>
      <w:r w:rsidR="00A52C0C" w:rsidRPr="008D6526">
        <w:t>пяти</w:t>
      </w:r>
      <w:r w:rsidR="00827FE6" w:rsidRPr="008D6526">
        <w:t xml:space="preserve"> рабочих дней со дня направления заказчику оператором электронной площадки протокола проведения аукциона. </w:t>
      </w:r>
      <w:r w:rsidR="00105EC9" w:rsidRPr="008D6526">
        <w:t xml:space="preserve"> </w:t>
      </w:r>
    </w:p>
    <w:p w:rsidR="00105EC9" w:rsidRPr="008D6526" w:rsidRDefault="00105EC9" w:rsidP="00105EC9">
      <w:pPr>
        <w:widowControl w:val="0"/>
        <w:tabs>
          <w:tab w:val="left" w:pos="0"/>
        </w:tabs>
        <w:autoSpaceDE w:val="0"/>
        <w:autoSpaceDN w:val="0"/>
        <w:adjustRightInd w:val="0"/>
        <w:spacing w:line="276" w:lineRule="auto"/>
        <w:ind w:firstLine="567"/>
        <w:jc w:val="both"/>
      </w:pPr>
      <w:r w:rsidRPr="008D6526">
        <w:t xml:space="preserve">Протокол о результатах аукциона содержит: </w:t>
      </w:r>
    </w:p>
    <w:p w:rsidR="00105EC9" w:rsidRPr="008D6526" w:rsidRDefault="00105EC9" w:rsidP="00105EC9">
      <w:pPr>
        <w:widowControl w:val="0"/>
        <w:tabs>
          <w:tab w:val="left" w:pos="0"/>
        </w:tabs>
        <w:autoSpaceDE w:val="0"/>
        <w:autoSpaceDN w:val="0"/>
        <w:adjustRightInd w:val="0"/>
        <w:spacing w:line="276" w:lineRule="auto"/>
        <w:ind w:left="360" w:firstLine="567"/>
        <w:jc w:val="both"/>
      </w:pPr>
      <w:r w:rsidRPr="008D6526">
        <w:t>1) информация о лоте;</w:t>
      </w:r>
    </w:p>
    <w:p w:rsidR="00105EC9" w:rsidRPr="008D6526" w:rsidRDefault="00105EC9" w:rsidP="00105EC9">
      <w:pPr>
        <w:widowControl w:val="0"/>
        <w:tabs>
          <w:tab w:val="left" w:pos="0"/>
        </w:tabs>
        <w:autoSpaceDE w:val="0"/>
        <w:autoSpaceDN w:val="0"/>
        <w:adjustRightInd w:val="0"/>
        <w:spacing w:line="276" w:lineRule="auto"/>
        <w:ind w:left="360" w:firstLine="567"/>
        <w:jc w:val="both"/>
      </w:pPr>
      <w:r w:rsidRPr="008D6526">
        <w:t>2) цена проданного лота;</w:t>
      </w:r>
    </w:p>
    <w:p w:rsidR="00105EC9" w:rsidRPr="008D6526" w:rsidRDefault="00105EC9" w:rsidP="00105EC9">
      <w:pPr>
        <w:tabs>
          <w:tab w:val="left" w:pos="0"/>
        </w:tabs>
        <w:spacing w:line="276" w:lineRule="auto"/>
        <w:ind w:left="360" w:firstLine="567"/>
        <w:jc w:val="both"/>
      </w:pPr>
      <w:r w:rsidRPr="008D6526">
        <w:t>3) количество участников аукциона по лоту;</w:t>
      </w:r>
    </w:p>
    <w:p w:rsidR="00105EC9" w:rsidRPr="008D6526" w:rsidRDefault="00105EC9" w:rsidP="00105EC9">
      <w:pPr>
        <w:tabs>
          <w:tab w:val="left" w:pos="0"/>
        </w:tabs>
        <w:spacing w:line="276" w:lineRule="auto"/>
        <w:ind w:left="360" w:firstLine="567"/>
        <w:jc w:val="both"/>
      </w:pPr>
      <w:r w:rsidRPr="008D6526">
        <w:t>4) имя (наименование) победителя аукциона;</w:t>
      </w:r>
    </w:p>
    <w:p w:rsidR="00105EC9" w:rsidRPr="008D6526" w:rsidRDefault="00105EC9" w:rsidP="00105EC9">
      <w:pPr>
        <w:tabs>
          <w:tab w:val="left" w:pos="0"/>
        </w:tabs>
        <w:spacing w:line="276" w:lineRule="auto"/>
        <w:ind w:left="360" w:firstLine="567"/>
        <w:jc w:val="both"/>
      </w:pPr>
      <w:r w:rsidRPr="008D6526">
        <w:t>5) срок, предоставляемый победителю аукциона</w:t>
      </w:r>
      <w:r w:rsidR="00477DC8" w:rsidRPr="008D6526">
        <w:t>, и реквизиты счета заказчика для оплаты цены проданного лота</w:t>
      </w:r>
      <w:r w:rsidRPr="008D6526">
        <w:t>.</w:t>
      </w:r>
    </w:p>
    <w:p w:rsidR="00105EC9" w:rsidRPr="008D6526" w:rsidRDefault="007E145D" w:rsidP="00105EC9">
      <w:pPr>
        <w:widowControl w:val="0"/>
        <w:autoSpaceDE w:val="0"/>
        <w:autoSpaceDN w:val="0"/>
        <w:adjustRightInd w:val="0"/>
        <w:spacing w:line="288" w:lineRule="auto"/>
        <w:ind w:firstLine="540"/>
        <w:jc w:val="both"/>
        <w:rPr>
          <w:rFonts w:eastAsia="Calibri"/>
          <w:lang w:eastAsia="en-US"/>
        </w:rPr>
      </w:pPr>
      <w:r w:rsidRPr="008D6526">
        <w:t>10.16</w:t>
      </w:r>
      <w:r w:rsidR="00105EC9" w:rsidRPr="008D6526">
        <w:t xml:space="preserve">. Протокол о результатах аукциона </w:t>
      </w:r>
      <w:r w:rsidR="00105EC9" w:rsidRPr="008D6526">
        <w:rPr>
          <w:rFonts w:eastAsia="Calibri"/>
          <w:lang w:eastAsia="en-US"/>
        </w:rPr>
        <w:t>размещается на электронной площадке в течение одного дня с момента его подписания</w:t>
      </w:r>
      <w:r w:rsidR="00E424BD" w:rsidRPr="008D6526">
        <w:rPr>
          <w:rFonts w:eastAsia="Calibri"/>
          <w:lang w:eastAsia="en-US"/>
        </w:rPr>
        <w:t xml:space="preserve"> аукционной комиссией</w:t>
      </w:r>
      <w:r w:rsidR="00105EC9" w:rsidRPr="008D6526">
        <w:rPr>
          <w:rFonts w:eastAsia="Calibri"/>
          <w:lang w:eastAsia="en-US"/>
        </w:rPr>
        <w:t>.</w:t>
      </w:r>
    </w:p>
    <w:p w:rsidR="00EC4290" w:rsidRPr="008D6526" w:rsidRDefault="007E145D" w:rsidP="00EC4290">
      <w:pPr>
        <w:widowControl w:val="0"/>
        <w:autoSpaceDE w:val="0"/>
        <w:autoSpaceDN w:val="0"/>
        <w:adjustRightInd w:val="0"/>
        <w:spacing w:line="276" w:lineRule="auto"/>
        <w:ind w:firstLine="540"/>
        <w:jc w:val="both"/>
        <w:rPr>
          <w:rFonts w:eastAsia="Calibri"/>
          <w:lang w:eastAsia="en-US"/>
        </w:rPr>
      </w:pPr>
      <w:r w:rsidRPr="008D6526">
        <w:rPr>
          <w:rFonts w:eastAsia="Calibri"/>
          <w:lang w:eastAsia="en-US"/>
        </w:rPr>
        <w:t>10.17</w:t>
      </w:r>
      <w:r w:rsidR="00FF115B" w:rsidRPr="008D6526">
        <w:rPr>
          <w:rFonts w:eastAsia="Calibri"/>
          <w:lang w:eastAsia="en-US"/>
        </w:rPr>
        <w:t xml:space="preserve">. </w:t>
      </w:r>
      <w:r w:rsidR="00620BE1" w:rsidRPr="008D6526">
        <w:rPr>
          <w:rFonts w:eastAsia="Calibri"/>
          <w:lang w:eastAsia="en-US"/>
        </w:rPr>
        <w:t>Протокол о результатах аукциона является основанием для заключения с победителем аукциона договора на установку и эксплуатацию рекламн</w:t>
      </w:r>
      <w:r w:rsidR="00C27499" w:rsidRPr="008D6526">
        <w:rPr>
          <w:rFonts w:eastAsia="Calibri"/>
          <w:lang w:eastAsia="en-US"/>
        </w:rPr>
        <w:t>ой</w:t>
      </w:r>
      <w:r w:rsidR="00620BE1" w:rsidRPr="008D6526">
        <w:rPr>
          <w:rFonts w:eastAsia="Calibri"/>
          <w:lang w:eastAsia="en-US"/>
        </w:rPr>
        <w:t xml:space="preserve"> конструкц</w:t>
      </w:r>
      <w:r w:rsidR="00C27499" w:rsidRPr="008D6526">
        <w:rPr>
          <w:rFonts w:eastAsia="Calibri"/>
          <w:lang w:eastAsia="en-US"/>
        </w:rPr>
        <w:t>ии</w:t>
      </w:r>
      <w:r w:rsidR="00620BE1" w:rsidRPr="008D6526">
        <w:rPr>
          <w:rFonts w:eastAsia="Calibri"/>
          <w:lang w:eastAsia="en-US"/>
        </w:rPr>
        <w:t>.</w:t>
      </w:r>
    </w:p>
    <w:p w:rsidR="007309BF" w:rsidRPr="008D6526" w:rsidRDefault="007309BF" w:rsidP="00EC4290">
      <w:pPr>
        <w:widowControl w:val="0"/>
        <w:autoSpaceDE w:val="0"/>
        <w:autoSpaceDN w:val="0"/>
        <w:adjustRightInd w:val="0"/>
        <w:spacing w:line="276" w:lineRule="auto"/>
        <w:ind w:firstLine="540"/>
        <w:jc w:val="both"/>
        <w:rPr>
          <w:b/>
        </w:rPr>
      </w:pPr>
    </w:p>
    <w:p w:rsidR="007309BF" w:rsidRPr="008D6526" w:rsidRDefault="007309BF" w:rsidP="007E145D">
      <w:pPr>
        <w:widowControl w:val="0"/>
        <w:numPr>
          <w:ilvl w:val="0"/>
          <w:numId w:val="21"/>
        </w:numPr>
        <w:autoSpaceDE w:val="0"/>
        <w:autoSpaceDN w:val="0"/>
        <w:adjustRightInd w:val="0"/>
        <w:spacing w:line="288" w:lineRule="auto"/>
        <w:jc w:val="center"/>
        <w:outlineLvl w:val="1"/>
        <w:rPr>
          <w:rFonts w:eastAsia="Calibri"/>
          <w:b/>
          <w:lang w:eastAsia="en-US"/>
        </w:rPr>
      </w:pPr>
      <w:r w:rsidRPr="008D6526">
        <w:rPr>
          <w:rFonts w:eastAsia="Calibri"/>
          <w:b/>
          <w:lang w:eastAsia="en-US"/>
        </w:rPr>
        <w:t>Подведение итогов аукциона</w:t>
      </w:r>
    </w:p>
    <w:p w:rsidR="007309BF" w:rsidRPr="008D6526" w:rsidRDefault="007309BF" w:rsidP="007309BF">
      <w:pPr>
        <w:widowControl w:val="0"/>
        <w:autoSpaceDE w:val="0"/>
        <w:autoSpaceDN w:val="0"/>
        <w:adjustRightInd w:val="0"/>
        <w:spacing w:line="288" w:lineRule="auto"/>
        <w:ind w:left="720"/>
        <w:outlineLvl w:val="1"/>
        <w:rPr>
          <w:rFonts w:eastAsia="Calibri"/>
          <w:b/>
          <w:lang w:eastAsia="en-US"/>
        </w:rPr>
      </w:pPr>
    </w:p>
    <w:p w:rsidR="007309BF" w:rsidRPr="008D6526" w:rsidRDefault="007309BF" w:rsidP="007309BF">
      <w:pPr>
        <w:widowControl w:val="0"/>
        <w:autoSpaceDE w:val="0"/>
        <w:autoSpaceDN w:val="0"/>
        <w:adjustRightInd w:val="0"/>
        <w:spacing w:line="288" w:lineRule="auto"/>
        <w:ind w:firstLine="540"/>
        <w:jc w:val="both"/>
        <w:rPr>
          <w:rFonts w:eastAsia="Calibri"/>
          <w:lang w:eastAsia="en-US"/>
        </w:rPr>
      </w:pPr>
      <w:r w:rsidRPr="008D6526">
        <w:rPr>
          <w:rFonts w:eastAsia="Calibri"/>
          <w:lang w:eastAsia="en-US"/>
        </w:rPr>
        <w:t>1</w:t>
      </w:r>
      <w:r w:rsidR="007E145D" w:rsidRPr="008D6526">
        <w:rPr>
          <w:rFonts w:eastAsia="Calibri"/>
          <w:lang w:eastAsia="en-US"/>
        </w:rPr>
        <w:t>1</w:t>
      </w:r>
      <w:r w:rsidRPr="008D6526">
        <w:rPr>
          <w:rFonts w:eastAsia="Calibri"/>
          <w:lang w:eastAsia="en-US"/>
        </w:rPr>
        <w:t xml:space="preserve">.1. </w:t>
      </w:r>
      <w:r w:rsidR="00244B35" w:rsidRPr="008D6526">
        <w:rPr>
          <w:rFonts w:eastAsia="Calibri"/>
          <w:lang w:eastAsia="en-US"/>
        </w:rPr>
        <w:t>Заказчик</w:t>
      </w:r>
      <w:r w:rsidRPr="008D6526">
        <w:rPr>
          <w:rFonts w:eastAsia="Calibri"/>
          <w:lang w:eastAsia="en-US"/>
        </w:rPr>
        <w:t xml:space="preserve"> аукциона в течение </w:t>
      </w:r>
      <w:r w:rsidR="00244B35" w:rsidRPr="008D6526">
        <w:rPr>
          <w:rFonts w:eastAsia="Calibri"/>
          <w:lang w:eastAsia="en-US"/>
        </w:rPr>
        <w:t>десяти</w:t>
      </w:r>
      <w:r w:rsidRPr="008D6526">
        <w:rPr>
          <w:rFonts w:eastAsia="Calibri"/>
          <w:lang w:eastAsia="en-US"/>
        </w:rPr>
        <w:t xml:space="preserve"> рабочих дней со дня размещения протокола </w:t>
      </w:r>
      <w:r w:rsidR="00244B35" w:rsidRPr="008D6526">
        <w:rPr>
          <w:rFonts w:eastAsia="Calibri"/>
          <w:lang w:eastAsia="en-US"/>
        </w:rPr>
        <w:t>о результатах</w:t>
      </w:r>
      <w:r w:rsidRPr="008D6526">
        <w:rPr>
          <w:rFonts w:eastAsia="Calibri"/>
          <w:lang w:eastAsia="en-US"/>
        </w:rPr>
        <w:t xml:space="preserve"> аукциона на элек</w:t>
      </w:r>
      <w:r w:rsidR="00063EE4" w:rsidRPr="008D6526">
        <w:rPr>
          <w:rFonts w:eastAsia="Calibri"/>
          <w:lang w:eastAsia="en-US"/>
        </w:rPr>
        <w:t>тронной площадке готовит проект</w:t>
      </w:r>
      <w:r w:rsidRPr="008D6526">
        <w:rPr>
          <w:rFonts w:eastAsia="Calibri"/>
          <w:lang w:eastAsia="en-US"/>
        </w:rPr>
        <w:t xml:space="preserve"> договор</w:t>
      </w:r>
      <w:r w:rsidR="00063EE4" w:rsidRPr="008D6526">
        <w:rPr>
          <w:rFonts w:eastAsia="Calibri"/>
          <w:lang w:eastAsia="en-US"/>
        </w:rPr>
        <w:t>а</w:t>
      </w:r>
      <w:r w:rsidRPr="008D6526">
        <w:rPr>
          <w:rFonts w:eastAsia="Calibri"/>
          <w:lang w:eastAsia="en-US"/>
        </w:rPr>
        <w:t>, направляет проект договор</w:t>
      </w:r>
      <w:r w:rsidR="00063EE4" w:rsidRPr="008D6526">
        <w:rPr>
          <w:rFonts w:eastAsia="Calibri"/>
          <w:lang w:eastAsia="en-US"/>
        </w:rPr>
        <w:t>а</w:t>
      </w:r>
      <w:r w:rsidRPr="008D6526">
        <w:rPr>
          <w:rFonts w:eastAsia="Calibri"/>
          <w:lang w:eastAsia="en-US"/>
        </w:rPr>
        <w:t xml:space="preserve"> и счет</w:t>
      </w:r>
      <w:r w:rsidR="00355DD0" w:rsidRPr="008D6526">
        <w:rPr>
          <w:rFonts w:eastAsia="Calibri"/>
          <w:lang w:eastAsia="en-US"/>
        </w:rPr>
        <w:t xml:space="preserve"> победителю</w:t>
      </w:r>
      <w:r w:rsidRPr="008D6526">
        <w:rPr>
          <w:rFonts w:eastAsia="Calibri"/>
          <w:lang w:eastAsia="en-US"/>
        </w:rPr>
        <w:t xml:space="preserve"> аукциона на оплату </w:t>
      </w:r>
      <w:r w:rsidR="00850842" w:rsidRPr="008D6526">
        <w:t>приобретаемого права на заключение договора на установку и эксплуатацию рекламной конструкции</w:t>
      </w:r>
      <w:r w:rsidR="00864149" w:rsidRPr="008D6526">
        <w:t xml:space="preserve"> (с учетом внесенных в качестве обеспечения заявки на участие в аукционе денежных средств, за исключением платы оператору электронной площадки за участие в аукционе)</w:t>
      </w:r>
      <w:r w:rsidR="00850842" w:rsidRPr="008D6526">
        <w:t xml:space="preserve"> по реквизитам, указанным в протоколе о результатах аукциона,</w:t>
      </w:r>
      <w:r w:rsidRPr="008D6526">
        <w:rPr>
          <w:rFonts w:eastAsia="Calibri"/>
          <w:lang w:eastAsia="en-US"/>
        </w:rPr>
        <w:t xml:space="preserve"> в соответствии с максимальной ценой, предл</w:t>
      </w:r>
      <w:r w:rsidR="00355DD0" w:rsidRPr="008D6526">
        <w:rPr>
          <w:rFonts w:eastAsia="Calibri"/>
          <w:lang w:eastAsia="en-US"/>
        </w:rPr>
        <w:t>оженной победителем аукциона</w:t>
      </w:r>
      <w:r w:rsidRPr="008D6526">
        <w:rPr>
          <w:rFonts w:eastAsia="Calibri"/>
          <w:lang w:eastAsia="en-US"/>
        </w:rPr>
        <w:t>.</w:t>
      </w:r>
    </w:p>
    <w:p w:rsidR="007309BF" w:rsidRPr="008D6526" w:rsidRDefault="007309BF" w:rsidP="007309BF">
      <w:pPr>
        <w:widowControl w:val="0"/>
        <w:autoSpaceDE w:val="0"/>
        <w:autoSpaceDN w:val="0"/>
        <w:adjustRightInd w:val="0"/>
        <w:spacing w:line="288" w:lineRule="auto"/>
        <w:ind w:firstLine="540"/>
        <w:jc w:val="both"/>
        <w:rPr>
          <w:rFonts w:eastAsia="Calibri"/>
          <w:lang w:eastAsia="en-US"/>
        </w:rPr>
      </w:pPr>
      <w:r w:rsidRPr="008D6526">
        <w:rPr>
          <w:rFonts w:eastAsia="Calibri"/>
          <w:lang w:eastAsia="en-US"/>
        </w:rPr>
        <w:t>1</w:t>
      </w:r>
      <w:r w:rsidR="007E145D" w:rsidRPr="008D6526">
        <w:rPr>
          <w:rFonts w:eastAsia="Calibri"/>
          <w:lang w:eastAsia="en-US"/>
        </w:rPr>
        <w:t>1</w:t>
      </w:r>
      <w:r w:rsidRPr="008D6526">
        <w:rPr>
          <w:rFonts w:eastAsia="Calibri"/>
          <w:lang w:eastAsia="en-US"/>
        </w:rPr>
        <w:t>.2. Победитель аукциона в течение 10 рабочих дней с момента получения счета</w:t>
      </w:r>
      <w:r w:rsidR="00850842" w:rsidRPr="008D6526">
        <w:rPr>
          <w:rFonts w:eastAsia="Calibri"/>
          <w:lang w:eastAsia="en-US"/>
        </w:rPr>
        <w:t xml:space="preserve"> на </w:t>
      </w:r>
      <w:r w:rsidR="00850842" w:rsidRPr="008D6526">
        <w:t xml:space="preserve">оплату приобретаемого права на заключение договора на установку и эксплуатацию рекламной конструкции </w:t>
      </w:r>
      <w:r w:rsidRPr="008D6526">
        <w:rPr>
          <w:rFonts w:eastAsia="Calibri"/>
          <w:lang w:eastAsia="en-US"/>
        </w:rPr>
        <w:t>и проект</w:t>
      </w:r>
      <w:r w:rsidR="00063EE4" w:rsidRPr="008D6526">
        <w:rPr>
          <w:rFonts w:eastAsia="Calibri"/>
          <w:lang w:eastAsia="en-US"/>
        </w:rPr>
        <w:t>а</w:t>
      </w:r>
      <w:r w:rsidRPr="008D6526">
        <w:rPr>
          <w:rFonts w:eastAsia="Calibri"/>
          <w:lang w:eastAsia="en-US"/>
        </w:rPr>
        <w:t xml:space="preserve"> договор</w:t>
      </w:r>
      <w:r w:rsidR="00063EE4" w:rsidRPr="008D6526">
        <w:rPr>
          <w:rFonts w:eastAsia="Calibri"/>
          <w:lang w:eastAsia="en-US"/>
        </w:rPr>
        <w:t>а</w:t>
      </w:r>
      <w:r w:rsidRPr="008D6526">
        <w:rPr>
          <w:rFonts w:eastAsia="Calibri"/>
          <w:lang w:eastAsia="en-US"/>
        </w:rPr>
        <w:t xml:space="preserve"> перечисляет на счет </w:t>
      </w:r>
      <w:r w:rsidR="003B4D9C" w:rsidRPr="008D6526">
        <w:rPr>
          <w:rFonts w:eastAsia="Calibri"/>
          <w:lang w:eastAsia="en-US"/>
        </w:rPr>
        <w:t>заказчика</w:t>
      </w:r>
      <w:r w:rsidRPr="008D6526">
        <w:rPr>
          <w:rFonts w:eastAsia="Calibri"/>
          <w:lang w:eastAsia="en-US"/>
        </w:rPr>
        <w:t xml:space="preserve"> аукциона сумму </w:t>
      </w:r>
      <w:r w:rsidR="00850842" w:rsidRPr="008D6526">
        <w:rPr>
          <w:rFonts w:eastAsia="Calibri"/>
          <w:lang w:eastAsia="en-US"/>
        </w:rPr>
        <w:t xml:space="preserve">на </w:t>
      </w:r>
      <w:r w:rsidR="00850842" w:rsidRPr="008D6526">
        <w:t>оплату приобретаемого права на заключение договора на установку и эксплуатацию рекламн</w:t>
      </w:r>
      <w:r w:rsidR="00063EE4" w:rsidRPr="008D6526">
        <w:t>ой</w:t>
      </w:r>
      <w:r w:rsidR="00850842" w:rsidRPr="008D6526">
        <w:t xml:space="preserve"> конструкц</w:t>
      </w:r>
      <w:r w:rsidR="00063EE4" w:rsidRPr="008D6526">
        <w:t>ии</w:t>
      </w:r>
      <w:r w:rsidR="00864149" w:rsidRPr="008D6526">
        <w:t xml:space="preserve"> </w:t>
      </w:r>
      <w:r w:rsidR="00CB7485" w:rsidRPr="008D6526">
        <w:t>(с учетом внесенных в качестве обеспечения заявки на участие в аукционе денежных средств, за исключением платы оператору электронной площадки за участие в аукционе)</w:t>
      </w:r>
      <w:r w:rsidR="00850842" w:rsidRPr="008D6526">
        <w:rPr>
          <w:rFonts w:eastAsia="Calibri"/>
          <w:lang w:eastAsia="en-US"/>
        </w:rPr>
        <w:t xml:space="preserve"> </w:t>
      </w:r>
      <w:r w:rsidRPr="008D6526">
        <w:rPr>
          <w:rFonts w:eastAsia="Calibri"/>
          <w:lang w:eastAsia="en-US"/>
        </w:rPr>
        <w:t xml:space="preserve">и представляет </w:t>
      </w:r>
      <w:r w:rsidR="00044FCF" w:rsidRPr="008D6526">
        <w:rPr>
          <w:rFonts w:eastAsia="Calibri"/>
          <w:lang w:eastAsia="en-US"/>
        </w:rPr>
        <w:t>заказчику аукциона</w:t>
      </w:r>
      <w:r w:rsidRPr="008D6526">
        <w:rPr>
          <w:rFonts w:eastAsia="Calibri"/>
          <w:lang w:eastAsia="en-US"/>
        </w:rPr>
        <w:t xml:space="preserve"> подписанны</w:t>
      </w:r>
      <w:r w:rsidR="00063EE4" w:rsidRPr="008D6526">
        <w:rPr>
          <w:rFonts w:eastAsia="Calibri"/>
          <w:lang w:eastAsia="en-US"/>
        </w:rPr>
        <w:t>й</w:t>
      </w:r>
      <w:r w:rsidRPr="008D6526">
        <w:rPr>
          <w:rFonts w:eastAsia="Calibri"/>
          <w:lang w:eastAsia="en-US"/>
        </w:rPr>
        <w:t xml:space="preserve"> договор на установку и </w:t>
      </w:r>
      <w:r w:rsidRPr="008D6526">
        <w:rPr>
          <w:rFonts w:eastAsia="Calibri"/>
          <w:lang w:eastAsia="en-US"/>
        </w:rPr>
        <w:lastRenderedPageBreak/>
        <w:t>эксплуатацию рекламн</w:t>
      </w:r>
      <w:r w:rsidR="00063EE4" w:rsidRPr="008D6526">
        <w:rPr>
          <w:rFonts w:eastAsia="Calibri"/>
          <w:lang w:eastAsia="en-US"/>
        </w:rPr>
        <w:t>ой</w:t>
      </w:r>
      <w:r w:rsidRPr="008D6526">
        <w:rPr>
          <w:rFonts w:eastAsia="Calibri"/>
          <w:lang w:eastAsia="en-US"/>
        </w:rPr>
        <w:t xml:space="preserve"> конструкц</w:t>
      </w:r>
      <w:r w:rsidR="00063EE4" w:rsidRPr="008D6526">
        <w:rPr>
          <w:rFonts w:eastAsia="Calibri"/>
          <w:lang w:eastAsia="en-US"/>
        </w:rPr>
        <w:t>ии</w:t>
      </w:r>
      <w:r w:rsidRPr="008D6526">
        <w:rPr>
          <w:rFonts w:eastAsia="Calibri"/>
          <w:i/>
          <w:color w:val="FF0000"/>
          <w:lang w:eastAsia="en-US"/>
        </w:rPr>
        <w:t xml:space="preserve"> </w:t>
      </w:r>
      <w:r w:rsidRPr="008D6526">
        <w:rPr>
          <w:rFonts w:eastAsia="Calibri"/>
          <w:lang w:eastAsia="en-US"/>
        </w:rPr>
        <w:t xml:space="preserve">на бумажных носителях в двух экземплярах. </w:t>
      </w:r>
    </w:p>
    <w:p w:rsidR="007309BF" w:rsidRPr="008D6526" w:rsidRDefault="007309BF" w:rsidP="007309BF">
      <w:pPr>
        <w:widowControl w:val="0"/>
        <w:autoSpaceDE w:val="0"/>
        <w:autoSpaceDN w:val="0"/>
        <w:adjustRightInd w:val="0"/>
        <w:spacing w:line="288" w:lineRule="auto"/>
        <w:ind w:firstLine="540"/>
        <w:jc w:val="both"/>
        <w:rPr>
          <w:rFonts w:eastAsia="Calibri"/>
          <w:lang w:eastAsia="en-US"/>
        </w:rPr>
      </w:pPr>
      <w:r w:rsidRPr="008D6526">
        <w:rPr>
          <w:rFonts w:eastAsia="Calibri"/>
          <w:lang w:eastAsia="en-US"/>
        </w:rPr>
        <w:t>1</w:t>
      </w:r>
      <w:r w:rsidR="007E145D" w:rsidRPr="008D6526">
        <w:rPr>
          <w:rFonts w:eastAsia="Calibri"/>
          <w:lang w:eastAsia="en-US"/>
        </w:rPr>
        <w:t>1</w:t>
      </w:r>
      <w:r w:rsidRPr="008D6526">
        <w:rPr>
          <w:rFonts w:eastAsia="Calibri"/>
          <w:lang w:eastAsia="en-US"/>
        </w:rPr>
        <w:t>.3. </w:t>
      </w:r>
      <w:r w:rsidR="00D80A6E" w:rsidRPr="008D6526">
        <w:rPr>
          <w:rFonts w:eastAsia="Calibri"/>
          <w:lang w:eastAsia="en-US"/>
        </w:rPr>
        <w:t>Заказчик</w:t>
      </w:r>
      <w:r w:rsidRPr="008D6526">
        <w:rPr>
          <w:rFonts w:eastAsia="Calibri"/>
          <w:lang w:eastAsia="en-US"/>
        </w:rPr>
        <w:t xml:space="preserve"> аукциона в течение трех рабочих дней подтверждает оплату </w:t>
      </w:r>
      <w:r w:rsidR="00850842" w:rsidRPr="008D6526">
        <w:t>приобретаемого права на заключение договора на установку и эксплуатацию рекламн</w:t>
      </w:r>
      <w:r w:rsidR="00063EE4" w:rsidRPr="008D6526">
        <w:t>ой</w:t>
      </w:r>
      <w:r w:rsidR="00850842" w:rsidRPr="008D6526">
        <w:t xml:space="preserve"> конструкц</w:t>
      </w:r>
      <w:r w:rsidR="00063EE4" w:rsidRPr="008D6526">
        <w:t>ии</w:t>
      </w:r>
      <w:r w:rsidRPr="008D6526">
        <w:rPr>
          <w:rFonts w:eastAsia="Calibri"/>
          <w:lang w:eastAsia="en-US"/>
        </w:rPr>
        <w:t>, подписание победителем аукциона договор</w:t>
      </w:r>
      <w:r w:rsidR="00063EE4" w:rsidRPr="008D6526">
        <w:rPr>
          <w:rFonts w:eastAsia="Calibri"/>
          <w:lang w:eastAsia="en-US"/>
        </w:rPr>
        <w:t>а</w:t>
      </w:r>
      <w:r w:rsidRPr="008D6526">
        <w:rPr>
          <w:rFonts w:eastAsia="Calibri"/>
          <w:lang w:eastAsia="en-US"/>
        </w:rPr>
        <w:t xml:space="preserve">, направляет соответствующее уведомление оператору электронной площадки и возвращает победителю аукциона </w:t>
      </w:r>
      <w:r w:rsidR="00044FCF" w:rsidRPr="008D6526">
        <w:rPr>
          <w:rFonts w:eastAsia="Calibri"/>
          <w:lang w:eastAsia="en-US"/>
        </w:rPr>
        <w:t>один экземпляр</w:t>
      </w:r>
      <w:r w:rsidRPr="008D6526">
        <w:rPr>
          <w:rFonts w:eastAsia="Calibri"/>
          <w:lang w:eastAsia="en-US"/>
        </w:rPr>
        <w:t xml:space="preserve"> договор</w:t>
      </w:r>
      <w:r w:rsidR="00063EE4" w:rsidRPr="008D6526">
        <w:rPr>
          <w:rFonts w:eastAsia="Calibri"/>
          <w:lang w:eastAsia="en-US"/>
        </w:rPr>
        <w:t>а</w:t>
      </w:r>
      <w:r w:rsidRPr="008D6526">
        <w:rPr>
          <w:rFonts w:eastAsia="Calibri"/>
          <w:lang w:eastAsia="en-US"/>
        </w:rPr>
        <w:t>, подписанн</w:t>
      </w:r>
      <w:r w:rsidR="00063EE4" w:rsidRPr="008D6526">
        <w:rPr>
          <w:rFonts w:eastAsia="Calibri"/>
          <w:lang w:eastAsia="en-US"/>
        </w:rPr>
        <w:t>ого</w:t>
      </w:r>
      <w:r w:rsidRPr="008D6526">
        <w:rPr>
          <w:rFonts w:eastAsia="Calibri"/>
          <w:lang w:eastAsia="en-US"/>
        </w:rPr>
        <w:t xml:space="preserve"> с обеих сторон.</w:t>
      </w:r>
    </w:p>
    <w:p w:rsidR="007309BF" w:rsidRPr="008D6526" w:rsidRDefault="007309BF" w:rsidP="007309BF">
      <w:pPr>
        <w:widowControl w:val="0"/>
        <w:autoSpaceDE w:val="0"/>
        <w:autoSpaceDN w:val="0"/>
        <w:adjustRightInd w:val="0"/>
        <w:spacing w:line="288" w:lineRule="auto"/>
        <w:ind w:firstLine="540"/>
        <w:jc w:val="both"/>
        <w:rPr>
          <w:rFonts w:eastAsia="Calibri"/>
          <w:lang w:eastAsia="en-US"/>
        </w:rPr>
      </w:pPr>
      <w:r w:rsidRPr="008D6526">
        <w:rPr>
          <w:rFonts w:eastAsia="Calibri"/>
          <w:lang w:eastAsia="en-US"/>
        </w:rPr>
        <w:t>1</w:t>
      </w:r>
      <w:r w:rsidR="007E145D" w:rsidRPr="008D6526">
        <w:rPr>
          <w:rFonts w:eastAsia="Calibri"/>
          <w:lang w:eastAsia="en-US"/>
        </w:rPr>
        <w:t>1</w:t>
      </w:r>
      <w:r w:rsidRPr="008D6526">
        <w:rPr>
          <w:rFonts w:eastAsia="Calibri"/>
          <w:lang w:eastAsia="en-US"/>
        </w:rPr>
        <w:t xml:space="preserve">.4. В течение одного рабочего дня со дня поступления уведомления о подтверждении оплаты </w:t>
      </w:r>
      <w:r w:rsidR="00850842" w:rsidRPr="008D6526">
        <w:t>приобретаемого права на заключение договора на установку и эксплуатацию рекламн</w:t>
      </w:r>
      <w:r w:rsidR="00063EE4" w:rsidRPr="008D6526">
        <w:t>ой</w:t>
      </w:r>
      <w:r w:rsidR="00850842" w:rsidRPr="008D6526">
        <w:t xml:space="preserve"> конструкц</w:t>
      </w:r>
      <w:r w:rsidR="00063EE4" w:rsidRPr="008D6526">
        <w:t>ии</w:t>
      </w:r>
      <w:r w:rsidRPr="008D6526">
        <w:rPr>
          <w:rFonts w:eastAsia="Calibri"/>
          <w:lang w:eastAsia="en-US"/>
        </w:rPr>
        <w:t xml:space="preserve"> и подписани</w:t>
      </w:r>
      <w:r w:rsidR="00044FCF" w:rsidRPr="008D6526">
        <w:rPr>
          <w:rFonts w:eastAsia="Calibri"/>
          <w:lang w:eastAsia="en-US"/>
        </w:rPr>
        <w:t>я</w:t>
      </w:r>
      <w:r w:rsidRPr="008D6526">
        <w:rPr>
          <w:rFonts w:eastAsia="Calibri"/>
          <w:lang w:eastAsia="en-US"/>
        </w:rPr>
        <w:t xml:space="preserve"> договор</w:t>
      </w:r>
      <w:r w:rsidR="00063EE4" w:rsidRPr="008D6526">
        <w:rPr>
          <w:rFonts w:eastAsia="Calibri"/>
          <w:lang w:eastAsia="en-US"/>
        </w:rPr>
        <w:t>а</w:t>
      </w:r>
      <w:r w:rsidRPr="008D6526">
        <w:rPr>
          <w:rFonts w:eastAsia="Calibri"/>
          <w:lang w:eastAsia="en-US"/>
        </w:rPr>
        <w:t xml:space="preserve"> оператор электронной площадки прекращает осуществленное блокирование операций по счету для проведения операций по обеспечению участия в аукционах всех участников аукциона в отношении денежных средств, заблокированных для обеспечения участия в аукционе. При этом оператор электронной площадки списывает со счета для проведения операций по обеспечению участия в аукционе участника аукциона, признанного победителем, денежные средства в качестве платы за участие в таком аукционе </w:t>
      </w:r>
      <w:r w:rsidRPr="008D6526">
        <w:t>в размере, определенном оператором электронной площадки</w:t>
      </w:r>
      <w:r w:rsidRPr="008D6526">
        <w:rPr>
          <w:rFonts w:eastAsia="Calibri"/>
          <w:lang w:eastAsia="en-US"/>
        </w:rPr>
        <w:t>.</w:t>
      </w:r>
    </w:p>
    <w:p w:rsidR="007309BF" w:rsidRPr="008D6526" w:rsidRDefault="007309BF" w:rsidP="007309BF">
      <w:pPr>
        <w:widowControl w:val="0"/>
        <w:autoSpaceDE w:val="0"/>
        <w:autoSpaceDN w:val="0"/>
        <w:adjustRightInd w:val="0"/>
        <w:spacing w:line="288" w:lineRule="auto"/>
        <w:ind w:firstLine="540"/>
        <w:jc w:val="both"/>
        <w:rPr>
          <w:rFonts w:eastAsia="Calibri"/>
          <w:lang w:eastAsia="en-US"/>
        </w:rPr>
      </w:pPr>
      <w:r w:rsidRPr="008D6526">
        <w:rPr>
          <w:rFonts w:eastAsia="Calibri"/>
          <w:lang w:eastAsia="en-US"/>
        </w:rPr>
        <w:t>1</w:t>
      </w:r>
      <w:r w:rsidR="007E145D" w:rsidRPr="008D6526">
        <w:rPr>
          <w:rFonts w:eastAsia="Calibri"/>
          <w:lang w:eastAsia="en-US"/>
        </w:rPr>
        <w:t>1</w:t>
      </w:r>
      <w:r w:rsidRPr="008D6526">
        <w:rPr>
          <w:rFonts w:eastAsia="Calibri"/>
          <w:lang w:eastAsia="en-US"/>
        </w:rPr>
        <w:t>.5. Победитель аукциона признается уклонившимся от исполнения обязательств по результатам аукциона, если он в течение 10 рабочих дней с момента получения проект</w:t>
      </w:r>
      <w:r w:rsidR="00063EE4" w:rsidRPr="008D6526">
        <w:rPr>
          <w:rFonts w:eastAsia="Calibri"/>
          <w:lang w:eastAsia="en-US"/>
        </w:rPr>
        <w:t>а</w:t>
      </w:r>
      <w:r w:rsidRPr="008D6526">
        <w:rPr>
          <w:rFonts w:eastAsia="Calibri"/>
          <w:lang w:eastAsia="en-US"/>
        </w:rPr>
        <w:t xml:space="preserve"> договор</w:t>
      </w:r>
      <w:r w:rsidR="00063EE4" w:rsidRPr="008D6526">
        <w:rPr>
          <w:rFonts w:eastAsia="Calibri"/>
          <w:lang w:eastAsia="en-US"/>
        </w:rPr>
        <w:t>а</w:t>
      </w:r>
      <w:r w:rsidRPr="008D6526">
        <w:rPr>
          <w:rFonts w:eastAsia="Calibri"/>
          <w:lang w:eastAsia="en-US"/>
        </w:rPr>
        <w:t xml:space="preserve"> и счета на оплату </w:t>
      </w:r>
      <w:r w:rsidR="00850842" w:rsidRPr="008D6526">
        <w:t>приобретаемого права на заключение договора на установку и эксплуатацию рекламн</w:t>
      </w:r>
      <w:r w:rsidR="00063EE4" w:rsidRPr="008D6526">
        <w:t>ой</w:t>
      </w:r>
      <w:r w:rsidR="00850842" w:rsidRPr="008D6526">
        <w:t xml:space="preserve"> конструкц</w:t>
      </w:r>
      <w:r w:rsidR="00063EE4" w:rsidRPr="008D6526">
        <w:t>ии</w:t>
      </w:r>
      <w:r w:rsidR="00850842" w:rsidRPr="008D6526">
        <w:rPr>
          <w:rFonts w:eastAsia="Calibri"/>
          <w:lang w:eastAsia="en-US"/>
        </w:rPr>
        <w:t xml:space="preserve"> </w:t>
      </w:r>
      <w:r w:rsidRPr="008D6526">
        <w:rPr>
          <w:rFonts w:eastAsia="Calibri"/>
          <w:lang w:eastAsia="en-US"/>
        </w:rPr>
        <w:t xml:space="preserve">не перечислит на счет </w:t>
      </w:r>
      <w:r w:rsidR="003B4D9C" w:rsidRPr="008D6526">
        <w:rPr>
          <w:rFonts w:eastAsia="Calibri"/>
          <w:lang w:eastAsia="en-US"/>
        </w:rPr>
        <w:t>заказчика</w:t>
      </w:r>
      <w:r w:rsidRPr="008D6526">
        <w:rPr>
          <w:rFonts w:eastAsia="Calibri"/>
          <w:lang w:eastAsia="en-US"/>
        </w:rPr>
        <w:t xml:space="preserve"> аукциона </w:t>
      </w:r>
      <w:r w:rsidR="00D80A6E" w:rsidRPr="008D6526">
        <w:rPr>
          <w:rFonts w:eastAsia="Calibri"/>
          <w:lang w:eastAsia="en-US"/>
        </w:rPr>
        <w:t>необходимую сумму</w:t>
      </w:r>
      <w:r w:rsidRPr="008D6526">
        <w:rPr>
          <w:rFonts w:eastAsia="Calibri"/>
          <w:lang w:eastAsia="en-US"/>
        </w:rPr>
        <w:t xml:space="preserve"> или не представит </w:t>
      </w:r>
      <w:proofErr w:type="gramStart"/>
      <w:r w:rsidR="00F07EB0">
        <w:rPr>
          <w:rFonts w:eastAsia="Calibri"/>
          <w:lang w:eastAsia="en-US"/>
        </w:rPr>
        <w:t xml:space="preserve">заказчику </w:t>
      </w:r>
      <w:r w:rsidR="00497BBE">
        <w:rPr>
          <w:rFonts w:eastAsia="Calibri"/>
          <w:lang w:eastAsia="en-US"/>
        </w:rPr>
        <w:t>аукциона</w:t>
      </w:r>
      <w:proofErr w:type="gramEnd"/>
      <w:r w:rsidR="005D5B60" w:rsidRPr="008D6526">
        <w:rPr>
          <w:rFonts w:eastAsia="Calibri"/>
          <w:lang w:eastAsia="en-US"/>
        </w:rPr>
        <w:t xml:space="preserve"> подписанный</w:t>
      </w:r>
      <w:r w:rsidRPr="008D6526">
        <w:rPr>
          <w:rFonts w:eastAsia="Calibri"/>
          <w:lang w:eastAsia="en-US"/>
        </w:rPr>
        <w:t xml:space="preserve"> на бумажных носителях договор на установку и эксплуатацию рекламн</w:t>
      </w:r>
      <w:r w:rsidR="00063EE4" w:rsidRPr="008D6526">
        <w:rPr>
          <w:rFonts w:eastAsia="Calibri"/>
          <w:lang w:eastAsia="en-US"/>
        </w:rPr>
        <w:t>ой</w:t>
      </w:r>
      <w:r w:rsidRPr="008D6526">
        <w:rPr>
          <w:rFonts w:eastAsia="Calibri"/>
          <w:lang w:eastAsia="en-US"/>
        </w:rPr>
        <w:t xml:space="preserve"> конструкц</w:t>
      </w:r>
      <w:r w:rsidR="00063EE4" w:rsidRPr="008D6526">
        <w:rPr>
          <w:rFonts w:eastAsia="Calibri"/>
          <w:lang w:eastAsia="en-US"/>
        </w:rPr>
        <w:t>ии</w:t>
      </w:r>
      <w:r w:rsidRPr="008D6526">
        <w:rPr>
          <w:rFonts w:eastAsia="Calibri"/>
          <w:lang w:eastAsia="en-US"/>
        </w:rPr>
        <w:t xml:space="preserve"> в двух экземплярах.</w:t>
      </w:r>
    </w:p>
    <w:p w:rsidR="007309BF" w:rsidRPr="008D6526" w:rsidRDefault="007309BF" w:rsidP="007309BF">
      <w:pPr>
        <w:widowControl w:val="0"/>
        <w:autoSpaceDE w:val="0"/>
        <w:autoSpaceDN w:val="0"/>
        <w:adjustRightInd w:val="0"/>
        <w:spacing w:line="288" w:lineRule="auto"/>
        <w:ind w:firstLine="540"/>
        <w:jc w:val="both"/>
        <w:rPr>
          <w:rFonts w:eastAsia="Calibri"/>
          <w:lang w:eastAsia="en-US"/>
        </w:rPr>
      </w:pPr>
      <w:bookmarkStart w:id="4" w:name="Par413"/>
      <w:bookmarkEnd w:id="4"/>
      <w:r w:rsidRPr="008D6526">
        <w:rPr>
          <w:rFonts w:eastAsia="Calibri"/>
          <w:lang w:eastAsia="en-US"/>
        </w:rPr>
        <w:t>1</w:t>
      </w:r>
      <w:r w:rsidR="007E145D" w:rsidRPr="008D6526">
        <w:rPr>
          <w:rFonts w:eastAsia="Calibri"/>
          <w:lang w:eastAsia="en-US"/>
        </w:rPr>
        <w:t>1</w:t>
      </w:r>
      <w:r w:rsidRPr="008D6526">
        <w:rPr>
          <w:rFonts w:eastAsia="Calibri"/>
          <w:lang w:eastAsia="en-US"/>
        </w:rPr>
        <w:t xml:space="preserve">.6. </w:t>
      </w:r>
      <w:r w:rsidRPr="008D6526">
        <w:t xml:space="preserve">В случае уклонения победителя аукциона от исполнения обязательств по результатам аукциона </w:t>
      </w:r>
      <w:r w:rsidR="00D80A6E" w:rsidRPr="008D6526">
        <w:t>аукционная к</w:t>
      </w:r>
      <w:r w:rsidRPr="008D6526">
        <w:t>омиссия в течение одного рабочего дня, следующего за днем уклонения, принимает решения о признании победителя аукциона выбывшим из аукциона и признании победителем аукциона участника, который получил второй порядковый номер в соответствии с протоколом</w:t>
      </w:r>
      <w:r w:rsidR="00D80A6E" w:rsidRPr="008D6526">
        <w:t xml:space="preserve"> о</w:t>
      </w:r>
      <w:r w:rsidRPr="008D6526">
        <w:t xml:space="preserve"> </w:t>
      </w:r>
      <w:r w:rsidR="00D80A6E" w:rsidRPr="008D6526">
        <w:t>результатах</w:t>
      </w:r>
      <w:r w:rsidRPr="008D6526">
        <w:t xml:space="preserve"> аукциона (далее – новый победитель), при условии наличия на его счете для проведения операций по обеспечению участия в аукционе заблокированных денежных средств для обеспечения участия в этом аукционе и при условии отсутствия информации о его выходе из участия в аукционе.</w:t>
      </w:r>
    </w:p>
    <w:p w:rsidR="007309BF" w:rsidRPr="008D6526" w:rsidRDefault="007309BF" w:rsidP="007309BF">
      <w:pPr>
        <w:widowControl w:val="0"/>
        <w:autoSpaceDE w:val="0"/>
        <w:autoSpaceDN w:val="0"/>
        <w:adjustRightInd w:val="0"/>
        <w:spacing w:line="288" w:lineRule="auto"/>
        <w:ind w:firstLine="540"/>
        <w:jc w:val="both"/>
        <w:rPr>
          <w:rFonts w:eastAsia="Calibri"/>
          <w:lang w:eastAsia="en-US"/>
        </w:rPr>
      </w:pPr>
      <w:r w:rsidRPr="008D6526">
        <w:rPr>
          <w:rFonts w:eastAsia="Calibri"/>
          <w:lang w:eastAsia="en-US"/>
        </w:rPr>
        <w:t>Протокол о признании нового победителя размещается на электронной площадке в течение одного рабочего дня с момента подписания.</w:t>
      </w:r>
    </w:p>
    <w:p w:rsidR="007309BF" w:rsidRPr="008D6526" w:rsidRDefault="007309BF" w:rsidP="007309BF">
      <w:pPr>
        <w:widowControl w:val="0"/>
        <w:autoSpaceDE w:val="0"/>
        <w:autoSpaceDN w:val="0"/>
        <w:adjustRightInd w:val="0"/>
        <w:spacing w:line="288" w:lineRule="auto"/>
        <w:ind w:firstLine="540"/>
        <w:jc w:val="both"/>
        <w:rPr>
          <w:rFonts w:eastAsia="Calibri"/>
          <w:lang w:eastAsia="en-US"/>
        </w:rPr>
      </w:pPr>
      <w:r w:rsidRPr="008D6526">
        <w:rPr>
          <w:rFonts w:eastAsia="Calibri"/>
          <w:lang w:eastAsia="en-US"/>
        </w:rPr>
        <w:t>1</w:t>
      </w:r>
      <w:r w:rsidR="007E145D" w:rsidRPr="008D6526">
        <w:rPr>
          <w:rFonts w:eastAsia="Calibri"/>
          <w:lang w:eastAsia="en-US"/>
        </w:rPr>
        <w:t>1</w:t>
      </w:r>
      <w:r w:rsidRPr="008D6526">
        <w:rPr>
          <w:rFonts w:eastAsia="Calibri"/>
          <w:lang w:eastAsia="en-US"/>
        </w:rPr>
        <w:t xml:space="preserve">.7. С момента публикации протокола о признании нового победителя в течение одного рабочего дня оператор электронной площадки прекращает осуществленное блокирование операций по счету для проведения операций по обеспечению участия в аукционе выбывшего победителя аукциона в отношении денежных средств, заблокированных для обеспечения участия в этом аукционе, и перечисляет данные денежные средства </w:t>
      </w:r>
      <w:r w:rsidR="00D80A6E" w:rsidRPr="008D6526">
        <w:rPr>
          <w:rFonts w:eastAsia="Calibri"/>
          <w:lang w:eastAsia="en-US"/>
        </w:rPr>
        <w:t>заказчику</w:t>
      </w:r>
      <w:r w:rsidRPr="008D6526">
        <w:rPr>
          <w:rFonts w:eastAsia="Calibri"/>
          <w:lang w:eastAsia="en-US"/>
        </w:rPr>
        <w:t xml:space="preserve"> аукциона.</w:t>
      </w:r>
    </w:p>
    <w:p w:rsidR="007309BF" w:rsidRPr="008D6526" w:rsidRDefault="007309BF" w:rsidP="007309BF">
      <w:pPr>
        <w:widowControl w:val="0"/>
        <w:autoSpaceDE w:val="0"/>
        <w:autoSpaceDN w:val="0"/>
        <w:adjustRightInd w:val="0"/>
        <w:spacing w:line="288" w:lineRule="auto"/>
        <w:ind w:firstLine="540"/>
        <w:jc w:val="both"/>
        <w:rPr>
          <w:rFonts w:eastAsia="Calibri"/>
          <w:lang w:eastAsia="en-US"/>
        </w:rPr>
      </w:pPr>
      <w:r w:rsidRPr="008D6526">
        <w:rPr>
          <w:rFonts w:eastAsia="Calibri"/>
          <w:lang w:eastAsia="en-US"/>
        </w:rPr>
        <w:t>1</w:t>
      </w:r>
      <w:r w:rsidR="007E145D" w:rsidRPr="008D6526">
        <w:rPr>
          <w:rFonts w:eastAsia="Calibri"/>
          <w:lang w:eastAsia="en-US"/>
        </w:rPr>
        <w:t>1</w:t>
      </w:r>
      <w:r w:rsidRPr="008D6526">
        <w:rPr>
          <w:rFonts w:eastAsia="Calibri"/>
          <w:lang w:eastAsia="en-US"/>
        </w:rPr>
        <w:t xml:space="preserve">.8. Новый победитель в течение 10 рабочих дней с момента получения от </w:t>
      </w:r>
      <w:r w:rsidR="003B4D9C" w:rsidRPr="008D6526">
        <w:rPr>
          <w:rFonts w:eastAsia="Calibri"/>
          <w:lang w:eastAsia="en-US"/>
        </w:rPr>
        <w:t>заказчика</w:t>
      </w:r>
      <w:r w:rsidRPr="008D6526">
        <w:rPr>
          <w:rFonts w:eastAsia="Calibri"/>
          <w:lang w:eastAsia="en-US"/>
        </w:rPr>
        <w:t xml:space="preserve"> аукциона проект</w:t>
      </w:r>
      <w:r w:rsidR="005D5B60" w:rsidRPr="008D6526">
        <w:rPr>
          <w:rFonts w:eastAsia="Calibri"/>
          <w:lang w:eastAsia="en-US"/>
        </w:rPr>
        <w:t>а</w:t>
      </w:r>
      <w:r w:rsidRPr="008D6526">
        <w:rPr>
          <w:rFonts w:eastAsia="Calibri"/>
          <w:lang w:eastAsia="en-US"/>
        </w:rPr>
        <w:t xml:space="preserve"> договор</w:t>
      </w:r>
      <w:r w:rsidR="005D5B60" w:rsidRPr="008D6526">
        <w:rPr>
          <w:rFonts w:eastAsia="Calibri"/>
          <w:lang w:eastAsia="en-US"/>
        </w:rPr>
        <w:t>а</w:t>
      </w:r>
      <w:r w:rsidRPr="008D6526">
        <w:rPr>
          <w:rFonts w:eastAsia="Calibri"/>
          <w:lang w:eastAsia="en-US"/>
        </w:rPr>
        <w:t xml:space="preserve"> и счета </w:t>
      </w:r>
      <w:r w:rsidR="00850842" w:rsidRPr="008D6526">
        <w:rPr>
          <w:rFonts w:eastAsia="Calibri"/>
          <w:lang w:eastAsia="en-US"/>
        </w:rPr>
        <w:t xml:space="preserve">на </w:t>
      </w:r>
      <w:r w:rsidR="00850842" w:rsidRPr="008D6526">
        <w:t>оплату приобретаемого права на заключение договора на установку и эксплуатацию рекламн</w:t>
      </w:r>
      <w:r w:rsidR="00063EE4" w:rsidRPr="008D6526">
        <w:t>ой</w:t>
      </w:r>
      <w:r w:rsidR="00850842" w:rsidRPr="008D6526">
        <w:t xml:space="preserve"> конструкц</w:t>
      </w:r>
      <w:r w:rsidR="00063EE4" w:rsidRPr="008D6526">
        <w:t>ии</w:t>
      </w:r>
      <w:r w:rsidR="005D5B60" w:rsidRPr="008D6526">
        <w:t xml:space="preserve"> </w:t>
      </w:r>
      <w:r w:rsidRPr="008D6526">
        <w:rPr>
          <w:rFonts w:eastAsia="Calibri"/>
          <w:lang w:eastAsia="en-US"/>
        </w:rPr>
        <w:t>имеет право отказаться от исполнения обязательств по приобретению предмета аукциона либо приобрести предмет аукциона по предложенной им максимальной цене, указанной в протоколе подведения итогов аукциона.</w:t>
      </w:r>
    </w:p>
    <w:p w:rsidR="007309BF" w:rsidRPr="008D6526" w:rsidRDefault="007309BF" w:rsidP="007309BF">
      <w:pPr>
        <w:widowControl w:val="0"/>
        <w:autoSpaceDE w:val="0"/>
        <w:autoSpaceDN w:val="0"/>
        <w:adjustRightInd w:val="0"/>
        <w:spacing w:line="288" w:lineRule="auto"/>
        <w:ind w:firstLine="540"/>
        <w:jc w:val="both"/>
        <w:rPr>
          <w:rFonts w:eastAsia="Calibri"/>
          <w:lang w:eastAsia="en-US"/>
        </w:rPr>
      </w:pPr>
      <w:r w:rsidRPr="008D6526">
        <w:rPr>
          <w:rFonts w:eastAsia="Calibri"/>
          <w:lang w:eastAsia="en-US"/>
        </w:rPr>
        <w:t>1</w:t>
      </w:r>
      <w:r w:rsidR="007E145D" w:rsidRPr="008D6526">
        <w:rPr>
          <w:rFonts w:eastAsia="Calibri"/>
          <w:lang w:eastAsia="en-US"/>
        </w:rPr>
        <w:t>1</w:t>
      </w:r>
      <w:r w:rsidRPr="008D6526">
        <w:rPr>
          <w:rFonts w:eastAsia="Calibri"/>
          <w:lang w:eastAsia="en-US"/>
        </w:rPr>
        <w:t xml:space="preserve">.9. В случае отказа новый победитель обязан в течение 10 рабочих дней направить уведомление об отказе, используя функционал автоматизированной системы оператора электронной площадки. После направления уведомления об отказе в течение одного рабочего дня оператор электронной площадки осуществляет прекращение блокирования операций по счету участника аукциона в отношении денежных средств в размере обеспечения заявки по </w:t>
      </w:r>
      <w:r w:rsidRPr="008D6526">
        <w:rPr>
          <w:rFonts w:eastAsia="Calibri"/>
          <w:lang w:eastAsia="en-US"/>
        </w:rPr>
        <w:lastRenderedPageBreak/>
        <w:t>такому аукциону.</w:t>
      </w:r>
    </w:p>
    <w:p w:rsidR="007309BF" w:rsidRPr="008D6526" w:rsidRDefault="007309BF" w:rsidP="007309BF">
      <w:pPr>
        <w:widowControl w:val="0"/>
        <w:autoSpaceDE w:val="0"/>
        <w:autoSpaceDN w:val="0"/>
        <w:adjustRightInd w:val="0"/>
        <w:spacing w:line="288" w:lineRule="auto"/>
        <w:ind w:firstLine="540"/>
        <w:jc w:val="both"/>
        <w:rPr>
          <w:rFonts w:eastAsia="Calibri"/>
          <w:lang w:eastAsia="en-US"/>
        </w:rPr>
      </w:pPr>
      <w:r w:rsidRPr="008D6526">
        <w:rPr>
          <w:rFonts w:eastAsia="Calibri"/>
          <w:lang w:eastAsia="en-US"/>
        </w:rPr>
        <w:t>1</w:t>
      </w:r>
      <w:r w:rsidR="007E145D" w:rsidRPr="008D6526">
        <w:rPr>
          <w:rFonts w:eastAsia="Calibri"/>
          <w:lang w:eastAsia="en-US"/>
        </w:rPr>
        <w:t>1</w:t>
      </w:r>
      <w:r w:rsidRPr="008D6526">
        <w:rPr>
          <w:rFonts w:eastAsia="Calibri"/>
          <w:lang w:eastAsia="en-US"/>
        </w:rPr>
        <w:t xml:space="preserve">.10. В случае приобретения предмета аукциона новый победитель обязан в течение 10 рабочих дней с момента получения счета </w:t>
      </w:r>
      <w:r w:rsidR="00726F55" w:rsidRPr="008D6526">
        <w:rPr>
          <w:rFonts w:eastAsia="Calibri"/>
          <w:lang w:eastAsia="en-US"/>
        </w:rPr>
        <w:t xml:space="preserve">на </w:t>
      </w:r>
      <w:r w:rsidR="00726F55" w:rsidRPr="008D6526">
        <w:t>оплату приобретаемого права на заключение договора на установку и эксплуатацию рекламн</w:t>
      </w:r>
      <w:r w:rsidR="00063EE4" w:rsidRPr="008D6526">
        <w:t>ой</w:t>
      </w:r>
      <w:r w:rsidR="00726F55" w:rsidRPr="008D6526">
        <w:t xml:space="preserve"> конструкц</w:t>
      </w:r>
      <w:r w:rsidR="00063EE4" w:rsidRPr="008D6526">
        <w:t>ии</w:t>
      </w:r>
      <w:r w:rsidRPr="008D6526">
        <w:rPr>
          <w:rFonts w:eastAsia="Calibri"/>
          <w:lang w:eastAsia="en-US"/>
        </w:rPr>
        <w:t xml:space="preserve"> и проект</w:t>
      </w:r>
      <w:r w:rsidR="00063EE4" w:rsidRPr="008D6526">
        <w:rPr>
          <w:rFonts w:eastAsia="Calibri"/>
          <w:lang w:eastAsia="en-US"/>
        </w:rPr>
        <w:t>а</w:t>
      </w:r>
      <w:r w:rsidRPr="008D6526">
        <w:rPr>
          <w:rFonts w:eastAsia="Calibri"/>
          <w:lang w:eastAsia="en-US"/>
        </w:rPr>
        <w:t xml:space="preserve"> договор</w:t>
      </w:r>
      <w:r w:rsidR="00063EE4" w:rsidRPr="008D6526">
        <w:rPr>
          <w:rFonts w:eastAsia="Calibri"/>
          <w:lang w:eastAsia="en-US"/>
        </w:rPr>
        <w:t>а</w:t>
      </w:r>
      <w:r w:rsidRPr="008D6526">
        <w:rPr>
          <w:rFonts w:eastAsia="Calibri"/>
          <w:lang w:eastAsia="en-US"/>
        </w:rPr>
        <w:t xml:space="preserve"> перечислить на счет </w:t>
      </w:r>
      <w:r w:rsidR="003B4D9C" w:rsidRPr="008D6526">
        <w:rPr>
          <w:rFonts w:eastAsia="Calibri"/>
          <w:lang w:eastAsia="en-US"/>
        </w:rPr>
        <w:t>заказчика</w:t>
      </w:r>
      <w:r w:rsidRPr="008D6526">
        <w:rPr>
          <w:rFonts w:eastAsia="Calibri"/>
          <w:lang w:eastAsia="en-US"/>
        </w:rPr>
        <w:t xml:space="preserve"> аукциона </w:t>
      </w:r>
      <w:r w:rsidR="00D80A6E" w:rsidRPr="008D6526">
        <w:rPr>
          <w:rFonts w:eastAsia="Calibri"/>
          <w:lang w:eastAsia="en-US"/>
        </w:rPr>
        <w:t xml:space="preserve">необходимую </w:t>
      </w:r>
      <w:r w:rsidRPr="008D6526">
        <w:rPr>
          <w:rFonts w:eastAsia="Calibri"/>
          <w:lang w:eastAsia="en-US"/>
        </w:rPr>
        <w:t>сумму и представить в уполномоченный орган подписанны</w:t>
      </w:r>
      <w:r w:rsidR="005D5B60" w:rsidRPr="008D6526">
        <w:rPr>
          <w:rFonts w:eastAsia="Calibri"/>
          <w:lang w:eastAsia="en-US"/>
        </w:rPr>
        <w:t>й</w:t>
      </w:r>
      <w:r w:rsidRPr="008D6526">
        <w:rPr>
          <w:rFonts w:eastAsia="Calibri"/>
          <w:lang w:eastAsia="en-US"/>
        </w:rPr>
        <w:t xml:space="preserve"> догово</w:t>
      </w:r>
      <w:r w:rsidR="00063EE4" w:rsidRPr="008D6526">
        <w:rPr>
          <w:rFonts w:eastAsia="Calibri"/>
          <w:lang w:eastAsia="en-US"/>
        </w:rPr>
        <w:t xml:space="preserve">р на установку и эксплуатацию </w:t>
      </w:r>
      <w:r w:rsidRPr="008D6526">
        <w:rPr>
          <w:rFonts w:eastAsia="Calibri"/>
          <w:lang w:eastAsia="en-US"/>
        </w:rPr>
        <w:t>рекламн</w:t>
      </w:r>
      <w:r w:rsidR="00063EE4" w:rsidRPr="008D6526">
        <w:rPr>
          <w:rFonts w:eastAsia="Calibri"/>
          <w:lang w:eastAsia="en-US"/>
        </w:rPr>
        <w:t>ой</w:t>
      </w:r>
      <w:r w:rsidRPr="008D6526">
        <w:rPr>
          <w:rFonts w:eastAsia="Calibri"/>
          <w:lang w:eastAsia="en-US"/>
        </w:rPr>
        <w:t xml:space="preserve"> конструкц</w:t>
      </w:r>
      <w:r w:rsidR="00063EE4" w:rsidRPr="008D6526">
        <w:rPr>
          <w:rFonts w:eastAsia="Calibri"/>
          <w:lang w:eastAsia="en-US"/>
        </w:rPr>
        <w:t>ии</w:t>
      </w:r>
      <w:r w:rsidRPr="008D6526">
        <w:rPr>
          <w:rFonts w:eastAsia="Calibri"/>
          <w:lang w:eastAsia="en-US"/>
        </w:rPr>
        <w:t xml:space="preserve"> на бумажных носителях в двух экземплярах.  </w:t>
      </w:r>
    </w:p>
    <w:p w:rsidR="007309BF" w:rsidRPr="008D6526" w:rsidRDefault="007309BF" w:rsidP="007309BF">
      <w:pPr>
        <w:widowControl w:val="0"/>
        <w:autoSpaceDE w:val="0"/>
        <w:autoSpaceDN w:val="0"/>
        <w:adjustRightInd w:val="0"/>
        <w:spacing w:line="288" w:lineRule="auto"/>
        <w:ind w:firstLine="540"/>
        <w:jc w:val="both"/>
      </w:pPr>
      <w:r w:rsidRPr="008D6526">
        <w:rPr>
          <w:rFonts w:eastAsia="Calibri"/>
          <w:lang w:eastAsia="en-US"/>
        </w:rPr>
        <w:t>1</w:t>
      </w:r>
      <w:r w:rsidR="007E145D" w:rsidRPr="008D6526">
        <w:rPr>
          <w:rFonts w:eastAsia="Calibri"/>
          <w:lang w:eastAsia="en-US"/>
        </w:rPr>
        <w:t>1</w:t>
      </w:r>
      <w:r w:rsidRPr="008D6526">
        <w:rPr>
          <w:rFonts w:eastAsia="Calibri"/>
          <w:lang w:eastAsia="en-US"/>
        </w:rPr>
        <w:t xml:space="preserve">.11. </w:t>
      </w:r>
      <w:r w:rsidRPr="008D6526">
        <w:t xml:space="preserve">В случае если новый победитель в течение 10 рабочих дней не отказался от исполнения обязательств по приобретению предмета аукциона, но при этом не перечислил на счет </w:t>
      </w:r>
      <w:r w:rsidR="003B4D9C" w:rsidRPr="008D6526">
        <w:t>заказчика</w:t>
      </w:r>
      <w:r w:rsidRPr="008D6526">
        <w:t xml:space="preserve"> аукциона сумму </w:t>
      </w:r>
      <w:r w:rsidR="00726F55" w:rsidRPr="008D6526">
        <w:t>приобретаемого права на заключение договора на установку и эксплуатацию рекламн</w:t>
      </w:r>
      <w:r w:rsidR="00063EE4" w:rsidRPr="008D6526">
        <w:t>ой</w:t>
      </w:r>
      <w:r w:rsidR="00726F55" w:rsidRPr="008D6526">
        <w:t xml:space="preserve"> конструкц</w:t>
      </w:r>
      <w:r w:rsidR="00063EE4" w:rsidRPr="008D6526">
        <w:t>ии</w:t>
      </w:r>
      <w:r w:rsidRPr="008D6526">
        <w:t xml:space="preserve"> или не представил в уполномоченный орган подписанны</w:t>
      </w:r>
      <w:r w:rsidR="005D5B60" w:rsidRPr="008D6526">
        <w:t>й</w:t>
      </w:r>
      <w:r w:rsidRPr="008D6526">
        <w:t xml:space="preserve"> договор на установку и эксплуатацию рекламн</w:t>
      </w:r>
      <w:r w:rsidR="00063EE4" w:rsidRPr="008D6526">
        <w:t>ой</w:t>
      </w:r>
      <w:r w:rsidRPr="008D6526">
        <w:t xml:space="preserve"> конструкц</w:t>
      </w:r>
      <w:r w:rsidR="00063EE4" w:rsidRPr="008D6526">
        <w:t>ии</w:t>
      </w:r>
      <w:r w:rsidRPr="008D6526">
        <w:t xml:space="preserve"> на бумажных носителях в двух экземплярах, он признается уклонившимся от исполнения обязательств по результатам аукциона. В данном случае </w:t>
      </w:r>
      <w:r w:rsidR="00850842" w:rsidRPr="008D6526">
        <w:t>аукционная к</w:t>
      </w:r>
      <w:r w:rsidRPr="008D6526">
        <w:t xml:space="preserve">омиссия в течение одного рабочего дня, следующего за днем уклонения, принимает решение о признании нового победителя выбывшим из аукциона. В течение одного рабочего дня со дня принятия решения </w:t>
      </w:r>
      <w:r w:rsidR="00726F55" w:rsidRPr="008D6526">
        <w:t>заказчик</w:t>
      </w:r>
      <w:r w:rsidRPr="008D6526">
        <w:t xml:space="preserve"> аукциона направляет указанную информацию оператору электронной площадки.</w:t>
      </w:r>
    </w:p>
    <w:p w:rsidR="007309BF" w:rsidRPr="008D6526" w:rsidRDefault="007309BF" w:rsidP="007309BF">
      <w:pPr>
        <w:widowControl w:val="0"/>
        <w:autoSpaceDE w:val="0"/>
        <w:autoSpaceDN w:val="0"/>
        <w:adjustRightInd w:val="0"/>
        <w:spacing w:line="288" w:lineRule="auto"/>
        <w:ind w:firstLine="540"/>
        <w:jc w:val="both"/>
        <w:rPr>
          <w:rFonts w:eastAsia="Calibri"/>
          <w:lang w:eastAsia="en-US"/>
        </w:rPr>
      </w:pPr>
      <w:r w:rsidRPr="008D6526">
        <w:t xml:space="preserve">С момента получения данной информации в течение одного рабочего дня оператор электронной площадки прекращает осуществленное блокирование операций по счету для проведения операций по обеспечению участия в аукционе выбывшего победителя аукциона в отношении денежных средств, заблокированных для обеспечения участия в этом аукционе, и перечисляет данные денежные средства </w:t>
      </w:r>
      <w:r w:rsidR="00726F55" w:rsidRPr="008D6526">
        <w:t>заказчику</w:t>
      </w:r>
      <w:r w:rsidRPr="008D6526">
        <w:t xml:space="preserve"> аукциона.</w:t>
      </w:r>
    </w:p>
    <w:p w:rsidR="007309BF" w:rsidRPr="008D6526" w:rsidRDefault="007309BF" w:rsidP="007309BF">
      <w:pPr>
        <w:widowControl w:val="0"/>
        <w:autoSpaceDE w:val="0"/>
        <w:autoSpaceDN w:val="0"/>
        <w:adjustRightInd w:val="0"/>
        <w:spacing w:line="288" w:lineRule="auto"/>
        <w:ind w:firstLine="540"/>
        <w:jc w:val="both"/>
        <w:rPr>
          <w:rFonts w:eastAsia="Calibri"/>
          <w:lang w:eastAsia="en-US"/>
        </w:rPr>
      </w:pPr>
      <w:r w:rsidRPr="008D6526">
        <w:rPr>
          <w:rFonts w:eastAsia="Calibri"/>
          <w:lang w:eastAsia="en-US"/>
        </w:rPr>
        <w:t>1</w:t>
      </w:r>
      <w:r w:rsidR="007E145D" w:rsidRPr="008D6526">
        <w:rPr>
          <w:rFonts w:eastAsia="Calibri"/>
          <w:lang w:eastAsia="en-US"/>
        </w:rPr>
        <w:t>1</w:t>
      </w:r>
      <w:r w:rsidRPr="008D6526">
        <w:rPr>
          <w:rFonts w:eastAsia="Calibri"/>
          <w:lang w:eastAsia="en-US"/>
        </w:rPr>
        <w:t xml:space="preserve">.12. В случае если от исполнения обязательств по итогам аукциона уклонились или отказались все участники аукциона, признанные </w:t>
      </w:r>
      <w:r w:rsidR="00850842" w:rsidRPr="008D6526">
        <w:rPr>
          <w:rFonts w:eastAsia="Calibri"/>
          <w:lang w:eastAsia="en-US"/>
        </w:rPr>
        <w:t>аукционной к</w:t>
      </w:r>
      <w:r w:rsidRPr="008D6526">
        <w:rPr>
          <w:rFonts w:eastAsia="Calibri"/>
          <w:lang w:eastAsia="en-US"/>
        </w:rPr>
        <w:t xml:space="preserve">омиссией победителями аукциона, аукцион признается </w:t>
      </w:r>
      <w:r w:rsidR="000B099C" w:rsidRPr="008D6526">
        <w:rPr>
          <w:rFonts w:eastAsia="Calibri"/>
          <w:lang w:eastAsia="en-US"/>
        </w:rPr>
        <w:t>несостоявшимся,</w:t>
      </w:r>
      <w:r w:rsidRPr="008D6526">
        <w:rPr>
          <w:rFonts w:eastAsia="Calibri"/>
          <w:lang w:eastAsia="en-US"/>
        </w:rPr>
        <w:t xml:space="preserve"> и </w:t>
      </w:r>
      <w:r w:rsidR="00850842" w:rsidRPr="008D6526">
        <w:rPr>
          <w:rFonts w:eastAsia="Calibri"/>
          <w:lang w:eastAsia="en-US"/>
        </w:rPr>
        <w:t>заказчик</w:t>
      </w:r>
      <w:r w:rsidRPr="008D6526">
        <w:rPr>
          <w:rFonts w:eastAsia="Calibri"/>
          <w:lang w:eastAsia="en-US"/>
        </w:rPr>
        <w:t xml:space="preserve"> аукциона вправе выставить предмет аукциона на торги повторно.</w:t>
      </w:r>
    </w:p>
    <w:p w:rsidR="007309BF" w:rsidRPr="008D6526" w:rsidRDefault="007309BF" w:rsidP="007309BF">
      <w:pPr>
        <w:widowControl w:val="0"/>
        <w:autoSpaceDE w:val="0"/>
        <w:autoSpaceDN w:val="0"/>
        <w:adjustRightInd w:val="0"/>
        <w:spacing w:line="288" w:lineRule="auto"/>
        <w:ind w:firstLine="540"/>
        <w:jc w:val="both"/>
        <w:rPr>
          <w:rFonts w:eastAsia="Calibri"/>
          <w:lang w:eastAsia="en-US"/>
        </w:rPr>
      </w:pPr>
      <w:r w:rsidRPr="008D6526">
        <w:rPr>
          <w:rFonts w:eastAsia="Calibri"/>
          <w:lang w:eastAsia="en-US"/>
        </w:rPr>
        <w:t>1</w:t>
      </w:r>
      <w:r w:rsidR="007E145D" w:rsidRPr="008D6526">
        <w:rPr>
          <w:rFonts w:eastAsia="Calibri"/>
          <w:lang w:eastAsia="en-US"/>
        </w:rPr>
        <w:t>1</w:t>
      </w:r>
      <w:r w:rsidRPr="008D6526">
        <w:rPr>
          <w:rFonts w:eastAsia="Calibri"/>
          <w:lang w:eastAsia="en-US"/>
        </w:rPr>
        <w:t xml:space="preserve">.13. Победитель аукциона, оплативший </w:t>
      </w:r>
      <w:r w:rsidR="00726F55" w:rsidRPr="008D6526">
        <w:t>приобретаемое право на заключение договора на установку и эксплуатацию рекламн</w:t>
      </w:r>
      <w:r w:rsidR="00063EE4" w:rsidRPr="008D6526">
        <w:t>ой</w:t>
      </w:r>
      <w:r w:rsidR="00726F55" w:rsidRPr="008D6526">
        <w:t xml:space="preserve"> конструкц</w:t>
      </w:r>
      <w:r w:rsidR="00063EE4" w:rsidRPr="008D6526">
        <w:t>ии</w:t>
      </w:r>
      <w:r w:rsidR="00726F55" w:rsidRPr="008D6526">
        <w:rPr>
          <w:rFonts w:eastAsia="Calibri"/>
          <w:lang w:eastAsia="en-US"/>
        </w:rPr>
        <w:t xml:space="preserve"> </w:t>
      </w:r>
      <w:r w:rsidRPr="008D6526">
        <w:rPr>
          <w:rFonts w:eastAsia="Calibri"/>
          <w:lang w:eastAsia="en-US"/>
        </w:rPr>
        <w:t>и представивший в уполномоченный орган подписанны</w:t>
      </w:r>
      <w:r w:rsidR="005D5B60" w:rsidRPr="008D6526">
        <w:rPr>
          <w:rFonts w:eastAsia="Calibri"/>
          <w:lang w:eastAsia="en-US"/>
        </w:rPr>
        <w:t>й</w:t>
      </w:r>
      <w:r w:rsidRPr="008D6526">
        <w:rPr>
          <w:rFonts w:eastAsia="Calibri"/>
          <w:lang w:eastAsia="en-US"/>
        </w:rPr>
        <w:t xml:space="preserve"> договор на установку и эксплуатацию рекламн</w:t>
      </w:r>
      <w:r w:rsidR="00063EE4" w:rsidRPr="008D6526">
        <w:rPr>
          <w:rFonts w:eastAsia="Calibri"/>
          <w:lang w:eastAsia="en-US"/>
        </w:rPr>
        <w:t>ой</w:t>
      </w:r>
      <w:r w:rsidRPr="008D6526">
        <w:rPr>
          <w:rFonts w:eastAsia="Calibri"/>
          <w:lang w:eastAsia="en-US"/>
        </w:rPr>
        <w:t xml:space="preserve"> конструкц</w:t>
      </w:r>
      <w:r w:rsidR="00063EE4" w:rsidRPr="008D6526">
        <w:rPr>
          <w:rFonts w:eastAsia="Calibri"/>
          <w:lang w:eastAsia="en-US"/>
        </w:rPr>
        <w:t>ии</w:t>
      </w:r>
      <w:r w:rsidRPr="008D6526">
        <w:rPr>
          <w:rFonts w:eastAsia="Calibri"/>
          <w:lang w:eastAsia="en-US"/>
        </w:rPr>
        <w:t xml:space="preserve"> </w:t>
      </w:r>
      <w:r w:rsidR="00063EE4" w:rsidRPr="008D6526">
        <w:rPr>
          <w:rFonts w:eastAsia="Calibri"/>
          <w:lang w:eastAsia="en-US"/>
        </w:rPr>
        <w:t>в двух экземплярах</w:t>
      </w:r>
      <w:r w:rsidRPr="008D6526">
        <w:rPr>
          <w:rFonts w:eastAsia="Calibri"/>
          <w:lang w:eastAsia="en-US"/>
        </w:rPr>
        <w:t>, должен оформить в установленном порядке требуемую разрешительную документацию.</w:t>
      </w:r>
    </w:p>
    <w:p w:rsidR="007309BF" w:rsidRPr="008D6526" w:rsidRDefault="007309BF" w:rsidP="007309BF">
      <w:pPr>
        <w:widowControl w:val="0"/>
        <w:autoSpaceDE w:val="0"/>
        <w:autoSpaceDN w:val="0"/>
        <w:adjustRightInd w:val="0"/>
        <w:spacing w:line="288" w:lineRule="auto"/>
        <w:ind w:firstLine="540"/>
        <w:jc w:val="both"/>
        <w:rPr>
          <w:rFonts w:eastAsia="Calibri"/>
          <w:lang w:eastAsia="en-US"/>
        </w:rPr>
      </w:pPr>
      <w:r w:rsidRPr="008D6526">
        <w:rPr>
          <w:rFonts w:eastAsia="Calibri"/>
          <w:lang w:eastAsia="en-US"/>
        </w:rPr>
        <w:t>1</w:t>
      </w:r>
      <w:r w:rsidR="007E145D" w:rsidRPr="008D6526">
        <w:rPr>
          <w:rFonts w:eastAsia="Calibri"/>
          <w:lang w:eastAsia="en-US"/>
        </w:rPr>
        <w:t>1</w:t>
      </w:r>
      <w:r w:rsidRPr="008D6526">
        <w:rPr>
          <w:rFonts w:eastAsia="Calibri"/>
          <w:lang w:eastAsia="en-US"/>
        </w:rPr>
        <w:t xml:space="preserve">.14. Аукцион, проведенный с нарушением требований настоящего </w:t>
      </w:r>
      <w:r w:rsidR="00850842" w:rsidRPr="008D6526">
        <w:rPr>
          <w:rFonts w:eastAsia="Calibri"/>
          <w:lang w:eastAsia="en-US"/>
        </w:rPr>
        <w:t>постановления</w:t>
      </w:r>
      <w:r w:rsidRPr="008D6526">
        <w:rPr>
          <w:rFonts w:eastAsia="Calibri"/>
          <w:lang w:eastAsia="en-US"/>
        </w:rPr>
        <w:t>, может быть признан недействительным по иску заинтересованного лица.</w:t>
      </w:r>
    </w:p>
    <w:p w:rsidR="007309BF" w:rsidRPr="008D6526" w:rsidRDefault="007309BF" w:rsidP="007309BF">
      <w:pPr>
        <w:widowControl w:val="0"/>
        <w:autoSpaceDE w:val="0"/>
        <w:autoSpaceDN w:val="0"/>
        <w:adjustRightInd w:val="0"/>
        <w:spacing w:line="288" w:lineRule="auto"/>
        <w:ind w:firstLine="540"/>
        <w:jc w:val="both"/>
        <w:rPr>
          <w:rFonts w:eastAsia="Calibri"/>
          <w:lang w:eastAsia="en-US"/>
        </w:rPr>
      </w:pPr>
      <w:r w:rsidRPr="008D6526">
        <w:rPr>
          <w:rFonts w:eastAsia="Calibri"/>
          <w:lang w:eastAsia="en-US"/>
        </w:rPr>
        <w:t>1</w:t>
      </w:r>
      <w:r w:rsidR="007E145D" w:rsidRPr="008D6526">
        <w:rPr>
          <w:rFonts w:eastAsia="Calibri"/>
          <w:lang w:eastAsia="en-US"/>
        </w:rPr>
        <w:t>1</w:t>
      </w:r>
      <w:r w:rsidRPr="008D6526">
        <w:rPr>
          <w:rFonts w:eastAsia="Calibri"/>
          <w:lang w:eastAsia="en-US"/>
        </w:rPr>
        <w:t xml:space="preserve">.15. Протоколы, составленные в ходе проведения аукциона, </w:t>
      </w:r>
      <w:r w:rsidR="005E48C0" w:rsidRPr="008D6526">
        <w:rPr>
          <w:rFonts w:eastAsia="Calibri"/>
          <w:lang w:eastAsia="en-US"/>
        </w:rPr>
        <w:t>аукционная документация</w:t>
      </w:r>
      <w:r w:rsidRPr="008D6526">
        <w:rPr>
          <w:rFonts w:eastAsia="Calibri"/>
          <w:lang w:eastAsia="en-US"/>
        </w:rPr>
        <w:t xml:space="preserve">, изменения, внесенные в </w:t>
      </w:r>
      <w:r w:rsidR="005E48C0" w:rsidRPr="008D6526">
        <w:rPr>
          <w:rFonts w:eastAsia="Calibri"/>
          <w:lang w:eastAsia="en-US"/>
        </w:rPr>
        <w:t>аукционную документацию</w:t>
      </w:r>
      <w:r w:rsidRPr="008D6526">
        <w:rPr>
          <w:rFonts w:eastAsia="Calibri"/>
          <w:lang w:eastAsia="en-US"/>
        </w:rPr>
        <w:t xml:space="preserve">, и разъяснения к </w:t>
      </w:r>
      <w:r w:rsidR="005E48C0" w:rsidRPr="008D6526">
        <w:rPr>
          <w:rFonts w:eastAsia="Calibri"/>
          <w:lang w:eastAsia="en-US"/>
        </w:rPr>
        <w:t xml:space="preserve">аукционной </w:t>
      </w:r>
      <w:r w:rsidRPr="008D6526">
        <w:rPr>
          <w:rFonts w:eastAsia="Calibri"/>
          <w:lang w:eastAsia="en-US"/>
        </w:rPr>
        <w:t xml:space="preserve">документации хранятся </w:t>
      </w:r>
      <w:r w:rsidR="00850842" w:rsidRPr="008D6526">
        <w:rPr>
          <w:rFonts w:eastAsia="Calibri"/>
          <w:lang w:eastAsia="en-US"/>
        </w:rPr>
        <w:t>заказчиком</w:t>
      </w:r>
      <w:r w:rsidRPr="008D6526">
        <w:rPr>
          <w:rFonts w:eastAsia="Calibri"/>
          <w:lang w:eastAsia="en-US"/>
        </w:rPr>
        <w:t xml:space="preserve"> аукциона не менее чем три года.</w:t>
      </w:r>
    </w:p>
    <w:p w:rsidR="00422243" w:rsidRPr="008D6526" w:rsidRDefault="00422243" w:rsidP="007309BF">
      <w:pPr>
        <w:widowControl w:val="0"/>
        <w:autoSpaceDE w:val="0"/>
        <w:autoSpaceDN w:val="0"/>
        <w:adjustRightInd w:val="0"/>
        <w:spacing w:line="288" w:lineRule="auto"/>
        <w:ind w:firstLine="540"/>
        <w:jc w:val="both"/>
        <w:rPr>
          <w:rFonts w:eastAsia="Calibri"/>
          <w:lang w:eastAsia="en-US"/>
        </w:rPr>
      </w:pPr>
    </w:p>
    <w:p w:rsidR="00422243" w:rsidRPr="008D6526" w:rsidRDefault="00422243" w:rsidP="007309BF">
      <w:pPr>
        <w:widowControl w:val="0"/>
        <w:autoSpaceDE w:val="0"/>
        <w:autoSpaceDN w:val="0"/>
        <w:adjustRightInd w:val="0"/>
        <w:spacing w:line="288" w:lineRule="auto"/>
        <w:ind w:firstLine="540"/>
        <w:jc w:val="both"/>
        <w:rPr>
          <w:rFonts w:eastAsia="Calibri"/>
          <w:lang w:eastAsia="en-US"/>
        </w:rPr>
      </w:pPr>
    </w:p>
    <w:p w:rsidR="00422243" w:rsidRPr="008D6526" w:rsidRDefault="00422243" w:rsidP="007309BF">
      <w:pPr>
        <w:widowControl w:val="0"/>
        <w:autoSpaceDE w:val="0"/>
        <w:autoSpaceDN w:val="0"/>
        <w:adjustRightInd w:val="0"/>
        <w:spacing w:line="288" w:lineRule="auto"/>
        <w:ind w:firstLine="540"/>
        <w:jc w:val="both"/>
        <w:rPr>
          <w:rFonts w:eastAsia="Calibri"/>
          <w:lang w:eastAsia="en-US"/>
        </w:rPr>
      </w:pPr>
    </w:p>
    <w:p w:rsidR="000844FF" w:rsidRPr="008D6526" w:rsidRDefault="000844FF" w:rsidP="000844FF">
      <w:pPr>
        <w:tabs>
          <w:tab w:val="left" w:pos="284"/>
        </w:tabs>
      </w:pPr>
      <w:r w:rsidRPr="008D6526">
        <w:t>Заместитель Руководителя Аппарата</w:t>
      </w:r>
    </w:p>
    <w:p w:rsidR="000844FF" w:rsidRPr="008D6526" w:rsidRDefault="000844FF" w:rsidP="000844FF">
      <w:pPr>
        <w:tabs>
          <w:tab w:val="left" w:pos="284"/>
        </w:tabs>
      </w:pPr>
      <w:r w:rsidRPr="008D6526">
        <w:t xml:space="preserve">Исполнительного комитета                                                                                               Н.И. </w:t>
      </w:r>
      <w:proofErr w:type="spellStart"/>
      <w:r w:rsidRPr="008D6526">
        <w:t>Галиева</w:t>
      </w:r>
      <w:proofErr w:type="spellEnd"/>
    </w:p>
    <w:p w:rsidR="00422243" w:rsidRPr="008D6526" w:rsidRDefault="00422243" w:rsidP="007309BF">
      <w:pPr>
        <w:widowControl w:val="0"/>
        <w:autoSpaceDE w:val="0"/>
        <w:autoSpaceDN w:val="0"/>
        <w:adjustRightInd w:val="0"/>
        <w:spacing w:line="288" w:lineRule="auto"/>
        <w:ind w:firstLine="540"/>
        <w:jc w:val="both"/>
        <w:rPr>
          <w:rFonts w:eastAsia="Calibri"/>
          <w:lang w:eastAsia="en-US"/>
        </w:rPr>
      </w:pPr>
    </w:p>
    <w:p w:rsidR="001B6109" w:rsidRPr="008D6526" w:rsidRDefault="001B6109" w:rsidP="00176E59">
      <w:pPr>
        <w:widowControl w:val="0"/>
        <w:autoSpaceDE w:val="0"/>
        <w:autoSpaceDN w:val="0"/>
        <w:adjustRightInd w:val="0"/>
        <w:spacing w:line="276" w:lineRule="auto"/>
        <w:outlineLvl w:val="1"/>
        <w:rPr>
          <w:rStyle w:val="ac"/>
          <w:color w:val="auto"/>
          <w:u w:val="none"/>
        </w:rPr>
      </w:pPr>
      <w:r w:rsidRPr="008D6526">
        <w:t xml:space="preserve"> </w:t>
      </w:r>
    </w:p>
    <w:p w:rsidR="00C260B4" w:rsidRPr="008D6526" w:rsidRDefault="00C260B4" w:rsidP="00176E59">
      <w:pPr>
        <w:spacing w:line="276" w:lineRule="auto"/>
        <w:ind w:left="7655"/>
        <w:rPr>
          <w:sz w:val="18"/>
          <w:szCs w:val="18"/>
        </w:rPr>
      </w:pPr>
    </w:p>
    <w:p w:rsidR="003B3B3A" w:rsidRPr="008D6526" w:rsidRDefault="003B3B3A" w:rsidP="00422243">
      <w:pPr>
        <w:spacing w:line="276" w:lineRule="auto"/>
        <w:rPr>
          <w:sz w:val="18"/>
          <w:szCs w:val="18"/>
        </w:rPr>
      </w:pPr>
    </w:p>
    <w:p w:rsidR="00FD2281" w:rsidRPr="008D6526" w:rsidRDefault="00FD2281">
      <w:pPr>
        <w:rPr>
          <w:sz w:val="18"/>
          <w:szCs w:val="18"/>
        </w:rPr>
      </w:pPr>
      <w:r w:rsidRPr="008D6526">
        <w:rPr>
          <w:sz w:val="18"/>
          <w:szCs w:val="18"/>
        </w:rPr>
        <w:br w:type="page"/>
      </w:r>
    </w:p>
    <w:p w:rsidR="00176E59" w:rsidRPr="008D6526" w:rsidRDefault="00BE090B" w:rsidP="00176E59">
      <w:pPr>
        <w:spacing w:line="276" w:lineRule="auto"/>
        <w:ind w:left="7655"/>
        <w:rPr>
          <w:sz w:val="18"/>
          <w:szCs w:val="18"/>
        </w:rPr>
      </w:pPr>
      <w:r w:rsidRPr="008D6526">
        <w:rPr>
          <w:sz w:val="18"/>
          <w:szCs w:val="18"/>
        </w:rPr>
        <w:lastRenderedPageBreak/>
        <w:t xml:space="preserve">Приложение №1 </w:t>
      </w:r>
    </w:p>
    <w:p w:rsidR="00BE090B" w:rsidRPr="008D6526" w:rsidRDefault="00BE090B" w:rsidP="00176E59">
      <w:pPr>
        <w:spacing w:line="276" w:lineRule="auto"/>
        <w:ind w:left="7655"/>
        <w:rPr>
          <w:sz w:val="18"/>
          <w:szCs w:val="18"/>
        </w:rPr>
      </w:pPr>
      <w:r w:rsidRPr="008D6526">
        <w:rPr>
          <w:sz w:val="18"/>
          <w:szCs w:val="18"/>
        </w:rPr>
        <w:t>к аукционной документации</w:t>
      </w:r>
    </w:p>
    <w:p w:rsidR="00BE090B" w:rsidRPr="008D6526" w:rsidRDefault="00BE090B" w:rsidP="00BE090B">
      <w:pPr>
        <w:spacing w:line="276" w:lineRule="auto"/>
        <w:jc w:val="both"/>
      </w:pPr>
    </w:p>
    <w:p w:rsidR="00BE090B" w:rsidRPr="00785A3F" w:rsidRDefault="00BE090B" w:rsidP="00BE090B">
      <w:pPr>
        <w:pStyle w:val="af2"/>
        <w:spacing w:after="0"/>
        <w:ind w:left="357" w:right="130"/>
        <w:contextualSpacing/>
        <w:jc w:val="center"/>
        <w:rPr>
          <w:rFonts w:ascii="Times New Roman" w:hAnsi="Times New Roman"/>
          <w:b/>
          <w:color w:val="auto"/>
          <w:sz w:val="24"/>
          <w:szCs w:val="24"/>
        </w:rPr>
      </w:pPr>
      <w:r w:rsidRPr="00785A3F">
        <w:rPr>
          <w:rFonts w:ascii="Times New Roman" w:hAnsi="Times New Roman"/>
          <w:b/>
          <w:bCs/>
          <w:color w:val="auto"/>
          <w:sz w:val="24"/>
          <w:szCs w:val="24"/>
        </w:rPr>
        <w:t>Извещение</w:t>
      </w:r>
    </w:p>
    <w:p w:rsidR="00BE090B" w:rsidRPr="00785A3F" w:rsidRDefault="00BE090B" w:rsidP="00BE090B">
      <w:pPr>
        <w:pStyle w:val="af2"/>
        <w:spacing w:after="0"/>
        <w:ind w:left="357" w:right="130"/>
        <w:contextualSpacing/>
        <w:jc w:val="center"/>
        <w:rPr>
          <w:rFonts w:ascii="Times New Roman" w:hAnsi="Times New Roman"/>
          <w:b/>
          <w:bCs/>
          <w:color w:val="auto"/>
          <w:sz w:val="24"/>
          <w:szCs w:val="24"/>
        </w:rPr>
      </w:pPr>
      <w:r w:rsidRPr="00785A3F">
        <w:rPr>
          <w:rFonts w:ascii="Times New Roman" w:hAnsi="Times New Roman"/>
          <w:b/>
          <w:color w:val="auto"/>
          <w:sz w:val="24"/>
          <w:szCs w:val="24"/>
        </w:rPr>
        <w:t>о проведении</w:t>
      </w:r>
      <w:r w:rsidR="005E48C0" w:rsidRPr="00785A3F">
        <w:rPr>
          <w:rFonts w:ascii="Times New Roman" w:hAnsi="Times New Roman"/>
          <w:b/>
          <w:color w:val="auto"/>
          <w:sz w:val="24"/>
          <w:szCs w:val="24"/>
        </w:rPr>
        <w:t xml:space="preserve"> </w:t>
      </w:r>
      <w:r w:rsidR="00063EE4" w:rsidRPr="00785A3F">
        <w:rPr>
          <w:rFonts w:ascii="Times New Roman" w:hAnsi="Times New Roman"/>
          <w:b/>
          <w:color w:val="auto"/>
          <w:sz w:val="24"/>
          <w:szCs w:val="24"/>
        </w:rPr>
        <w:t xml:space="preserve">электронного </w:t>
      </w:r>
      <w:r w:rsidRPr="00785A3F">
        <w:rPr>
          <w:rFonts w:ascii="Times New Roman" w:hAnsi="Times New Roman"/>
          <w:b/>
          <w:color w:val="auto"/>
          <w:sz w:val="24"/>
          <w:szCs w:val="24"/>
        </w:rPr>
        <w:t>аукциона на право заключения договор</w:t>
      </w:r>
      <w:r w:rsidR="005D5B60" w:rsidRPr="00785A3F">
        <w:rPr>
          <w:rFonts w:ascii="Times New Roman" w:hAnsi="Times New Roman"/>
          <w:b/>
          <w:color w:val="auto"/>
          <w:sz w:val="24"/>
          <w:szCs w:val="24"/>
        </w:rPr>
        <w:t>а</w:t>
      </w:r>
      <w:r w:rsidRPr="00785A3F">
        <w:rPr>
          <w:rFonts w:ascii="Times New Roman" w:hAnsi="Times New Roman"/>
          <w:b/>
          <w:color w:val="auto"/>
          <w:sz w:val="24"/>
          <w:szCs w:val="24"/>
        </w:rPr>
        <w:t xml:space="preserve"> на установку и эксплуатацию рекламн</w:t>
      </w:r>
      <w:r w:rsidR="005D5B60" w:rsidRPr="00785A3F">
        <w:rPr>
          <w:rFonts w:ascii="Times New Roman" w:hAnsi="Times New Roman"/>
          <w:b/>
          <w:color w:val="auto"/>
          <w:sz w:val="24"/>
          <w:szCs w:val="24"/>
        </w:rPr>
        <w:t>ой</w:t>
      </w:r>
      <w:r w:rsidRPr="00785A3F">
        <w:rPr>
          <w:rFonts w:ascii="Times New Roman" w:hAnsi="Times New Roman"/>
          <w:b/>
          <w:color w:val="auto"/>
          <w:sz w:val="24"/>
          <w:szCs w:val="24"/>
        </w:rPr>
        <w:t xml:space="preserve"> конструкци</w:t>
      </w:r>
      <w:r w:rsidR="005D5B60" w:rsidRPr="00785A3F">
        <w:rPr>
          <w:rFonts w:ascii="Times New Roman" w:hAnsi="Times New Roman"/>
          <w:b/>
          <w:color w:val="auto"/>
          <w:sz w:val="24"/>
          <w:szCs w:val="24"/>
        </w:rPr>
        <w:t>и</w:t>
      </w:r>
      <w:r w:rsidRPr="00785A3F">
        <w:rPr>
          <w:rFonts w:ascii="Times New Roman" w:hAnsi="Times New Roman"/>
          <w:b/>
          <w:color w:val="auto"/>
          <w:sz w:val="24"/>
          <w:szCs w:val="24"/>
        </w:rPr>
        <w:t xml:space="preserve"> на территории города Набережные Челны</w:t>
      </w:r>
    </w:p>
    <w:p w:rsidR="00BE090B" w:rsidRPr="00B77C0C" w:rsidRDefault="00BE090B" w:rsidP="00BE090B">
      <w:pPr>
        <w:pStyle w:val="af2"/>
        <w:spacing w:before="0" w:after="0"/>
        <w:ind w:left="0"/>
        <w:jc w:val="both"/>
        <w:rPr>
          <w:rFonts w:ascii="Times New Roman" w:hAnsi="Times New Roman"/>
          <w:b/>
          <w:bCs/>
          <w:color w:val="auto"/>
          <w:sz w:val="24"/>
          <w:szCs w:val="24"/>
        </w:rPr>
      </w:pPr>
    </w:p>
    <w:p w:rsidR="00BE090B" w:rsidRPr="008D6526" w:rsidRDefault="00BE090B" w:rsidP="00BE090B">
      <w:pPr>
        <w:pStyle w:val="af2"/>
        <w:tabs>
          <w:tab w:val="left" w:pos="9923"/>
        </w:tabs>
        <w:spacing w:after="0"/>
        <w:ind w:left="0" w:right="0" w:firstLine="426"/>
        <w:contextualSpacing/>
        <w:jc w:val="both"/>
        <w:rPr>
          <w:color w:val="auto"/>
          <w:sz w:val="24"/>
          <w:szCs w:val="24"/>
        </w:rPr>
      </w:pPr>
      <w:r w:rsidRPr="008D6526">
        <w:rPr>
          <w:rFonts w:ascii="Times New Roman" w:hAnsi="Times New Roman"/>
          <w:color w:val="auto"/>
          <w:sz w:val="24"/>
          <w:szCs w:val="24"/>
        </w:rPr>
        <w:t xml:space="preserve">МКУ «Исполнительный комитет муниципального образования город Набережные Челны Республики Татарстан» (далее - </w:t>
      </w:r>
      <w:r w:rsidR="005D5B60" w:rsidRPr="008D6526">
        <w:rPr>
          <w:rFonts w:ascii="Times New Roman" w:hAnsi="Times New Roman"/>
          <w:color w:val="auto"/>
          <w:sz w:val="24"/>
          <w:szCs w:val="24"/>
        </w:rPr>
        <w:t>з</w:t>
      </w:r>
      <w:r w:rsidRPr="008D6526">
        <w:rPr>
          <w:rFonts w:ascii="Times New Roman" w:hAnsi="Times New Roman"/>
          <w:color w:val="auto"/>
          <w:sz w:val="24"/>
          <w:szCs w:val="24"/>
        </w:rPr>
        <w:t>аказчик) объявляет о проведении</w:t>
      </w:r>
      <w:r w:rsidR="00063EE4" w:rsidRPr="008D6526">
        <w:rPr>
          <w:rFonts w:ascii="Times New Roman" w:hAnsi="Times New Roman"/>
          <w:color w:val="auto"/>
          <w:sz w:val="24"/>
          <w:szCs w:val="24"/>
        </w:rPr>
        <w:t xml:space="preserve"> электронного</w:t>
      </w:r>
      <w:r w:rsidRPr="008D6526">
        <w:rPr>
          <w:rFonts w:ascii="Times New Roman" w:hAnsi="Times New Roman"/>
          <w:color w:val="auto"/>
          <w:sz w:val="24"/>
          <w:szCs w:val="24"/>
        </w:rPr>
        <w:t xml:space="preserve"> аукциона на право заключения договор</w:t>
      </w:r>
      <w:r w:rsidR="005D5B60" w:rsidRPr="008D6526">
        <w:rPr>
          <w:rFonts w:ascii="Times New Roman" w:hAnsi="Times New Roman"/>
          <w:color w:val="auto"/>
          <w:sz w:val="24"/>
          <w:szCs w:val="24"/>
        </w:rPr>
        <w:t>а</w:t>
      </w:r>
      <w:r w:rsidRPr="008D6526">
        <w:rPr>
          <w:rFonts w:ascii="Times New Roman" w:hAnsi="Times New Roman"/>
          <w:color w:val="auto"/>
          <w:sz w:val="24"/>
          <w:szCs w:val="24"/>
        </w:rPr>
        <w:t xml:space="preserve"> на установку и эксплуатацию рекламн</w:t>
      </w:r>
      <w:r w:rsidR="005D5B60" w:rsidRPr="008D6526">
        <w:rPr>
          <w:rFonts w:ascii="Times New Roman" w:hAnsi="Times New Roman"/>
          <w:color w:val="auto"/>
          <w:sz w:val="24"/>
          <w:szCs w:val="24"/>
        </w:rPr>
        <w:t>ой</w:t>
      </w:r>
      <w:r w:rsidRPr="008D6526">
        <w:rPr>
          <w:rFonts w:ascii="Times New Roman" w:hAnsi="Times New Roman"/>
          <w:color w:val="auto"/>
          <w:sz w:val="24"/>
          <w:szCs w:val="24"/>
        </w:rPr>
        <w:t xml:space="preserve"> конструкци</w:t>
      </w:r>
      <w:r w:rsidR="005D5B60" w:rsidRPr="008D6526">
        <w:rPr>
          <w:rFonts w:ascii="Times New Roman" w:hAnsi="Times New Roman"/>
          <w:color w:val="auto"/>
          <w:sz w:val="24"/>
          <w:szCs w:val="24"/>
        </w:rPr>
        <w:t>и</w:t>
      </w:r>
      <w:r w:rsidRPr="008D6526">
        <w:rPr>
          <w:rFonts w:ascii="Times New Roman" w:hAnsi="Times New Roman"/>
          <w:color w:val="auto"/>
          <w:sz w:val="24"/>
          <w:szCs w:val="24"/>
        </w:rPr>
        <w:t xml:space="preserve"> на территории города Набережные Челны (далее – аукцион).</w:t>
      </w:r>
    </w:p>
    <w:p w:rsidR="00BE090B" w:rsidRPr="008D6526" w:rsidRDefault="00BE090B" w:rsidP="00BE090B">
      <w:pPr>
        <w:pStyle w:val="af2"/>
        <w:tabs>
          <w:tab w:val="left" w:pos="-567"/>
          <w:tab w:val="left" w:pos="9923"/>
        </w:tabs>
        <w:spacing w:before="0" w:after="0"/>
        <w:ind w:left="0" w:right="0" w:firstLine="426"/>
        <w:contextualSpacing/>
        <w:jc w:val="both"/>
        <w:rPr>
          <w:rFonts w:ascii="Times New Roman" w:hAnsi="Times New Roman"/>
          <w:color w:val="auto"/>
          <w:sz w:val="24"/>
          <w:szCs w:val="24"/>
        </w:rPr>
      </w:pPr>
      <w:r w:rsidRPr="008D6526">
        <w:rPr>
          <w:rFonts w:ascii="Times New Roman" w:hAnsi="Times New Roman"/>
          <w:color w:val="auto"/>
          <w:sz w:val="24"/>
          <w:szCs w:val="24"/>
        </w:rPr>
        <w:t xml:space="preserve">Место нахождения и почтовый адрес </w:t>
      </w:r>
      <w:r w:rsidR="005D5B60" w:rsidRPr="008D6526">
        <w:rPr>
          <w:rFonts w:ascii="Times New Roman" w:hAnsi="Times New Roman"/>
          <w:color w:val="auto"/>
          <w:sz w:val="24"/>
          <w:szCs w:val="24"/>
        </w:rPr>
        <w:t>з</w:t>
      </w:r>
      <w:r w:rsidRPr="008D6526">
        <w:rPr>
          <w:rFonts w:ascii="Times New Roman" w:hAnsi="Times New Roman"/>
          <w:color w:val="auto"/>
          <w:sz w:val="24"/>
          <w:szCs w:val="24"/>
        </w:rPr>
        <w:t>аказчика аукциона: 423805,</w:t>
      </w:r>
      <w:r w:rsidRPr="008D6526">
        <w:rPr>
          <w:color w:val="auto"/>
        </w:rPr>
        <w:t xml:space="preserve"> </w:t>
      </w:r>
      <w:r w:rsidRPr="008D6526">
        <w:rPr>
          <w:rFonts w:ascii="Times New Roman" w:hAnsi="Times New Roman"/>
          <w:color w:val="auto"/>
          <w:sz w:val="24"/>
          <w:szCs w:val="24"/>
        </w:rPr>
        <w:t xml:space="preserve">Республика Татарстан, город Набережные Челны, пр. Хасана </w:t>
      </w:r>
      <w:proofErr w:type="spellStart"/>
      <w:r w:rsidRPr="008D6526">
        <w:rPr>
          <w:rFonts w:ascii="Times New Roman" w:hAnsi="Times New Roman"/>
          <w:color w:val="auto"/>
          <w:sz w:val="24"/>
          <w:szCs w:val="24"/>
        </w:rPr>
        <w:t>Туфана</w:t>
      </w:r>
      <w:proofErr w:type="spellEnd"/>
      <w:r w:rsidRPr="008D6526">
        <w:rPr>
          <w:rFonts w:ascii="Times New Roman" w:hAnsi="Times New Roman"/>
          <w:color w:val="auto"/>
          <w:sz w:val="24"/>
          <w:szCs w:val="24"/>
        </w:rPr>
        <w:t xml:space="preserve">, д.23, </w:t>
      </w:r>
      <w:proofErr w:type="spellStart"/>
      <w:r w:rsidRPr="008D6526">
        <w:rPr>
          <w:rFonts w:ascii="Times New Roman" w:hAnsi="Times New Roman"/>
          <w:color w:val="auto"/>
          <w:sz w:val="24"/>
          <w:szCs w:val="24"/>
        </w:rPr>
        <w:t>каб</w:t>
      </w:r>
      <w:proofErr w:type="spellEnd"/>
      <w:r w:rsidRPr="008D6526">
        <w:rPr>
          <w:rFonts w:ascii="Times New Roman" w:hAnsi="Times New Roman"/>
          <w:color w:val="auto"/>
          <w:sz w:val="24"/>
          <w:szCs w:val="24"/>
        </w:rPr>
        <w:t>. 240.</w:t>
      </w:r>
    </w:p>
    <w:p w:rsidR="00BE090B" w:rsidRPr="008D6526" w:rsidRDefault="00BE090B" w:rsidP="00BE090B">
      <w:pPr>
        <w:pStyle w:val="af2"/>
        <w:tabs>
          <w:tab w:val="left" w:pos="-567"/>
          <w:tab w:val="left" w:pos="9923"/>
        </w:tabs>
        <w:spacing w:before="0" w:after="0"/>
        <w:ind w:left="0" w:right="0" w:firstLine="426"/>
        <w:contextualSpacing/>
        <w:jc w:val="both"/>
        <w:rPr>
          <w:rFonts w:ascii="Times New Roman" w:hAnsi="Times New Roman"/>
          <w:color w:val="auto"/>
          <w:sz w:val="24"/>
          <w:szCs w:val="24"/>
        </w:rPr>
      </w:pPr>
      <w:r w:rsidRPr="008D6526">
        <w:rPr>
          <w:rFonts w:ascii="Times New Roman" w:hAnsi="Times New Roman"/>
          <w:color w:val="auto"/>
          <w:sz w:val="24"/>
          <w:szCs w:val="24"/>
        </w:rPr>
        <w:t>Адрес электронной почты: gradoctroitel@mail.ru.</w:t>
      </w:r>
    </w:p>
    <w:p w:rsidR="00BE090B" w:rsidRPr="008D6526" w:rsidRDefault="00BE090B" w:rsidP="00BE090B">
      <w:pPr>
        <w:pStyle w:val="af2"/>
        <w:tabs>
          <w:tab w:val="left" w:pos="9923"/>
        </w:tabs>
        <w:spacing w:before="0" w:after="0"/>
        <w:ind w:left="426" w:right="0"/>
        <w:jc w:val="both"/>
        <w:rPr>
          <w:rStyle w:val="ac"/>
          <w:rFonts w:ascii="Times New Roman" w:hAnsi="Times New Roman"/>
          <w:color w:val="auto"/>
          <w:sz w:val="24"/>
          <w:szCs w:val="24"/>
        </w:rPr>
      </w:pPr>
      <w:r w:rsidRPr="008D6526">
        <w:rPr>
          <w:rFonts w:ascii="Times New Roman" w:hAnsi="Times New Roman"/>
          <w:color w:val="auto"/>
          <w:sz w:val="24"/>
          <w:szCs w:val="24"/>
        </w:rPr>
        <w:t xml:space="preserve">Официальный сайт </w:t>
      </w:r>
      <w:r w:rsidR="005D5B60" w:rsidRPr="008D6526">
        <w:rPr>
          <w:rFonts w:ascii="Times New Roman" w:hAnsi="Times New Roman"/>
          <w:color w:val="auto"/>
          <w:sz w:val="24"/>
          <w:szCs w:val="24"/>
        </w:rPr>
        <w:t>з</w:t>
      </w:r>
      <w:r w:rsidRPr="008D6526">
        <w:rPr>
          <w:rFonts w:ascii="Times New Roman" w:hAnsi="Times New Roman"/>
          <w:color w:val="auto"/>
          <w:sz w:val="24"/>
          <w:szCs w:val="24"/>
        </w:rPr>
        <w:t xml:space="preserve">аказчика: </w:t>
      </w:r>
      <w:hyperlink r:id="rId12" w:history="1">
        <w:r w:rsidRPr="008D6526">
          <w:rPr>
            <w:rStyle w:val="ac"/>
            <w:rFonts w:ascii="Times New Roman" w:hAnsi="Times New Roman"/>
            <w:color w:val="auto"/>
            <w:sz w:val="24"/>
            <w:szCs w:val="24"/>
            <w:lang w:val="en-US"/>
          </w:rPr>
          <w:t>www</w:t>
        </w:r>
        <w:r w:rsidRPr="008D6526">
          <w:rPr>
            <w:rStyle w:val="ac"/>
            <w:rFonts w:ascii="Times New Roman" w:hAnsi="Times New Roman"/>
            <w:color w:val="auto"/>
            <w:sz w:val="24"/>
            <w:szCs w:val="24"/>
          </w:rPr>
          <w:t>.</w:t>
        </w:r>
        <w:proofErr w:type="spellStart"/>
        <w:r w:rsidRPr="008D6526">
          <w:rPr>
            <w:rStyle w:val="ac"/>
            <w:rFonts w:ascii="Times New Roman" w:hAnsi="Times New Roman"/>
            <w:color w:val="auto"/>
            <w:sz w:val="24"/>
            <w:szCs w:val="24"/>
            <w:lang w:val="en-US"/>
          </w:rPr>
          <w:t>nabchelny</w:t>
        </w:r>
        <w:proofErr w:type="spellEnd"/>
        <w:r w:rsidRPr="008D6526">
          <w:rPr>
            <w:rStyle w:val="ac"/>
            <w:rFonts w:ascii="Times New Roman" w:hAnsi="Times New Roman"/>
            <w:color w:val="auto"/>
            <w:sz w:val="24"/>
            <w:szCs w:val="24"/>
          </w:rPr>
          <w:t>.</w:t>
        </w:r>
        <w:proofErr w:type="spellStart"/>
        <w:r w:rsidRPr="008D6526">
          <w:rPr>
            <w:rStyle w:val="ac"/>
            <w:rFonts w:ascii="Times New Roman" w:hAnsi="Times New Roman"/>
            <w:color w:val="auto"/>
            <w:sz w:val="24"/>
            <w:szCs w:val="24"/>
            <w:lang w:val="en-US"/>
          </w:rPr>
          <w:t>ru</w:t>
        </w:r>
        <w:proofErr w:type="spellEnd"/>
      </w:hyperlink>
    </w:p>
    <w:p w:rsidR="00BE090B" w:rsidRPr="008D6526" w:rsidRDefault="00BE090B" w:rsidP="00BE090B">
      <w:pPr>
        <w:tabs>
          <w:tab w:val="left" w:pos="9923"/>
        </w:tabs>
        <w:ind w:firstLine="426"/>
      </w:pPr>
      <w:r w:rsidRPr="008D6526">
        <w:t xml:space="preserve">Контактные телефоны: (8552) 39-61-17, </w:t>
      </w:r>
      <w:r w:rsidR="00401578">
        <w:t>39 45 -27</w:t>
      </w:r>
      <w:bookmarkStart w:id="5" w:name="_GoBack"/>
      <w:bookmarkEnd w:id="5"/>
      <w:r w:rsidR="00401578">
        <w:t xml:space="preserve">, </w:t>
      </w:r>
      <w:r w:rsidRPr="008D6526">
        <w:t>58-99-67.</w:t>
      </w:r>
    </w:p>
    <w:p w:rsidR="00BE090B" w:rsidRPr="008D6526" w:rsidRDefault="00BE090B" w:rsidP="00BE090B">
      <w:pPr>
        <w:tabs>
          <w:tab w:val="left" w:pos="9923"/>
        </w:tabs>
        <w:ind w:firstLine="426"/>
      </w:pPr>
      <w:r w:rsidRPr="008D6526">
        <w:t xml:space="preserve">Источник публикации информации об аукционе </w:t>
      </w:r>
      <w:r w:rsidR="000D759E" w:rsidRPr="008D6526">
        <w:t>sale.zakazrf.ru</w:t>
      </w:r>
      <w:r w:rsidRPr="008D6526">
        <w:t>.</w:t>
      </w:r>
    </w:p>
    <w:p w:rsidR="00BE090B" w:rsidRPr="008D6526" w:rsidRDefault="00BE090B" w:rsidP="00BE090B">
      <w:pPr>
        <w:tabs>
          <w:tab w:val="left" w:pos="9923"/>
        </w:tabs>
        <w:ind w:firstLine="426"/>
      </w:pPr>
      <w:r w:rsidRPr="008D6526">
        <w:t>Дата и время проведе</w:t>
      </w:r>
      <w:r w:rsidR="001941A2" w:rsidRPr="008D6526">
        <w:t xml:space="preserve">ния аукциона </w:t>
      </w:r>
      <w:r w:rsidR="007660EA" w:rsidRPr="007660EA">
        <w:rPr>
          <w:highlight w:val="yellow"/>
        </w:rPr>
        <w:t>«15» сентября 2021 г.</w:t>
      </w:r>
      <w:r w:rsidRPr="007660EA">
        <w:rPr>
          <w:highlight w:val="yellow"/>
        </w:rPr>
        <w:t xml:space="preserve"> в </w:t>
      </w:r>
      <w:r w:rsidR="007660EA" w:rsidRPr="007660EA">
        <w:rPr>
          <w:highlight w:val="yellow"/>
        </w:rPr>
        <w:t>9</w:t>
      </w:r>
      <w:r w:rsidRPr="007660EA">
        <w:rPr>
          <w:highlight w:val="yellow"/>
        </w:rPr>
        <w:t xml:space="preserve"> часов </w:t>
      </w:r>
      <w:r w:rsidR="007660EA" w:rsidRPr="007660EA">
        <w:rPr>
          <w:highlight w:val="yellow"/>
        </w:rPr>
        <w:t>00</w:t>
      </w:r>
      <w:r w:rsidR="00E51057" w:rsidRPr="007660EA">
        <w:rPr>
          <w:highlight w:val="yellow"/>
        </w:rPr>
        <w:t xml:space="preserve"> </w:t>
      </w:r>
      <w:r w:rsidRPr="007660EA">
        <w:rPr>
          <w:highlight w:val="yellow"/>
        </w:rPr>
        <w:t>минут.</w:t>
      </w:r>
    </w:p>
    <w:p w:rsidR="00BE090B" w:rsidRPr="008D6526" w:rsidRDefault="00BE090B" w:rsidP="00BE090B">
      <w:pPr>
        <w:tabs>
          <w:tab w:val="left" w:pos="9923"/>
        </w:tabs>
        <w:ind w:firstLine="426"/>
      </w:pPr>
      <w:r w:rsidRPr="008D6526">
        <w:t>Место проведения аукциона Электронная площадка Акционерного общества «Агентство по государственному заказу Республики Татарстан» - sale.zakazrf.ru.</w:t>
      </w:r>
    </w:p>
    <w:p w:rsidR="00BE090B" w:rsidRPr="008D6526" w:rsidRDefault="00BE090B" w:rsidP="00BE090B">
      <w:pPr>
        <w:pStyle w:val="a9"/>
        <w:tabs>
          <w:tab w:val="left" w:pos="426"/>
        </w:tabs>
        <w:jc w:val="both"/>
        <w:rPr>
          <w:rFonts w:ascii="Times New Roman" w:hAnsi="Times New Roman"/>
          <w:bCs/>
          <w:sz w:val="24"/>
        </w:rPr>
      </w:pPr>
      <w:r w:rsidRPr="008D6526">
        <w:rPr>
          <w:rFonts w:ascii="Times New Roman" w:hAnsi="Times New Roman"/>
          <w:sz w:val="24"/>
          <w:shd w:val="clear" w:color="auto" w:fill="FFFFFF"/>
        </w:rPr>
        <w:tab/>
      </w:r>
      <w:r w:rsidRPr="008D6526">
        <w:rPr>
          <w:rFonts w:ascii="Times New Roman" w:hAnsi="Times New Roman"/>
          <w:bCs/>
          <w:sz w:val="24"/>
        </w:rPr>
        <w:t>Для оформления участия в аукционе заявитель должен подать по вышеуказанному адресу оформленную в соответствии с требованиями аукционной документации заявку на участие в аукционе с приложением документов, указанных в аукционной документации.</w:t>
      </w:r>
    </w:p>
    <w:p w:rsidR="00BE090B" w:rsidRPr="008D6526" w:rsidRDefault="00BE090B" w:rsidP="00BE090B">
      <w:pPr>
        <w:pStyle w:val="af2"/>
        <w:tabs>
          <w:tab w:val="left" w:pos="0"/>
        </w:tabs>
        <w:spacing w:before="0" w:after="0"/>
        <w:ind w:left="0" w:right="0" w:firstLine="426"/>
        <w:jc w:val="both"/>
        <w:rPr>
          <w:rFonts w:ascii="Times New Roman" w:hAnsi="Times New Roman"/>
          <w:bCs/>
          <w:sz w:val="24"/>
        </w:rPr>
      </w:pPr>
      <w:r w:rsidRPr="008D6526">
        <w:rPr>
          <w:rFonts w:ascii="Times New Roman" w:hAnsi="Times New Roman"/>
          <w:sz w:val="24"/>
          <w:shd w:val="clear" w:color="auto" w:fill="FFFFFF"/>
        </w:rPr>
        <w:t>Победителем аукциона является участник аукциона, который предложил наибольшую цену за право</w:t>
      </w:r>
      <w:r w:rsidRPr="008D6526">
        <w:rPr>
          <w:rFonts w:ascii="Times New Roman" w:hAnsi="Times New Roman"/>
          <w:bCs/>
          <w:sz w:val="24"/>
        </w:rPr>
        <w:t xml:space="preserve"> на заключение договора на установку и эксплуатацию рекламной конструкции.</w:t>
      </w:r>
    </w:p>
    <w:p w:rsidR="00BE090B" w:rsidRPr="008D6526" w:rsidRDefault="00BE090B" w:rsidP="00BE090B">
      <w:pPr>
        <w:pStyle w:val="af2"/>
        <w:tabs>
          <w:tab w:val="left" w:pos="0"/>
        </w:tabs>
        <w:spacing w:before="0" w:after="0"/>
        <w:ind w:left="0" w:right="0" w:firstLine="426"/>
        <w:jc w:val="both"/>
        <w:rPr>
          <w:rFonts w:ascii="Times New Roman" w:hAnsi="Times New Roman"/>
          <w:color w:val="auto"/>
          <w:sz w:val="24"/>
        </w:rPr>
      </w:pPr>
      <w:r w:rsidRPr="008D6526">
        <w:rPr>
          <w:rFonts w:ascii="Times New Roman" w:hAnsi="Times New Roman"/>
          <w:bCs/>
          <w:color w:val="auto"/>
          <w:kern w:val="36"/>
          <w:sz w:val="24"/>
        </w:rPr>
        <w:t>Предметом</w:t>
      </w:r>
      <w:r w:rsidRPr="008D6526">
        <w:rPr>
          <w:rFonts w:ascii="Times New Roman" w:hAnsi="Times New Roman"/>
          <w:color w:val="auto"/>
          <w:sz w:val="24"/>
        </w:rPr>
        <w:t xml:space="preserve"> </w:t>
      </w:r>
      <w:r w:rsidRPr="008D6526">
        <w:rPr>
          <w:rFonts w:ascii="Times New Roman" w:hAnsi="Times New Roman"/>
          <w:bCs/>
          <w:color w:val="auto"/>
          <w:kern w:val="36"/>
          <w:sz w:val="24"/>
        </w:rPr>
        <w:t>аукциона</w:t>
      </w:r>
      <w:r w:rsidRPr="008D6526">
        <w:rPr>
          <w:rFonts w:ascii="Times New Roman" w:hAnsi="Times New Roman"/>
          <w:color w:val="auto"/>
          <w:sz w:val="24"/>
        </w:rPr>
        <w:t xml:space="preserve"> является </w:t>
      </w:r>
      <w:r w:rsidRPr="008D6526">
        <w:rPr>
          <w:rFonts w:ascii="Times New Roman" w:hAnsi="Times New Roman"/>
          <w:bCs/>
          <w:color w:val="auto"/>
          <w:sz w:val="24"/>
          <w:szCs w:val="24"/>
        </w:rPr>
        <w:t>право на заключение договора на установку и эксплуатацию рекламной конструкции с</w:t>
      </w:r>
      <w:r w:rsidR="00497BBE">
        <w:rPr>
          <w:rFonts w:ascii="Times New Roman" w:hAnsi="Times New Roman"/>
          <w:color w:val="auto"/>
          <w:sz w:val="24"/>
        </w:rPr>
        <w:t>роком на 10</w:t>
      </w:r>
      <w:r w:rsidRPr="008D6526">
        <w:rPr>
          <w:rFonts w:ascii="Times New Roman" w:hAnsi="Times New Roman"/>
          <w:color w:val="auto"/>
          <w:sz w:val="24"/>
        </w:rPr>
        <w:t xml:space="preserve"> лет.</w:t>
      </w:r>
    </w:p>
    <w:p w:rsidR="00BE090B" w:rsidRPr="008D6526" w:rsidRDefault="00BE090B" w:rsidP="00BE090B">
      <w:pPr>
        <w:pStyle w:val="af2"/>
        <w:tabs>
          <w:tab w:val="left" w:pos="9923"/>
        </w:tabs>
        <w:spacing w:before="0" w:after="0"/>
        <w:ind w:left="0" w:right="0" w:firstLine="426"/>
        <w:jc w:val="both"/>
        <w:rPr>
          <w:rFonts w:ascii="Times New Roman" w:hAnsi="Times New Roman"/>
          <w:color w:val="auto"/>
          <w:sz w:val="24"/>
        </w:rPr>
      </w:pPr>
      <w:r w:rsidRPr="008D6526">
        <w:rPr>
          <w:rFonts w:ascii="Times New Roman" w:hAnsi="Times New Roman"/>
          <w:color w:val="auto"/>
          <w:sz w:val="24"/>
        </w:rPr>
        <w:t>Объект</w:t>
      </w:r>
      <w:r w:rsidR="005D5B60" w:rsidRPr="008D6526">
        <w:rPr>
          <w:rFonts w:ascii="Times New Roman" w:hAnsi="Times New Roman"/>
          <w:color w:val="auto"/>
          <w:sz w:val="24"/>
        </w:rPr>
        <w:t>ом</w:t>
      </w:r>
      <w:r w:rsidRPr="008D6526">
        <w:rPr>
          <w:rFonts w:ascii="Times New Roman" w:hAnsi="Times New Roman"/>
          <w:color w:val="auto"/>
          <w:sz w:val="24"/>
        </w:rPr>
        <w:t xml:space="preserve"> аукциона являются следующие лоты:</w:t>
      </w:r>
    </w:p>
    <w:p w:rsidR="007E145D" w:rsidRPr="008D6526" w:rsidRDefault="007E145D" w:rsidP="007E145D">
      <w:pPr>
        <w:pStyle w:val="a9"/>
        <w:tabs>
          <w:tab w:val="left" w:pos="9923"/>
        </w:tabs>
        <w:ind w:firstLine="426"/>
        <w:jc w:val="both"/>
        <w:rPr>
          <w:rFonts w:ascii="Times New Roman" w:hAnsi="Times New Roman"/>
          <w:bCs/>
          <w:sz w:val="24"/>
        </w:rPr>
      </w:pPr>
    </w:p>
    <w:tbl>
      <w:tblPr>
        <w:tblW w:w="10348" w:type="dxa"/>
        <w:tblInd w:w="-145" w:type="dxa"/>
        <w:tblLayout w:type="fixed"/>
        <w:tblLook w:val="04A0" w:firstRow="1" w:lastRow="0" w:firstColumn="1" w:lastColumn="0" w:noHBand="0" w:noVBand="1"/>
      </w:tblPr>
      <w:tblGrid>
        <w:gridCol w:w="559"/>
        <w:gridCol w:w="717"/>
        <w:gridCol w:w="851"/>
        <w:gridCol w:w="1134"/>
        <w:gridCol w:w="1134"/>
        <w:gridCol w:w="1843"/>
        <w:gridCol w:w="1417"/>
        <w:gridCol w:w="992"/>
        <w:gridCol w:w="1701"/>
      </w:tblGrid>
      <w:tr w:rsidR="007660EA" w:rsidRPr="007660EA" w:rsidTr="00B77C0C">
        <w:trPr>
          <w:trHeight w:val="3231"/>
        </w:trPr>
        <w:tc>
          <w:tcPr>
            <w:tcW w:w="559" w:type="dxa"/>
            <w:tcBorders>
              <w:top w:val="single" w:sz="2" w:space="0" w:color="auto"/>
              <w:left w:val="single" w:sz="2" w:space="0" w:color="auto"/>
              <w:bottom w:val="single" w:sz="2" w:space="0" w:color="auto"/>
              <w:right w:val="single" w:sz="2" w:space="0" w:color="auto"/>
            </w:tcBorders>
            <w:shd w:val="clear" w:color="auto" w:fill="auto"/>
            <w:noWrap/>
            <w:vAlign w:val="center"/>
            <w:hideMark/>
          </w:tcPr>
          <w:p w:rsidR="007660EA" w:rsidRPr="007660EA" w:rsidRDefault="007660EA" w:rsidP="00D732B5">
            <w:pPr>
              <w:jc w:val="center"/>
              <w:rPr>
                <w:b/>
                <w:bCs/>
                <w:color w:val="000000"/>
                <w:sz w:val="20"/>
                <w:szCs w:val="20"/>
              </w:rPr>
            </w:pPr>
            <w:r w:rsidRPr="007660EA">
              <w:rPr>
                <w:b/>
                <w:bCs/>
                <w:color w:val="000000"/>
                <w:sz w:val="20"/>
                <w:szCs w:val="20"/>
              </w:rPr>
              <w:t>№п/п</w:t>
            </w:r>
          </w:p>
        </w:tc>
        <w:tc>
          <w:tcPr>
            <w:tcW w:w="717" w:type="dxa"/>
            <w:tcBorders>
              <w:top w:val="single" w:sz="2" w:space="0" w:color="auto"/>
              <w:left w:val="single" w:sz="2" w:space="0" w:color="auto"/>
              <w:bottom w:val="single" w:sz="2" w:space="0" w:color="auto"/>
              <w:right w:val="single" w:sz="2" w:space="0" w:color="auto"/>
            </w:tcBorders>
            <w:shd w:val="clear" w:color="auto" w:fill="auto"/>
            <w:vAlign w:val="center"/>
            <w:hideMark/>
          </w:tcPr>
          <w:p w:rsidR="007660EA" w:rsidRPr="007660EA" w:rsidRDefault="007660EA" w:rsidP="00D732B5">
            <w:pPr>
              <w:jc w:val="center"/>
              <w:rPr>
                <w:b/>
                <w:bCs/>
                <w:color w:val="000000"/>
                <w:sz w:val="20"/>
                <w:szCs w:val="20"/>
              </w:rPr>
            </w:pPr>
            <w:r w:rsidRPr="007660EA">
              <w:rPr>
                <w:b/>
                <w:bCs/>
                <w:color w:val="000000"/>
                <w:sz w:val="20"/>
                <w:szCs w:val="20"/>
              </w:rPr>
              <w:t>№ в схеме</w:t>
            </w:r>
          </w:p>
        </w:tc>
        <w:tc>
          <w:tcPr>
            <w:tcW w:w="851" w:type="dxa"/>
            <w:tcBorders>
              <w:top w:val="single" w:sz="2" w:space="0" w:color="auto"/>
              <w:left w:val="single" w:sz="2" w:space="0" w:color="auto"/>
              <w:bottom w:val="single" w:sz="2" w:space="0" w:color="auto"/>
              <w:right w:val="single" w:sz="2" w:space="0" w:color="auto"/>
            </w:tcBorders>
            <w:shd w:val="clear" w:color="auto" w:fill="auto"/>
            <w:vAlign w:val="center"/>
            <w:hideMark/>
          </w:tcPr>
          <w:p w:rsidR="007660EA" w:rsidRPr="007660EA" w:rsidRDefault="007660EA" w:rsidP="00D732B5">
            <w:pPr>
              <w:jc w:val="center"/>
              <w:rPr>
                <w:b/>
                <w:bCs/>
                <w:color w:val="000000"/>
                <w:sz w:val="20"/>
                <w:szCs w:val="20"/>
              </w:rPr>
            </w:pPr>
            <w:r w:rsidRPr="007660EA">
              <w:rPr>
                <w:b/>
                <w:bCs/>
                <w:color w:val="000000"/>
                <w:sz w:val="20"/>
                <w:szCs w:val="20"/>
              </w:rPr>
              <w:t>Вид рекламной конструкции</w:t>
            </w:r>
          </w:p>
        </w:tc>
        <w:tc>
          <w:tcPr>
            <w:tcW w:w="1134" w:type="dxa"/>
            <w:tcBorders>
              <w:top w:val="single" w:sz="2" w:space="0" w:color="auto"/>
              <w:left w:val="single" w:sz="2" w:space="0" w:color="auto"/>
              <w:bottom w:val="single" w:sz="2" w:space="0" w:color="auto"/>
              <w:right w:val="single" w:sz="2" w:space="0" w:color="auto"/>
            </w:tcBorders>
            <w:shd w:val="clear" w:color="auto" w:fill="auto"/>
            <w:vAlign w:val="center"/>
            <w:hideMark/>
          </w:tcPr>
          <w:p w:rsidR="007660EA" w:rsidRPr="007660EA" w:rsidRDefault="007660EA" w:rsidP="00D732B5">
            <w:pPr>
              <w:jc w:val="center"/>
              <w:rPr>
                <w:b/>
                <w:bCs/>
                <w:color w:val="000000"/>
                <w:sz w:val="20"/>
                <w:szCs w:val="20"/>
              </w:rPr>
            </w:pPr>
            <w:r w:rsidRPr="007660EA">
              <w:rPr>
                <w:b/>
                <w:bCs/>
                <w:color w:val="000000"/>
                <w:sz w:val="20"/>
                <w:szCs w:val="20"/>
              </w:rPr>
              <w:t xml:space="preserve">Площадь информационного поля, </w:t>
            </w:r>
            <w:proofErr w:type="spellStart"/>
            <w:r w:rsidRPr="007660EA">
              <w:rPr>
                <w:b/>
                <w:bCs/>
                <w:color w:val="000000"/>
                <w:sz w:val="20"/>
                <w:szCs w:val="20"/>
              </w:rPr>
              <w:t>м.кв</w:t>
            </w:r>
            <w:proofErr w:type="spellEnd"/>
          </w:p>
        </w:tc>
        <w:tc>
          <w:tcPr>
            <w:tcW w:w="1134" w:type="dxa"/>
            <w:tcBorders>
              <w:top w:val="single" w:sz="2" w:space="0" w:color="auto"/>
              <w:left w:val="single" w:sz="2" w:space="0" w:color="auto"/>
              <w:bottom w:val="single" w:sz="2" w:space="0" w:color="auto"/>
              <w:right w:val="single" w:sz="2" w:space="0" w:color="auto"/>
            </w:tcBorders>
            <w:shd w:val="clear" w:color="auto" w:fill="auto"/>
            <w:vAlign w:val="center"/>
            <w:hideMark/>
          </w:tcPr>
          <w:p w:rsidR="007660EA" w:rsidRPr="007660EA" w:rsidRDefault="007660EA" w:rsidP="00D732B5">
            <w:pPr>
              <w:jc w:val="center"/>
              <w:rPr>
                <w:b/>
                <w:bCs/>
                <w:color w:val="000000"/>
                <w:sz w:val="20"/>
                <w:szCs w:val="20"/>
              </w:rPr>
            </w:pPr>
            <w:r w:rsidRPr="007660EA">
              <w:rPr>
                <w:b/>
                <w:bCs/>
                <w:color w:val="000000"/>
                <w:sz w:val="20"/>
                <w:szCs w:val="20"/>
              </w:rPr>
              <w:t>Адрес места нахождения</w:t>
            </w:r>
          </w:p>
        </w:tc>
        <w:tc>
          <w:tcPr>
            <w:tcW w:w="1843" w:type="dxa"/>
            <w:tcBorders>
              <w:top w:val="single" w:sz="2" w:space="0" w:color="auto"/>
              <w:left w:val="single" w:sz="2" w:space="0" w:color="auto"/>
              <w:bottom w:val="single" w:sz="2" w:space="0" w:color="auto"/>
              <w:right w:val="single" w:sz="2" w:space="0" w:color="auto"/>
            </w:tcBorders>
            <w:shd w:val="clear" w:color="auto" w:fill="auto"/>
            <w:vAlign w:val="center"/>
            <w:hideMark/>
          </w:tcPr>
          <w:p w:rsidR="007660EA" w:rsidRPr="007660EA" w:rsidRDefault="007660EA" w:rsidP="00D732B5">
            <w:pPr>
              <w:jc w:val="center"/>
              <w:rPr>
                <w:b/>
                <w:bCs/>
                <w:color w:val="000000"/>
                <w:sz w:val="20"/>
                <w:szCs w:val="20"/>
              </w:rPr>
            </w:pPr>
            <w:r w:rsidRPr="007660EA">
              <w:rPr>
                <w:b/>
                <w:bCs/>
                <w:color w:val="000000"/>
                <w:sz w:val="20"/>
                <w:szCs w:val="20"/>
              </w:rPr>
              <w:t>Технические требования</w:t>
            </w:r>
          </w:p>
        </w:tc>
        <w:tc>
          <w:tcPr>
            <w:tcW w:w="1417" w:type="dxa"/>
            <w:tcBorders>
              <w:top w:val="single" w:sz="2" w:space="0" w:color="auto"/>
              <w:left w:val="single" w:sz="2" w:space="0" w:color="auto"/>
              <w:bottom w:val="single" w:sz="2" w:space="0" w:color="auto"/>
              <w:right w:val="single" w:sz="2" w:space="0" w:color="auto"/>
            </w:tcBorders>
            <w:shd w:val="clear" w:color="auto" w:fill="auto"/>
            <w:vAlign w:val="center"/>
            <w:hideMark/>
          </w:tcPr>
          <w:p w:rsidR="007660EA" w:rsidRPr="007660EA" w:rsidRDefault="007660EA" w:rsidP="00576D6D">
            <w:pPr>
              <w:jc w:val="center"/>
              <w:rPr>
                <w:b/>
                <w:bCs/>
                <w:color w:val="000000"/>
                <w:sz w:val="20"/>
                <w:szCs w:val="20"/>
              </w:rPr>
            </w:pPr>
            <w:r w:rsidRPr="007660EA">
              <w:rPr>
                <w:b/>
                <w:bCs/>
                <w:color w:val="000000"/>
                <w:sz w:val="20"/>
                <w:szCs w:val="20"/>
              </w:rPr>
              <w:t>Стоимость квадратного метра информационного поля  для заключения договора на установку и эксплуатацию в месяц, руб.</w:t>
            </w:r>
          </w:p>
        </w:tc>
        <w:tc>
          <w:tcPr>
            <w:tcW w:w="992" w:type="dxa"/>
            <w:tcBorders>
              <w:top w:val="single" w:sz="2" w:space="0" w:color="auto"/>
              <w:left w:val="single" w:sz="2" w:space="0" w:color="auto"/>
              <w:bottom w:val="single" w:sz="2" w:space="0" w:color="auto"/>
              <w:right w:val="single" w:sz="2" w:space="0" w:color="auto"/>
            </w:tcBorders>
            <w:shd w:val="clear" w:color="auto" w:fill="auto"/>
            <w:vAlign w:val="center"/>
            <w:hideMark/>
          </w:tcPr>
          <w:p w:rsidR="007660EA" w:rsidRPr="007660EA" w:rsidRDefault="007660EA" w:rsidP="00D732B5">
            <w:pPr>
              <w:jc w:val="center"/>
              <w:rPr>
                <w:b/>
                <w:bCs/>
                <w:color w:val="000000"/>
                <w:sz w:val="20"/>
                <w:szCs w:val="20"/>
              </w:rPr>
            </w:pPr>
            <w:r w:rsidRPr="007660EA">
              <w:rPr>
                <w:b/>
                <w:bCs/>
                <w:color w:val="000000"/>
                <w:sz w:val="20"/>
                <w:szCs w:val="20"/>
              </w:rPr>
              <w:t>На</w:t>
            </w:r>
            <w:r>
              <w:rPr>
                <w:b/>
                <w:bCs/>
                <w:color w:val="000000"/>
                <w:sz w:val="20"/>
                <w:szCs w:val="20"/>
              </w:rPr>
              <w:t>чальная цена права на заключения</w:t>
            </w:r>
            <w:r w:rsidRPr="007660EA">
              <w:rPr>
                <w:b/>
                <w:bCs/>
                <w:color w:val="000000"/>
                <w:sz w:val="20"/>
                <w:szCs w:val="20"/>
              </w:rPr>
              <w:t xml:space="preserve"> договора, руб.</w:t>
            </w:r>
          </w:p>
        </w:tc>
        <w:tc>
          <w:tcPr>
            <w:tcW w:w="1701" w:type="dxa"/>
            <w:tcBorders>
              <w:top w:val="single" w:sz="2" w:space="0" w:color="auto"/>
              <w:left w:val="single" w:sz="2" w:space="0" w:color="auto"/>
              <w:bottom w:val="single" w:sz="2" w:space="0" w:color="auto"/>
              <w:right w:val="single" w:sz="2" w:space="0" w:color="auto"/>
            </w:tcBorders>
            <w:shd w:val="clear" w:color="auto" w:fill="auto"/>
            <w:vAlign w:val="center"/>
            <w:hideMark/>
          </w:tcPr>
          <w:p w:rsidR="007660EA" w:rsidRPr="007660EA" w:rsidRDefault="007660EA" w:rsidP="007660EA">
            <w:pPr>
              <w:jc w:val="center"/>
              <w:rPr>
                <w:b/>
                <w:bCs/>
                <w:color w:val="000000"/>
                <w:sz w:val="20"/>
                <w:szCs w:val="20"/>
                <w:shd w:val="clear" w:color="auto" w:fill="FFFFFF"/>
              </w:rPr>
            </w:pPr>
            <w:r w:rsidRPr="007660EA">
              <w:rPr>
                <w:b/>
                <w:bCs/>
                <w:color w:val="000000"/>
                <w:sz w:val="20"/>
                <w:szCs w:val="20"/>
              </w:rPr>
              <w:t xml:space="preserve">Обеспечение заявки, подлежащее перечислению на блокировочный </w:t>
            </w:r>
            <w:proofErr w:type="spellStart"/>
            <w:r w:rsidRPr="007660EA">
              <w:rPr>
                <w:b/>
                <w:bCs/>
                <w:color w:val="000000"/>
                <w:sz w:val="20"/>
                <w:szCs w:val="20"/>
              </w:rPr>
              <w:t>субсчет</w:t>
            </w:r>
            <w:proofErr w:type="spellEnd"/>
            <w:r w:rsidRPr="007660EA">
              <w:rPr>
                <w:b/>
                <w:bCs/>
                <w:color w:val="000000"/>
                <w:sz w:val="20"/>
                <w:szCs w:val="20"/>
              </w:rPr>
              <w:t xml:space="preserve"> для подачи заявки, </w:t>
            </w:r>
            <w:proofErr w:type="spellStart"/>
            <w:r w:rsidRPr="007660EA">
              <w:rPr>
                <w:b/>
                <w:bCs/>
                <w:color w:val="000000"/>
                <w:sz w:val="20"/>
                <w:szCs w:val="20"/>
              </w:rPr>
              <w:t>руб</w:t>
            </w:r>
            <w:proofErr w:type="spellEnd"/>
            <w:r w:rsidRPr="007660EA">
              <w:rPr>
                <w:b/>
                <w:bCs/>
                <w:color w:val="000000"/>
                <w:sz w:val="20"/>
                <w:szCs w:val="20"/>
              </w:rPr>
              <w:t xml:space="preserve"> в том числе</w:t>
            </w:r>
          </w:p>
          <w:p w:rsidR="007660EA" w:rsidRPr="007660EA" w:rsidRDefault="007660EA" w:rsidP="007660EA">
            <w:pPr>
              <w:jc w:val="center"/>
              <w:rPr>
                <w:b/>
                <w:bCs/>
                <w:color w:val="000000"/>
                <w:sz w:val="20"/>
                <w:szCs w:val="20"/>
                <w:highlight w:val="yellow"/>
              </w:rPr>
            </w:pPr>
            <w:r w:rsidRPr="007660EA">
              <w:rPr>
                <w:b/>
                <w:bCs/>
                <w:color w:val="000000"/>
                <w:sz w:val="20"/>
                <w:szCs w:val="20"/>
                <w:shd w:val="clear" w:color="auto" w:fill="FFFFFF"/>
              </w:rPr>
              <w:t xml:space="preserve">плата за участие в электронном аукционе, (6000) </w:t>
            </w:r>
            <w:proofErr w:type="spellStart"/>
            <w:r w:rsidRPr="007660EA">
              <w:rPr>
                <w:b/>
                <w:bCs/>
                <w:color w:val="000000"/>
                <w:sz w:val="20"/>
                <w:szCs w:val="20"/>
                <w:shd w:val="clear" w:color="auto" w:fill="FFFFFF"/>
              </w:rPr>
              <w:t>руб</w:t>
            </w:r>
            <w:proofErr w:type="spellEnd"/>
          </w:p>
        </w:tc>
      </w:tr>
      <w:tr w:rsidR="007660EA" w:rsidRPr="007660EA" w:rsidTr="00B77C0C">
        <w:trPr>
          <w:trHeight w:val="812"/>
        </w:trPr>
        <w:tc>
          <w:tcPr>
            <w:tcW w:w="559" w:type="dxa"/>
            <w:tcBorders>
              <w:top w:val="single" w:sz="2" w:space="0" w:color="auto"/>
              <w:left w:val="single" w:sz="4" w:space="0" w:color="auto"/>
              <w:bottom w:val="single" w:sz="4" w:space="0" w:color="auto"/>
              <w:right w:val="single" w:sz="4" w:space="0" w:color="auto"/>
            </w:tcBorders>
            <w:shd w:val="clear" w:color="auto" w:fill="auto"/>
            <w:noWrap/>
            <w:vAlign w:val="center"/>
            <w:hideMark/>
          </w:tcPr>
          <w:p w:rsidR="007660EA" w:rsidRPr="007660EA" w:rsidRDefault="007660EA" w:rsidP="00F827F3">
            <w:pPr>
              <w:jc w:val="center"/>
              <w:rPr>
                <w:color w:val="000000"/>
                <w:sz w:val="20"/>
                <w:szCs w:val="20"/>
              </w:rPr>
            </w:pPr>
            <w:r w:rsidRPr="007660EA">
              <w:rPr>
                <w:color w:val="000000"/>
                <w:sz w:val="20"/>
                <w:szCs w:val="20"/>
              </w:rPr>
              <w:t>1</w:t>
            </w:r>
          </w:p>
        </w:tc>
        <w:tc>
          <w:tcPr>
            <w:tcW w:w="717" w:type="dxa"/>
            <w:tcBorders>
              <w:top w:val="single" w:sz="2" w:space="0" w:color="auto"/>
              <w:left w:val="nil"/>
              <w:bottom w:val="single" w:sz="4" w:space="0" w:color="auto"/>
              <w:right w:val="single" w:sz="4" w:space="0" w:color="auto"/>
            </w:tcBorders>
            <w:shd w:val="clear" w:color="auto" w:fill="auto"/>
            <w:vAlign w:val="center"/>
            <w:hideMark/>
          </w:tcPr>
          <w:p w:rsidR="007660EA" w:rsidRPr="007660EA" w:rsidRDefault="007660EA" w:rsidP="00F827F3">
            <w:pPr>
              <w:jc w:val="center"/>
              <w:rPr>
                <w:sz w:val="20"/>
                <w:szCs w:val="20"/>
              </w:rPr>
            </w:pPr>
            <w:r w:rsidRPr="007660EA">
              <w:rPr>
                <w:sz w:val="20"/>
                <w:szCs w:val="20"/>
              </w:rPr>
              <w:t>1390</w:t>
            </w:r>
          </w:p>
        </w:tc>
        <w:tc>
          <w:tcPr>
            <w:tcW w:w="851" w:type="dxa"/>
            <w:tcBorders>
              <w:top w:val="single" w:sz="2" w:space="0" w:color="auto"/>
              <w:left w:val="nil"/>
              <w:bottom w:val="single" w:sz="4" w:space="0" w:color="auto"/>
              <w:right w:val="single" w:sz="4" w:space="0" w:color="auto"/>
            </w:tcBorders>
            <w:shd w:val="clear" w:color="auto" w:fill="auto"/>
            <w:vAlign w:val="center"/>
            <w:hideMark/>
          </w:tcPr>
          <w:p w:rsidR="007660EA" w:rsidRPr="007660EA" w:rsidRDefault="007660EA" w:rsidP="00F827F3">
            <w:pPr>
              <w:jc w:val="center"/>
              <w:rPr>
                <w:color w:val="000000"/>
                <w:sz w:val="20"/>
                <w:szCs w:val="20"/>
              </w:rPr>
            </w:pPr>
            <w:r w:rsidRPr="007660EA">
              <w:rPr>
                <w:color w:val="000000"/>
                <w:sz w:val="20"/>
                <w:szCs w:val="20"/>
              </w:rPr>
              <w:t>Медиа экран</w:t>
            </w:r>
          </w:p>
        </w:tc>
        <w:tc>
          <w:tcPr>
            <w:tcW w:w="1134" w:type="dxa"/>
            <w:tcBorders>
              <w:top w:val="single" w:sz="2" w:space="0" w:color="auto"/>
              <w:left w:val="nil"/>
              <w:bottom w:val="single" w:sz="4" w:space="0" w:color="auto"/>
              <w:right w:val="single" w:sz="4" w:space="0" w:color="auto"/>
            </w:tcBorders>
            <w:shd w:val="clear" w:color="auto" w:fill="auto"/>
            <w:vAlign w:val="center"/>
            <w:hideMark/>
          </w:tcPr>
          <w:p w:rsidR="007660EA" w:rsidRPr="007660EA" w:rsidRDefault="007660EA" w:rsidP="00F827F3">
            <w:pPr>
              <w:jc w:val="center"/>
              <w:rPr>
                <w:color w:val="000000"/>
                <w:sz w:val="20"/>
                <w:szCs w:val="20"/>
              </w:rPr>
            </w:pPr>
            <w:r w:rsidRPr="007660EA">
              <w:rPr>
                <w:color w:val="000000"/>
                <w:sz w:val="20"/>
                <w:szCs w:val="20"/>
              </w:rPr>
              <w:t>18</w:t>
            </w:r>
          </w:p>
        </w:tc>
        <w:tc>
          <w:tcPr>
            <w:tcW w:w="1134" w:type="dxa"/>
            <w:tcBorders>
              <w:top w:val="single" w:sz="2" w:space="0" w:color="auto"/>
              <w:left w:val="nil"/>
              <w:bottom w:val="single" w:sz="4" w:space="0" w:color="auto"/>
              <w:right w:val="single" w:sz="4" w:space="0" w:color="auto"/>
            </w:tcBorders>
            <w:shd w:val="clear" w:color="auto" w:fill="auto"/>
            <w:vAlign w:val="center"/>
            <w:hideMark/>
          </w:tcPr>
          <w:p w:rsidR="007660EA" w:rsidRPr="007660EA" w:rsidRDefault="007660EA" w:rsidP="00F827F3">
            <w:pPr>
              <w:jc w:val="center"/>
              <w:rPr>
                <w:color w:val="000000"/>
                <w:sz w:val="20"/>
                <w:szCs w:val="20"/>
              </w:rPr>
            </w:pPr>
            <w:r w:rsidRPr="007660EA">
              <w:rPr>
                <w:color w:val="000000"/>
                <w:sz w:val="20"/>
                <w:szCs w:val="20"/>
              </w:rPr>
              <w:t xml:space="preserve">Пересечение пр. Мусы </w:t>
            </w:r>
            <w:proofErr w:type="spellStart"/>
            <w:r w:rsidRPr="007660EA">
              <w:rPr>
                <w:color w:val="000000"/>
                <w:sz w:val="20"/>
                <w:szCs w:val="20"/>
              </w:rPr>
              <w:t>Джалиля</w:t>
            </w:r>
            <w:proofErr w:type="spellEnd"/>
            <w:r w:rsidRPr="007660EA">
              <w:rPr>
                <w:color w:val="000000"/>
                <w:sz w:val="20"/>
                <w:szCs w:val="20"/>
              </w:rPr>
              <w:t xml:space="preserve"> и ул. Гидростроителей, со стороны здания Почта России</w:t>
            </w:r>
          </w:p>
        </w:tc>
        <w:tc>
          <w:tcPr>
            <w:tcW w:w="1843" w:type="dxa"/>
            <w:tcBorders>
              <w:top w:val="single" w:sz="2" w:space="0" w:color="auto"/>
              <w:left w:val="nil"/>
              <w:bottom w:val="single" w:sz="4" w:space="0" w:color="auto"/>
              <w:right w:val="single" w:sz="4" w:space="0" w:color="auto"/>
            </w:tcBorders>
            <w:shd w:val="clear" w:color="auto" w:fill="auto"/>
            <w:vAlign w:val="center"/>
            <w:hideMark/>
          </w:tcPr>
          <w:p w:rsidR="007660EA" w:rsidRPr="007660EA" w:rsidRDefault="007660EA" w:rsidP="00F827F3">
            <w:pPr>
              <w:jc w:val="center"/>
              <w:rPr>
                <w:color w:val="000000"/>
                <w:sz w:val="20"/>
                <w:szCs w:val="20"/>
              </w:rPr>
            </w:pPr>
            <w:r w:rsidRPr="007660EA">
              <w:rPr>
                <w:color w:val="000000"/>
                <w:sz w:val="20"/>
                <w:szCs w:val="20"/>
              </w:rPr>
              <w:t>Отдельно стоящая конструкция, размещаемая на земельном участке, медиа экран 6м х 3м - 1 сторона</w:t>
            </w:r>
          </w:p>
        </w:tc>
        <w:tc>
          <w:tcPr>
            <w:tcW w:w="1417" w:type="dxa"/>
            <w:tcBorders>
              <w:top w:val="single" w:sz="2" w:space="0" w:color="auto"/>
              <w:left w:val="nil"/>
              <w:bottom w:val="single" w:sz="4" w:space="0" w:color="auto"/>
              <w:right w:val="single" w:sz="4" w:space="0" w:color="auto"/>
            </w:tcBorders>
            <w:shd w:val="clear" w:color="auto" w:fill="auto"/>
            <w:noWrap/>
            <w:vAlign w:val="center"/>
            <w:hideMark/>
          </w:tcPr>
          <w:p w:rsidR="007660EA" w:rsidRPr="007660EA" w:rsidRDefault="007660EA" w:rsidP="00F827F3">
            <w:pPr>
              <w:jc w:val="center"/>
              <w:rPr>
                <w:color w:val="000000"/>
                <w:sz w:val="20"/>
                <w:szCs w:val="20"/>
              </w:rPr>
            </w:pPr>
            <w:r w:rsidRPr="007660EA">
              <w:rPr>
                <w:color w:val="000000"/>
                <w:sz w:val="20"/>
                <w:szCs w:val="20"/>
              </w:rPr>
              <w:t>14022,00</w:t>
            </w:r>
          </w:p>
        </w:tc>
        <w:tc>
          <w:tcPr>
            <w:tcW w:w="992" w:type="dxa"/>
            <w:tcBorders>
              <w:top w:val="single" w:sz="2" w:space="0" w:color="auto"/>
              <w:left w:val="nil"/>
              <w:bottom w:val="single" w:sz="4" w:space="0" w:color="auto"/>
              <w:right w:val="single" w:sz="4" w:space="0" w:color="auto"/>
            </w:tcBorders>
            <w:shd w:val="clear" w:color="auto" w:fill="auto"/>
            <w:noWrap/>
            <w:vAlign w:val="center"/>
            <w:hideMark/>
          </w:tcPr>
          <w:p w:rsidR="007660EA" w:rsidRPr="007660EA" w:rsidRDefault="007660EA" w:rsidP="00F827F3">
            <w:pPr>
              <w:jc w:val="center"/>
              <w:rPr>
                <w:color w:val="000000"/>
                <w:sz w:val="20"/>
                <w:szCs w:val="20"/>
              </w:rPr>
            </w:pPr>
            <w:r w:rsidRPr="007660EA">
              <w:rPr>
                <w:color w:val="000000"/>
                <w:sz w:val="20"/>
                <w:szCs w:val="20"/>
              </w:rPr>
              <w:t>217 080,00</w:t>
            </w:r>
          </w:p>
        </w:tc>
        <w:tc>
          <w:tcPr>
            <w:tcW w:w="1701" w:type="dxa"/>
            <w:tcBorders>
              <w:top w:val="single" w:sz="2" w:space="0" w:color="auto"/>
              <w:left w:val="nil"/>
              <w:bottom w:val="single" w:sz="4" w:space="0" w:color="auto"/>
              <w:right w:val="single" w:sz="4" w:space="0" w:color="auto"/>
            </w:tcBorders>
            <w:shd w:val="clear" w:color="auto" w:fill="auto"/>
            <w:noWrap/>
            <w:vAlign w:val="center"/>
            <w:hideMark/>
          </w:tcPr>
          <w:p w:rsidR="007660EA" w:rsidRPr="007660EA" w:rsidRDefault="007660EA" w:rsidP="00F827F3">
            <w:pPr>
              <w:jc w:val="center"/>
              <w:rPr>
                <w:color w:val="000000"/>
                <w:sz w:val="20"/>
                <w:szCs w:val="20"/>
              </w:rPr>
            </w:pPr>
            <w:r w:rsidRPr="007660EA">
              <w:rPr>
                <w:color w:val="000000"/>
                <w:sz w:val="20"/>
                <w:szCs w:val="20"/>
              </w:rPr>
              <w:t>179 664,00</w:t>
            </w:r>
          </w:p>
        </w:tc>
      </w:tr>
      <w:tr w:rsidR="007660EA" w:rsidRPr="007660EA" w:rsidTr="00B77C0C">
        <w:trPr>
          <w:trHeight w:val="812"/>
        </w:trPr>
        <w:tc>
          <w:tcPr>
            <w:tcW w:w="559" w:type="dxa"/>
            <w:tcBorders>
              <w:top w:val="nil"/>
              <w:left w:val="single" w:sz="4" w:space="0" w:color="auto"/>
              <w:bottom w:val="single" w:sz="4" w:space="0" w:color="auto"/>
              <w:right w:val="single" w:sz="4" w:space="0" w:color="auto"/>
            </w:tcBorders>
            <w:shd w:val="clear" w:color="auto" w:fill="auto"/>
            <w:noWrap/>
            <w:vAlign w:val="center"/>
            <w:hideMark/>
          </w:tcPr>
          <w:p w:rsidR="007660EA" w:rsidRPr="007660EA" w:rsidRDefault="007660EA" w:rsidP="00405CA8">
            <w:pPr>
              <w:jc w:val="center"/>
              <w:rPr>
                <w:color w:val="000000"/>
                <w:sz w:val="20"/>
                <w:szCs w:val="20"/>
              </w:rPr>
            </w:pPr>
            <w:r w:rsidRPr="007660EA">
              <w:rPr>
                <w:color w:val="000000"/>
                <w:sz w:val="20"/>
                <w:szCs w:val="20"/>
              </w:rPr>
              <w:t>2</w:t>
            </w:r>
          </w:p>
        </w:tc>
        <w:tc>
          <w:tcPr>
            <w:tcW w:w="717" w:type="dxa"/>
            <w:tcBorders>
              <w:top w:val="nil"/>
              <w:left w:val="nil"/>
              <w:bottom w:val="single" w:sz="4" w:space="0" w:color="auto"/>
              <w:right w:val="single" w:sz="4" w:space="0" w:color="auto"/>
            </w:tcBorders>
            <w:shd w:val="clear" w:color="auto" w:fill="auto"/>
            <w:vAlign w:val="center"/>
            <w:hideMark/>
          </w:tcPr>
          <w:p w:rsidR="007660EA" w:rsidRPr="007660EA" w:rsidRDefault="007660EA" w:rsidP="00405CA8">
            <w:pPr>
              <w:jc w:val="center"/>
              <w:rPr>
                <w:sz w:val="20"/>
                <w:szCs w:val="20"/>
              </w:rPr>
            </w:pPr>
            <w:r w:rsidRPr="007660EA">
              <w:rPr>
                <w:sz w:val="20"/>
                <w:szCs w:val="20"/>
              </w:rPr>
              <w:t>1391</w:t>
            </w:r>
          </w:p>
        </w:tc>
        <w:tc>
          <w:tcPr>
            <w:tcW w:w="851" w:type="dxa"/>
            <w:tcBorders>
              <w:top w:val="nil"/>
              <w:left w:val="nil"/>
              <w:bottom w:val="single" w:sz="4" w:space="0" w:color="auto"/>
              <w:right w:val="single" w:sz="4" w:space="0" w:color="auto"/>
            </w:tcBorders>
            <w:shd w:val="clear" w:color="auto" w:fill="auto"/>
            <w:vAlign w:val="center"/>
            <w:hideMark/>
          </w:tcPr>
          <w:p w:rsidR="007660EA" w:rsidRPr="007660EA" w:rsidRDefault="007660EA" w:rsidP="00405CA8">
            <w:pPr>
              <w:jc w:val="center"/>
              <w:rPr>
                <w:color w:val="000000"/>
                <w:sz w:val="20"/>
                <w:szCs w:val="20"/>
              </w:rPr>
            </w:pPr>
            <w:r w:rsidRPr="007660EA">
              <w:rPr>
                <w:color w:val="000000"/>
                <w:sz w:val="20"/>
                <w:szCs w:val="20"/>
              </w:rPr>
              <w:t>Медиа экран</w:t>
            </w:r>
          </w:p>
        </w:tc>
        <w:tc>
          <w:tcPr>
            <w:tcW w:w="1134" w:type="dxa"/>
            <w:tcBorders>
              <w:top w:val="nil"/>
              <w:left w:val="nil"/>
              <w:bottom w:val="single" w:sz="4" w:space="0" w:color="auto"/>
              <w:right w:val="single" w:sz="4" w:space="0" w:color="auto"/>
            </w:tcBorders>
            <w:shd w:val="clear" w:color="auto" w:fill="auto"/>
            <w:vAlign w:val="center"/>
            <w:hideMark/>
          </w:tcPr>
          <w:p w:rsidR="007660EA" w:rsidRPr="007660EA" w:rsidRDefault="007660EA" w:rsidP="00405CA8">
            <w:pPr>
              <w:jc w:val="center"/>
              <w:rPr>
                <w:color w:val="000000"/>
                <w:sz w:val="20"/>
                <w:szCs w:val="20"/>
              </w:rPr>
            </w:pPr>
            <w:r w:rsidRPr="007660EA">
              <w:rPr>
                <w:color w:val="000000"/>
                <w:sz w:val="20"/>
                <w:szCs w:val="20"/>
              </w:rPr>
              <w:t>18</w:t>
            </w:r>
          </w:p>
        </w:tc>
        <w:tc>
          <w:tcPr>
            <w:tcW w:w="1134" w:type="dxa"/>
            <w:tcBorders>
              <w:top w:val="nil"/>
              <w:left w:val="nil"/>
              <w:bottom w:val="single" w:sz="4" w:space="0" w:color="auto"/>
              <w:right w:val="single" w:sz="4" w:space="0" w:color="auto"/>
            </w:tcBorders>
            <w:shd w:val="clear" w:color="auto" w:fill="auto"/>
            <w:vAlign w:val="center"/>
            <w:hideMark/>
          </w:tcPr>
          <w:p w:rsidR="007660EA" w:rsidRPr="007660EA" w:rsidRDefault="007660EA" w:rsidP="00405CA8">
            <w:pPr>
              <w:jc w:val="center"/>
              <w:rPr>
                <w:color w:val="000000"/>
                <w:sz w:val="20"/>
                <w:szCs w:val="20"/>
              </w:rPr>
            </w:pPr>
            <w:r w:rsidRPr="007660EA">
              <w:rPr>
                <w:color w:val="000000"/>
                <w:sz w:val="20"/>
                <w:szCs w:val="20"/>
              </w:rPr>
              <w:t xml:space="preserve">Пересечение </w:t>
            </w:r>
            <w:proofErr w:type="spellStart"/>
            <w:r w:rsidRPr="007660EA">
              <w:rPr>
                <w:color w:val="000000"/>
                <w:sz w:val="20"/>
                <w:szCs w:val="20"/>
              </w:rPr>
              <w:t>Сармановского</w:t>
            </w:r>
            <w:proofErr w:type="spellEnd"/>
            <w:r w:rsidRPr="007660EA">
              <w:rPr>
                <w:color w:val="000000"/>
                <w:sz w:val="20"/>
                <w:szCs w:val="20"/>
              </w:rPr>
              <w:t xml:space="preserve"> тракта и л. </w:t>
            </w:r>
            <w:proofErr w:type="spellStart"/>
            <w:r w:rsidRPr="007660EA">
              <w:rPr>
                <w:color w:val="000000"/>
                <w:sz w:val="20"/>
                <w:szCs w:val="20"/>
              </w:rPr>
              <w:t>Хади</w:t>
            </w:r>
            <w:proofErr w:type="spellEnd"/>
            <w:r w:rsidRPr="007660EA">
              <w:rPr>
                <w:color w:val="000000"/>
                <w:sz w:val="20"/>
                <w:szCs w:val="20"/>
              </w:rPr>
              <w:t xml:space="preserve"> </w:t>
            </w:r>
            <w:proofErr w:type="spellStart"/>
            <w:r w:rsidRPr="007660EA">
              <w:rPr>
                <w:color w:val="000000"/>
                <w:sz w:val="20"/>
                <w:szCs w:val="20"/>
              </w:rPr>
              <w:lastRenderedPageBreak/>
              <w:t>Такташа</w:t>
            </w:r>
            <w:proofErr w:type="spellEnd"/>
            <w:r w:rsidRPr="007660EA">
              <w:rPr>
                <w:color w:val="000000"/>
                <w:sz w:val="20"/>
                <w:szCs w:val="20"/>
              </w:rPr>
              <w:t>, со стороны 19-го комплекса</w:t>
            </w:r>
          </w:p>
        </w:tc>
        <w:tc>
          <w:tcPr>
            <w:tcW w:w="1843" w:type="dxa"/>
            <w:tcBorders>
              <w:top w:val="nil"/>
              <w:left w:val="nil"/>
              <w:bottom w:val="single" w:sz="4" w:space="0" w:color="auto"/>
              <w:right w:val="single" w:sz="4" w:space="0" w:color="auto"/>
            </w:tcBorders>
            <w:shd w:val="clear" w:color="auto" w:fill="auto"/>
            <w:hideMark/>
          </w:tcPr>
          <w:p w:rsidR="007660EA" w:rsidRPr="007660EA" w:rsidRDefault="007660EA" w:rsidP="00405CA8">
            <w:pPr>
              <w:rPr>
                <w:sz w:val="20"/>
                <w:szCs w:val="20"/>
              </w:rPr>
            </w:pPr>
            <w:r w:rsidRPr="007660EA">
              <w:rPr>
                <w:color w:val="000000"/>
                <w:sz w:val="20"/>
                <w:szCs w:val="20"/>
              </w:rPr>
              <w:lastRenderedPageBreak/>
              <w:t xml:space="preserve">Отдельно стоящая конструкция, размещаемая на земельном участке, медиа </w:t>
            </w:r>
            <w:r w:rsidRPr="007660EA">
              <w:rPr>
                <w:color w:val="000000"/>
                <w:sz w:val="20"/>
                <w:szCs w:val="20"/>
              </w:rPr>
              <w:lastRenderedPageBreak/>
              <w:t>экран 6м х 3м - 1 сторона</w:t>
            </w:r>
          </w:p>
        </w:tc>
        <w:tc>
          <w:tcPr>
            <w:tcW w:w="1417" w:type="dxa"/>
            <w:tcBorders>
              <w:top w:val="nil"/>
              <w:left w:val="nil"/>
              <w:bottom w:val="single" w:sz="4" w:space="0" w:color="auto"/>
              <w:right w:val="single" w:sz="4" w:space="0" w:color="auto"/>
            </w:tcBorders>
            <w:shd w:val="clear" w:color="auto" w:fill="auto"/>
            <w:noWrap/>
            <w:vAlign w:val="center"/>
            <w:hideMark/>
          </w:tcPr>
          <w:p w:rsidR="007660EA" w:rsidRPr="007660EA" w:rsidRDefault="007660EA" w:rsidP="00405CA8">
            <w:pPr>
              <w:jc w:val="center"/>
              <w:rPr>
                <w:color w:val="000000"/>
                <w:sz w:val="20"/>
                <w:szCs w:val="20"/>
              </w:rPr>
            </w:pPr>
            <w:r w:rsidRPr="007660EA">
              <w:rPr>
                <w:color w:val="000000"/>
                <w:sz w:val="20"/>
                <w:szCs w:val="20"/>
              </w:rPr>
              <w:lastRenderedPageBreak/>
              <w:t>14022,00</w:t>
            </w:r>
          </w:p>
        </w:tc>
        <w:tc>
          <w:tcPr>
            <w:tcW w:w="992" w:type="dxa"/>
            <w:tcBorders>
              <w:top w:val="nil"/>
              <w:left w:val="nil"/>
              <w:bottom w:val="single" w:sz="4" w:space="0" w:color="auto"/>
              <w:right w:val="single" w:sz="4" w:space="0" w:color="auto"/>
            </w:tcBorders>
            <w:shd w:val="clear" w:color="auto" w:fill="auto"/>
            <w:noWrap/>
            <w:vAlign w:val="center"/>
            <w:hideMark/>
          </w:tcPr>
          <w:p w:rsidR="007660EA" w:rsidRPr="007660EA" w:rsidRDefault="007660EA" w:rsidP="00405CA8">
            <w:pPr>
              <w:jc w:val="center"/>
              <w:rPr>
                <w:color w:val="000000"/>
                <w:sz w:val="20"/>
                <w:szCs w:val="20"/>
              </w:rPr>
            </w:pPr>
            <w:r w:rsidRPr="007660EA">
              <w:rPr>
                <w:color w:val="000000"/>
                <w:sz w:val="20"/>
                <w:szCs w:val="20"/>
              </w:rPr>
              <w:t>217 080,00</w:t>
            </w:r>
          </w:p>
        </w:tc>
        <w:tc>
          <w:tcPr>
            <w:tcW w:w="1701" w:type="dxa"/>
            <w:tcBorders>
              <w:top w:val="nil"/>
              <w:left w:val="nil"/>
              <w:bottom w:val="single" w:sz="4" w:space="0" w:color="auto"/>
              <w:right w:val="single" w:sz="4" w:space="0" w:color="auto"/>
            </w:tcBorders>
            <w:shd w:val="clear" w:color="auto" w:fill="auto"/>
            <w:noWrap/>
            <w:vAlign w:val="center"/>
            <w:hideMark/>
          </w:tcPr>
          <w:p w:rsidR="007660EA" w:rsidRPr="007660EA" w:rsidRDefault="007660EA" w:rsidP="00405CA8">
            <w:pPr>
              <w:jc w:val="center"/>
              <w:rPr>
                <w:color w:val="000000"/>
                <w:sz w:val="20"/>
                <w:szCs w:val="20"/>
              </w:rPr>
            </w:pPr>
            <w:r w:rsidRPr="007660EA">
              <w:rPr>
                <w:color w:val="000000"/>
                <w:sz w:val="20"/>
                <w:szCs w:val="20"/>
              </w:rPr>
              <w:t>179 664,00</w:t>
            </w:r>
          </w:p>
        </w:tc>
      </w:tr>
      <w:tr w:rsidR="007660EA" w:rsidRPr="007660EA" w:rsidTr="00B77C0C">
        <w:trPr>
          <w:trHeight w:val="812"/>
        </w:trPr>
        <w:tc>
          <w:tcPr>
            <w:tcW w:w="559" w:type="dxa"/>
            <w:tcBorders>
              <w:top w:val="nil"/>
              <w:left w:val="single" w:sz="4" w:space="0" w:color="auto"/>
              <w:bottom w:val="single" w:sz="4" w:space="0" w:color="auto"/>
              <w:right w:val="single" w:sz="4" w:space="0" w:color="auto"/>
            </w:tcBorders>
            <w:shd w:val="clear" w:color="auto" w:fill="auto"/>
            <w:noWrap/>
            <w:vAlign w:val="center"/>
            <w:hideMark/>
          </w:tcPr>
          <w:p w:rsidR="007660EA" w:rsidRPr="007660EA" w:rsidRDefault="007660EA" w:rsidP="00405CA8">
            <w:pPr>
              <w:jc w:val="center"/>
              <w:rPr>
                <w:color w:val="000000"/>
                <w:sz w:val="20"/>
                <w:szCs w:val="20"/>
              </w:rPr>
            </w:pPr>
            <w:r w:rsidRPr="007660EA">
              <w:rPr>
                <w:color w:val="000000"/>
                <w:sz w:val="20"/>
                <w:szCs w:val="20"/>
              </w:rPr>
              <w:t>3</w:t>
            </w:r>
          </w:p>
        </w:tc>
        <w:tc>
          <w:tcPr>
            <w:tcW w:w="717" w:type="dxa"/>
            <w:tcBorders>
              <w:top w:val="nil"/>
              <w:left w:val="nil"/>
              <w:bottom w:val="single" w:sz="4" w:space="0" w:color="auto"/>
              <w:right w:val="single" w:sz="4" w:space="0" w:color="auto"/>
            </w:tcBorders>
            <w:shd w:val="clear" w:color="auto" w:fill="auto"/>
            <w:vAlign w:val="center"/>
            <w:hideMark/>
          </w:tcPr>
          <w:p w:rsidR="007660EA" w:rsidRPr="007660EA" w:rsidRDefault="007660EA" w:rsidP="00405CA8">
            <w:pPr>
              <w:jc w:val="center"/>
              <w:rPr>
                <w:sz w:val="20"/>
                <w:szCs w:val="20"/>
              </w:rPr>
            </w:pPr>
            <w:r w:rsidRPr="007660EA">
              <w:rPr>
                <w:sz w:val="20"/>
                <w:szCs w:val="20"/>
              </w:rPr>
              <w:t>1392</w:t>
            </w:r>
          </w:p>
        </w:tc>
        <w:tc>
          <w:tcPr>
            <w:tcW w:w="851" w:type="dxa"/>
            <w:tcBorders>
              <w:top w:val="nil"/>
              <w:left w:val="nil"/>
              <w:bottom w:val="single" w:sz="4" w:space="0" w:color="auto"/>
              <w:right w:val="single" w:sz="4" w:space="0" w:color="auto"/>
            </w:tcBorders>
            <w:shd w:val="clear" w:color="auto" w:fill="auto"/>
            <w:vAlign w:val="center"/>
            <w:hideMark/>
          </w:tcPr>
          <w:p w:rsidR="007660EA" w:rsidRPr="007660EA" w:rsidRDefault="007660EA" w:rsidP="00405CA8">
            <w:pPr>
              <w:jc w:val="center"/>
              <w:rPr>
                <w:color w:val="000000"/>
                <w:sz w:val="20"/>
                <w:szCs w:val="20"/>
              </w:rPr>
            </w:pPr>
            <w:r w:rsidRPr="007660EA">
              <w:rPr>
                <w:color w:val="000000"/>
                <w:sz w:val="20"/>
                <w:szCs w:val="20"/>
              </w:rPr>
              <w:t>Медиа экран</w:t>
            </w:r>
          </w:p>
        </w:tc>
        <w:tc>
          <w:tcPr>
            <w:tcW w:w="1134" w:type="dxa"/>
            <w:tcBorders>
              <w:top w:val="nil"/>
              <w:left w:val="nil"/>
              <w:bottom w:val="single" w:sz="4" w:space="0" w:color="auto"/>
              <w:right w:val="single" w:sz="4" w:space="0" w:color="auto"/>
            </w:tcBorders>
            <w:shd w:val="clear" w:color="auto" w:fill="auto"/>
            <w:vAlign w:val="center"/>
            <w:hideMark/>
          </w:tcPr>
          <w:p w:rsidR="007660EA" w:rsidRPr="007660EA" w:rsidRDefault="007660EA" w:rsidP="00405CA8">
            <w:pPr>
              <w:jc w:val="center"/>
              <w:rPr>
                <w:color w:val="000000"/>
                <w:sz w:val="20"/>
                <w:szCs w:val="20"/>
              </w:rPr>
            </w:pPr>
            <w:r w:rsidRPr="007660EA">
              <w:rPr>
                <w:color w:val="000000"/>
                <w:sz w:val="20"/>
                <w:szCs w:val="20"/>
              </w:rPr>
              <w:t>18</w:t>
            </w:r>
          </w:p>
        </w:tc>
        <w:tc>
          <w:tcPr>
            <w:tcW w:w="1134" w:type="dxa"/>
            <w:tcBorders>
              <w:top w:val="nil"/>
              <w:left w:val="nil"/>
              <w:bottom w:val="single" w:sz="4" w:space="0" w:color="auto"/>
              <w:right w:val="single" w:sz="4" w:space="0" w:color="auto"/>
            </w:tcBorders>
            <w:shd w:val="clear" w:color="auto" w:fill="auto"/>
            <w:vAlign w:val="center"/>
            <w:hideMark/>
          </w:tcPr>
          <w:p w:rsidR="007660EA" w:rsidRPr="007660EA" w:rsidRDefault="007660EA" w:rsidP="00405CA8">
            <w:pPr>
              <w:jc w:val="center"/>
              <w:rPr>
                <w:color w:val="000000"/>
                <w:sz w:val="20"/>
                <w:szCs w:val="20"/>
              </w:rPr>
            </w:pPr>
            <w:r w:rsidRPr="007660EA">
              <w:rPr>
                <w:color w:val="000000"/>
                <w:sz w:val="20"/>
                <w:szCs w:val="20"/>
              </w:rPr>
              <w:t xml:space="preserve">Пересечение </w:t>
            </w:r>
            <w:proofErr w:type="spellStart"/>
            <w:r w:rsidRPr="007660EA">
              <w:rPr>
                <w:color w:val="000000"/>
                <w:sz w:val="20"/>
                <w:szCs w:val="20"/>
              </w:rPr>
              <w:t>Набережночелнинского</w:t>
            </w:r>
            <w:proofErr w:type="spellEnd"/>
            <w:r w:rsidRPr="007660EA">
              <w:rPr>
                <w:color w:val="000000"/>
                <w:sz w:val="20"/>
                <w:szCs w:val="20"/>
              </w:rPr>
              <w:t xml:space="preserve"> пр. и ул. Академика Королева, со стороны 62-го комплекса</w:t>
            </w:r>
          </w:p>
        </w:tc>
        <w:tc>
          <w:tcPr>
            <w:tcW w:w="1843" w:type="dxa"/>
            <w:tcBorders>
              <w:top w:val="nil"/>
              <w:left w:val="nil"/>
              <w:bottom w:val="single" w:sz="4" w:space="0" w:color="auto"/>
              <w:right w:val="single" w:sz="4" w:space="0" w:color="auto"/>
            </w:tcBorders>
            <w:shd w:val="clear" w:color="auto" w:fill="auto"/>
            <w:hideMark/>
          </w:tcPr>
          <w:p w:rsidR="007660EA" w:rsidRPr="007660EA" w:rsidRDefault="007660EA" w:rsidP="00405CA8">
            <w:pPr>
              <w:rPr>
                <w:sz w:val="20"/>
                <w:szCs w:val="20"/>
              </w:rPr>
            </w:pPr>
            <w:r w:rsidRPr="007660EA">
              <w:rPr>
                <w:color w:val="000000"/>
                <w:sz w:val="20"/>
                <w:szCs w:val="20"/>
              </w:rPr>
              <w:t>Отдельно стоящая конструкция, размещаемая на земельном участке, медиа экран 6м х 3м - 1 сторона</w:t>
            </w:r>
          </w:p>
        </w:tc>
        <w:tc>
          <w:tcPr>
            <w:tcW w:w="1417" w:type="dxa"/>
            <w:tcBorders>
              <w:top w:val="nil"/>
              <w:left w:val="nil"/>
              <w:bottom w:val="single" w:sz="4" w:space="0" w:color="auto"/>
              <w:right w:val="single" w:sz="4" w:space="0" w:color="auto"/>
            </w:tcBorders>
            <w:shd w:val="clear" w:color="auto" w:fill="auto"/>
            <w:noWrap/>
            <w:vAlign w:val="center"/>
            <w:hideMark/>
          </w:tcPr>
          <w:p w:rsidR="007660EA" w:rsidRPr="007660EA" w:rsidRDefault="007660EA" w:rsidP="00405CA8">
            <w:pPr>
              <w:jc w:val="center"/>
              <w:rPr>
                <w:color w:val="000000"/>
                <w:sz w:val="20"/>
                <w:szCs w:val="20"/>
              </w:rPr>
            </w:pPr>
            <w:r w:rsidRPr="007660EA">
              <w:rPr>
                <w:color w:val="000000"/>
                <w:sz w:val="20"/>
                <w:szCs w:val="20"/>
              </w:rPr>
              <w:t>14022,00</w:t>
            </w:r>
          </w:p>
        </w:tc>
        <w:tc>
          <w:tcPr>
            <w:tcW w:w="992" w:type="dxa"/>
            <w:tcBorders>
              <w:top w:val="nil"/>
              <w:left w:val="nil"/>
              <w:bottom w:val="single" w:sz="4" w:space="0" w:color="auto"/>
              <w:right w:val="single" w:sz="4" w:space="0" w:color="auto"/>
            </w:tcBorders>
            <w:shd w:val="clear" w:color="auto" w:fill="auto"/>
            <w:noWrap/>
            <w:vAlign w:val="center"/>
            <w:hideMark/>
          </w:tcPr>
          <w:p w:rsidR="007660EA" w:rsidRPr="007660EA" w:rsidRDefault="007660EA" w:rsidP="00405CA8">
            <w:pPr>
              <w:jc w:val="center"/>
              <w:rPr>
                <w:color w:val="000000"/>
                <w:sz w:val="20"/>
                <w:szCs w:val="20"/>
              </w:rPr>
            </w:pPr>
            <w:r w:rsidRPr="007660EA">
              <w:rPr>
                <w:color w:val="000000"/>
                <w:sz w:val="20"/>
                <w:szCs w:val="20"/>
              </w:rPr>
              <w:t>217 080,00</w:t>
            </w:r>
          </w:p>
        </w:tc>
        <w:tc>
          <w:tcPr>
            <w:tcW w:w="1701" w:type="dxa"/>
            <w:tcBorders>
              <w:top w:val="nil"/>
              <w:left w:val="nil"/>
              <w:bottom w:val="single" w:sz="4" w:space="0" w:color="auto"/>
              <w:right w:val="single" w:sz="4" w:space="0" w:color="auto"/>
            </w:tcBorders>
            <w:shd w:val="clear" w:color="auto" w:fill="auto"/>
            <w:noWrap/>
            <w:vAlign w:val="center"/>
            <w:hideMark/>
          </w:tcPr>
          <w:p w:rsidR="007660EA" w:rsidRPr="007660EA" w:rsidRDefault="007660EA" w:rsidP="00405CA8">
            <w:pPr>
              <w:jc w:val="center"/>
              <w:rPr>
                <w:color w:val="000000"/>
                <w:sz w:val="20"/>
                <w:szCs w:val="20"/>
              </w:rPr>
            </w:pPr>
            <w:r w:rsidRPr="007660EA">
              <w:rPr>
                <w:color w:val="000000"/>
                <w:sz w:val="20"/>
                <w:szCs w:val="20"/>
              </w:rPr>
              <w:t>179 664,00</w:t>
            </w:r>
          </w:p>
        </w:tc>
      </w:tr>
      <w:tr w:rsidR="007660EA" w:rsidRPr="007660EA" w:rsidTr="00B77C0C">
        <w:trPr>
          <w:trHeight w:val="812"/>
        </w:trPr>
        <w:tc>
          <w:tcPr>
            <w:tcW w:w="559" w:type="dxa"/>
            <w:tcBorders>
              <w:top w:val="nil"/>
              <w:left w:val="single" w:sz="4" w:space="0" w:color="auto"/>
              <w:bottom w:val="single" w:sz="4" w:space="0" w:color="auto"/>
              <w:right w:val="single" w:sz="4" w:space="0" w:color="auto"/>
            </w:tcBorders>
            <w:shd w:val="clear" w:color="auto" w:fill="auto"/>
            <w:noWrap/>
            <w:vAlign w:val="center"/>
            <w:hideMark/>
          </w:tcPr>
          <w:p w:rsidR="007660EA" w:rsidRPr="007660EA" w:rsidRDefault="007660EA" w:rsidP="00405CA8">
            <w:pPr>
              <w:jc w:val="center"/>
              <w:rPr>
                <w:color w:val="000000"/>
                <w:sz w:val="20"/>
                <w:szCs w:val="20"/>
              </w:rPr>
            </w:pPr>
            <w:r w:rsidRPr="007660EA">
              <w:rPr>
                <w:color w:val="000000"/>
                <w:sz w:val="20"/>
                <w:szCs w:val="20"/>
              </w:rPr>
              <w:t>4</w:t>
            </w:r>
          </w:p>
        </w:tc>
        <w:tc>
          <w:tcPr>
            <w:tcW w:w="717" w:type="dxa"/>
            <w:tcBorders>
              <w:top w:val="nil"/>
              <w:left w:val="nil"/>
              <w:bottom w:val="single" w:sz="4" w:space="0" w:color="auto"/>
              <w:right w:val="single" w:sz="4" w:space="0" w:color="auto"/>
            </w:tcBorders>
            <w:shd w:val="clear" w:color="auto" w:fill="auto"/>
            <w:vAlign w:val="center"/>
            <w:hideMark/>
          </w:tcPr>
          <w:p w:rsidR="007660EA" w:rsidRPr="007660EA" w:rsidRDefault="007660EA" w:rsidP="00405CA8">
            <w:pPr>
              <w:jc w:val="center"/>
              <w:rPr>
                <w:sz w:val="20"/>
                <w:szCs w:val="20"/>
              </w:rPr>
            </w:pPr>
            <w:r w:rsidRPr="007660EA">
              <w:rPr>
                <w:sz w:val="20"/>
                <w:szCs w:val="20"/>
              </w:rPr>
              <w:t>1393</w:t>
            </w:r>
          </w:p>
        </w:tc>
        <w:tc>
          <w:tcPr>
            <w:tcW w:w="851" w:type="dxa"/>
            <w:tcBorders>
              <w:top w:val="nil"/>
              <w:left w:val="nil"/>
              <w:bottom w:val="single" w:sz="4" w:space="0" w:color="auto"/>
              <w:right w:val="single" w:sz="4" w:space="0" w:color="auto"/>
            </w:tcBorders>
            <w:shd w:val="clear" w:color="auto" w:fill="auto"/>
            <w:vAlign w:val="center"/>
            <w:hideMark/>
          </w:tcPr>
          <w:p w:rsidR="007660EA" w:rsidRPr="007660EA" w:rsidRDefault="007660EA" w:rsidP="00405CA8">
            <w:pPr>
              <w:jc w:val="center"/>
              <w:rPr>
                <w:color w:val="000000"/>
                <w:sz w:val="20"/>
                <w:szCs w:val="20"/>
              </w:rPr>
            </w:pPr>
            <w:r w:rsidRPr="007660EA">
              <w:rPr>
                <w:color w:val="000000"/>
                <w:sz w:val="20"/>
                <w:szCs w:val="20"/>
              </w:rPr>
              <w:t>Медиа экран</w:t>
            </w:r>
          </w:p>
        </w:tc>
        <w:tc>
          <w:tcPr>
            <w:tcW w:w="1134" w:type="dxa"/>
            <w:tcBorders>
              <w:top w:val="nil"/>
              <w:left w:val="nil"/>
              <w:bottom w:val="single" w:sz="4" w:space="0" w:color="auto"/>
              <w:right w:val="single" w:sz="4" w:space="0" w:color="auto"/>
            </w:tcBorders>
            <w:shd w:val="clear" w:color="auto" w:fill="auto"/>
            <w:vAlign w:val="center"/>
            <w:hideMark/>
          </w:tcPr>
          <w:p w:rsidR="007660EA" w:rsidRPr="007660EA" w:rsidRDefault="007660EA" w:rsidP="00405CA8">
            <w:pPr>
              <w:jc w:val="center"/>
              <w:rPr>
                <w:color w:val="000000"/>
                <w:sz w:val="20"/>
                <w:szCs w:val="20"/>
              </w:rPr>
            </w:pPr>
            <w:r w:rsidRPr="007660EA">
              <w:rPr>
                <w:color w:val="000000"/>
                <w:sz w:val="20"/>
                <w:szCs w:val="20"/>
              </w:rPr>
              <w:t>18</w:t>
            </w:r>
          </w:p>
        </w:tc>
        <w:tc>
          <w:tcPr>
            <w:tcW w:w="1134" w:type="dxa"/>
            <w:tcBorders>
              <w:top w:val="nil"/>
              <w:left w:val="nil"/>
              <w:bottom w:val="single" w:sz="4" w:space="0" w:color="auto"/>
              <w:right w:val="single" w:sz="4" w:space="0" w:color="auto"/>
            </w:tcBorders>
            <w:shd w:val="clear" w:color="auto" w:fill="auto"/>
            <w:vAlign w:val="center"/>
            <w:hideMark/>
          </w:tcPr>
          <w:p w:rsidR="007660EA" w:rsidRPr="007660EA" w:rsidRDefault="007660EA" w:rsidP="00405CA8">
            <w:pPr>
              <w:jc w:val="center"/>
              <w:rPr>
                <w:color w:val="000000"/>
                <w:sz w:val="20"/>
                <w:szCs w:val="20"/>
              </w:rPr>
            </w:pPr>
            <w:r w:rsidRPr="007660EA">
              <w:rPr>
                <w:color w:val="000000"/>
                <w:sz w:val="20"/>
                <w:szCs w:val="20"/>
              </w:rPr>
              <w:t>Пересечение пр. Мира и пр. Раиса Беляева, со стороны 11-го комплекса</w:t>
            </w:r>
          </w:p>
        </w:tc>
        <w:tc>
          <w:tcPr>
            <w:tcW w:w="1843" w:type="dxa"/>
            <w:tcBorders>
              <w:top w:val="nil"/>
              <w:left w:val="nil"/>
              <w:bottom w:val="single" w:sz="4" w:space="0" w:color="auto"/>
              <w:right w:val="single" w:sz="4" w:space="0" w:color="auto"/>
            </w:tcBorders>
            <w:shd w:val="clear" w:color="auto" w:fill="auto"/>
            <w:hideMark/>
          </w:tcPr>
          <w:p w:rsidR="007660EA" w:rsidRPr="007660EA" w:rsidRDefault="007660EA" w:rsidP="00405CA8">
            <w:pPr>
              <w:rPr>
                <w:sz w:val="20"/>
                <w:szCs w:val="20"/>
              </w:rPr>
            </w:pPr>
            <w:r w:rsidRPr="007660EA">
              <w:rPr>
                <w:color w:val="000000"/>
                <w:sz w:val="20"/>
                <w:szCs w:val="20"/>
              </w:rPr>
              <w:t>Отдельно стоящая конструкция, размещаемая на земельном участке, медиа экран 6м х 3м - 1 сторона</w:t>
            </w:r>
          </w:p>
        </w:tc>
        <w:tc>
          <w:tcPr>
            <w:tcW w:w="1417" w:type="dxa"/>
            <w:tcBorders>
              <w:top w:val="nil"/>
              <w:left w:val="nil"/>
              <w:bottom w:val="single" w:sz="4" w:space="0" w:color="auto"/>
              <w:right w:val="single" w:sz="4" w:space="0" w:color="auto"/>
            </w:tcBorders>
            <w:shd w:val="clear" w:color="auto" w:fill="auto"/>
            <w:noWrap/>
            <w:vAlign w:val="center"/>
            <w:hideMark/>
          </w:tcPr>
          <w:p w:rsidR="007660EA" w:rsidRPr="007660EA" w:rsidRDefault="007660EA" w:rsidP="00405CA8">
            <w:pPr>
              <w:jc w:val="center"/>
              <w:rPr>
                <w:color w:val="000000"/>
                <w:sz w:val="20"/>
                <w:szCs w:val="20"/>
              </w:rPr>
            </w:pPr>
            <w:r w:rsidRPr="007660EA">
              <w:rPr>
                <w:color w:val="000000"/>
                <w:sz w:val="20"/>
                <w:szCs w:val="20"/>
              </w:rPr>
              <w:t>14022,00</w:t>
            </w:r>
          </w:p>
        </w:tc>
        <w:tc>
          <w:tcPr>
            <w:tcW w:w="992" w:type="dxa"/>
            <w:tcBorders>
              <w:top w:val="nil"/>
              <w:left w:val="nil"/>
              <w:bottom w:val="single" w:sz="4" w:space="0" w:color="auto"/>
              <w:right w:val="single" w:sz="4" w:space="0" w:color="auto"/>
            </w:tcBorders>
            <w:shd w:val="clear" w:color="auto" w:fill="auto"/>
            <w:noWrap/>
            <w:vAlign w:val="center"/>
            <w:hideMark/>
          </w:tcPr>
          <w:p w:rsidR="007660EA" w:rsidRPr="007660EA" w:rsidRDefault="007660EA" w:rsidP="00405CA8">
            <w:pPr>
              <w:jc w:val="center"/>
              <w:rPr>
                <w:color w:val="000000"/>
                <w:sz w:val="20"/>
                <w:szCs w:val="20"/>
              </w:rPr>
            </w:pPr>
            <w:r w:rsidRPr="007660EA">
              <w:rPr>
                <w:color w:val="000000"/>
                <w:sz w:val="20"/>
                <w:szCs w:val="20"/>
              </w:rPr>
              <w:t>217 080,00</w:t>
            </w:r>
          </w:p>
        </w:tc>
        <w:tc>
          <w:tcPr>
            <w:tcW w:w="1701" w:type="dxa"/>
            <w:tcBorders>
              <w:top w:val="nil"/>
              <w:left w:val="nil"/>
              <w:bottom w:val="single" w:sz="4" w:space="0" w:color="auto"/>
              <w:right w:val="single" w:sz="4" w:space="0" w:color="auto"/>
            </w:tcBorders>
            <w:shd w:val="clear" w:color="auto" w:fill="auto"/>
            <w:noWrap/>
            <w:vAlign w:val="center"/>
            <w:hideMark/>
          </w:tcPr>
          <w:p w:rsidR="007660EA" w:rsidRPr="007660EA" w:rsidRDefault="007660EA" w:rsidP="00405CA8">
            <w:pPr>
              <w:jc w:val="center"/>
              <w:rPr>
                <w:color w:val="000000"/>
                <w:sz w:val="20"/>
                <w:szCs w:val="20"/>
              </w:rPr>
            </w:pPr>
            <w:r w:rsidRPr="007660EA">
              <w:rPr>
                <w:color w:val="000000"/>
                <w:sz w:val="20"/>
                <w:szCs w:val="20"/>
              </w:rPr>
              <w:t>179 664,00</w:t>
            </w:r>
          </w:p>
        </w:tc>
      </w:tr>
      <w:tr w:rsidR="007660EA" w:rsidRPr="007660EA" w:rsidTr="00B77C0C">
        <w:trPr>
          <w:trHeight w:val="812"/>
        </w:trPr>
        <w:tc>
          <w:tcPr>
            <w:tcW w:w="559" w:type="dxa"/>
            <w:tcBorders>
              <w:top w:val="nil"/>
              <w:left w:val="single" w:sz="4" w:space="0" w:color="auto"/>
              <w:bottom w:val="single" w:sz="4" w:space="0" w:color="auto"/>
              <w:right w:val="single" w:sz="4" w:space="0" w:color="auto"/>
            </w:tcBorders>
            <w:shd w:val="clear" w:color="auto" w:fill="auto"/>
            <w:noWrap/>
            <w:vAlign w:val="center"/>
            <w:hideMark/>
          </w:tcPr>
          <w:p w:rsidR="007660EA" w:rsidRPr="007660EA" w:rsidRDefault="007660EA" w:rsidP="00405CA8">
            <w:pPr>
              <w:jc w:val="center"/>
              <w:rPr>
                <w:color w:val="000000"/>
                <w:sz w:val="20"/>
                <w:szCs w:val="20"/>
              </w:rPr>
            </w:pPr>
            <w:r w:rsidRPr="007660EA">
              <w:rPr>
                <w:color w:val="000000"/>
                <w:sz w:val="20"/>
                <w:szCs w:val="20"/>
              </w:rPr>
              <w:t>5</w:t>
            </w:r>
          </w:p>
        </w:tc>
        <w:tc>
          <w:tcPr>
            <w:tcW w:w="717" w:type="dxa"/>
            <w:tcBorders>
              <w:top w:val="nil"/>
              <w:left w:val="nil"/>
              <w:bottom w:val="single" w:sz="4" w:space="0" w:color="auto"/>
              <w:right w:val="single" w:sz="4" w:space="0" w:color="auto"/>
            </w:tcBorders>
            <w:shd w:val="clear" w:color="auto" w:fill="auto"/>
            <w:vAlign w:val="center"/>
            <w:hideMark/>
          </w:tcPr>
          <w:p w:rsidR="007660EA" w:rsidRPr="007660EA" w:rsidRDefault="007660EA" w:rsidP="00405CA8">
            <w:pPr>
              <w:jc w:val="center"/>
              <w:rPr>
                <w:sz w:val="20"/>
                <w:szCs w:val="20"/>
              </w:rPr>
            </w:pPr>
            <w:r w:rsidRPr="007660EA">
              <w:rPr>
                <w:sz w:val="20"/>
                <w:szCs w:val="20"/>
              </w:rPr>
              <w:t>1394</w:t>
            </w:r>
          </w:p>
        </w:tc>
        <w:tc>
          <w:tcPr>
            <w:tcW w:w="851" w:type="dxa"/>
            <w:tcBorders>
              <w:top w:val="nil"/>
              <w:left w:val="nil"/>
              <w:bottom w:val="single" w:sz="4" w:space="0" w:color="auto"/>
              <w:right w:val="single" w:sz="4" w:space="0" w:color="auto"/>
            </w:tcBorders>
            <w:shd w:val="clear" w:color="auto" w:fill="auto"/>
            <w:vAlign w:val="center"/>
            <w:hideMark/>
          </w:tcPr>
          <w:p w:rsidR="007660EA" w:rsidRPr="007660EA" w:rsidRDefault="007660EA" w:rsidP="00405CA8">
            <w:pPr>
              <w:jc w:val="center"/>
              <w:rPr>
                <w:color w:val="000000"/>
                <w:sz w:val="20"/>
                <w:szCs w:val="20"/>
              </w:rPr>
            </w:pPr>
            <w:r w:rsidRPr="007660EA">
              <w:rPr>
                <w:color w:val="000000"/>
                <w:sz w:val="20"/>
                <w:szCs w:val="20"/>
              </w:rPr>
              <w:t>Медиа экран</w:t>
            </w:r>
          </w:p>
        </w:tc>
        <w:tc>
          <w:tcPr>
            <w:tcW w:w="1134" w:type="dxa"/>
            <w:tcBorders>
              <w:top w:val="nil"/>
              <w:left w:val="nil"/>
              <w:bottom w:val="single" w:sz="4" w:space="0" w:color="auto"/>
              <w:right w:val="single" w:sz="4" w:space="0" w:color="auto"/>
            </w:tcBorders>
            <w:shd w:val="clear" w:color="auto" w:fill="auto"/>
            <w:vAlign w:val="center"/>
            <w:hideMark/>
          </w:tcPr>
          <w:p w:rsidR="007660EA" w:rsidRPr="007660EA" w:rsidRDefault="007660EA" w:rsidP="00405CA8">
            <w:pPr>
              <w:jc w:val="center"/>
              <w:rPr>
                <w:color w:val="000000"/>
                <w:sz w:val="20"/>
                <w:szCs w:val="20"/>
              </w:rPr>
            </w:pPr>
            <w:r w:rsidRPr="007660EA">
              <w:rPr>
                <w:color w:val="000000"/>
                <w:sz w:val="20"/>
                <w:szCs w:val="20"/>
              </w:rPr>
              <w:t>18</w:t>
            </w:r>
          </w:p>
        </w:tc>
        <w:tc>
          <w:tcPr>
            <w:tcW w:w="1134" w:type="dxa"/>
            <w:tcBorders>
              <w:top w:val="nil"/>
              <w:left w:val="nil"/>
              <w:bottom w:val="single" w:sz="4" w:space="0" w:color="auto"/>
              <w:right w:val="single" w:sz="4" w:space="0" w:color="auto"/>
            </w:tcBorders>
            <w:shd w:val="clear" w:color="auto" w:fill="auto"/>
            <w:vAlign w:val="center"/>
            <w:hideMark/>
          </w:tcPr>
          <w:p w:rsidR="007660EA" w:rsidRPr="007660EA" w:rsidRDefault="007660EA" w:rsidP="00405CA8">
            <w:pPr>
              <w:jc w:val="center"/>
              <w:rPr>
                <w:color w:val="000000"/>
                <w:sz w:val="20"/>
                <w:szCs w:val="20"/>
              </w:rPr>
            </w:pPr>
            <w:r w:rsidRPr="007660EA">
              <w:rPr>
                <w:color w:val="000000"/>
                <w:sz w:val="20"/>
                <w:szCs w:val="20"/>
              </w:rPr>
              <w:t>Пр. Московский и пр. Дружбы Народов, в районе инфекционной больницы</w:t>
            </w:r>
          </w:p>
        </w:tc>
        <w:tc>
          <w:tcPr>
            <w:tcW w:w="1843" w:type="dxa"/>
            <w:tcBorders>
              <w:top w:val="nil"/>
              <w:left w:val="nil"/>
              <w:bottom w:val="single" w:sz="4" w:space="0" w:color="auto"/>
              <w:right w:val="single" w:sz="4" w:space="0" w:color="auto"/>
            </w:tcBorders>
            <w:shd w:val="clear" w:color="auto" w:fill="auto"/>
            <w:hideMark/>
          </w:tcPr>
          <w:p w:rsidR="007660EA" w:rsidRPr="007660EA" w:rsidRDefault="007660EA" w:rsidP="00405CA8">
            <w:pPr>
              <w:rPr>
                <w:sz w:val="20"/>
                <w:szCs w:val="20"/>
              </w:rPr>
            </w:pPr>
            <w:r w:rsidRPr="007660EA">
              <w:rPr>
                <w:color w:val="000000"/>
                <w:sz w:val="20"/>
                <w:szCs w:val="20"/>
              </w:rPr>
              <w:t>Отдельно стоящая конструкция, размещаемая на земельном участке, медиа экран 6м х 3м - 1 сторона</w:t>
            </w:r>
          </w:p>
        </w:tc>
        <w:tc>
          <w:tcPr>
            <w:tcW w:w="1417" w:type="dxa"/>
            <w:tcBorders>
              <w:top w:val="nil"/>
              <w:left w:val="nil"/>
              <w:bottom w:val="single" w:sz="4" w:space="0" w:color="auto"/>
              <w:right w:val="single" w:sz="4" w:space="0" w:color="auto"/>
            </w:tcBorders>
            <w:shd w:val="clear" w:color="auto" w:fill="auto"/>
            <w:noWrap/>
            <w:vAlign w:val="center"/>
            <w:hideMark/>
          </w:tcPr>
          <w:p w:rsidR="007660EA" w:rsidRPr="007660EA" w:rsidRDefault="007660EA" w:rsidP="00405CA8">
            <w:pPr>
              <w:jc w:val="center"/>
              <w:rPr>
                <w:color w:val="000000"/>
                <w:sz w:val="20"/>
                <w:szCs w:val="20"/>
              </w:rPr>
            </w:pPr>
            <w:r w:rsidRPr="007660EA">
              <w:rPr>
                <w:color w:val="000000"/>
                <w:sz w:val="20"/>
                <w:szCs w:val="20"/>
              </w:rPr>
              <w:t>14022,00</w:t>
            </w:r>
          </w:p>
        </w:tc>
        <w:tc>
          <w:tcPr>
            <w:tcW w:w="992" w:type="dxa"/>
            <w:tcBorders>
              <w:top w:val="nil"/>
              <w:left w:val="nil"/>
              <w:bottom w:val="single" w:sz="4" w:space="0" w:color="auto"/>
              <w:right w:val="single" w:sz="4" w:space="0" w:color="auto"/>
            </w:tcBorders>
            <w:shd w:val="clear" w:color="auto" w:fill="auto"/>
            <w:noWrap/>
            <w:vAlign w:val="center"/>
            <w:hideMark/>
          </w:tcPr>
          <w:p w:rsidR="007660EA" w:rsidRPr="007660EA" w:rsidRDefault="007660EA" w:rsidP="00405CA8">
            <w:pPr>
              <w:jc w:val="center"/>
              <w:rPr>
                <w:color w:val="000000"/>
                <w:sz w:val="20"/>
                <w:szCs w:val="20"/>
              </w:rPr>
            </w:pPr>
            <w:r w:rsidRPr="007660EA">
              <w:rPr>
                <w:color w:val="000000"/>
                <w:sz w:val="20"/>
                <w:szCs w:val="20"/>
              </w:rPr>
              <w:t>217 080,00</w:t>
            </w:r>
          </w:p>
        </w:tc>
        <w:tc>
          <w:tcPr>
            <w:tcW w:w="1701" w:type="dxa"/>
            <w:tcBorders>
              <w:top w:val="nil"/>
              <w:left w:val="nil"/>
              <w:bottom w:val="single" w:sz="4" w:space="0" w:color="auto"/>
              <w:right w:val="single" w:sz="4" w:space="0" w:color="auto"/>
            </w:tcBorders>
            <w:shd w:val="clear" w:color="auto" w:fill="auto"/>
            <w:noWrap/>
            <w:vAlign w:val="center"/>
            <w:hideMark/>
          </w:tcPr>
          <w:p w:rsidR="007660EA" w:rsidRPr="007660EA" w:rsidRDefault="007660EA" w:rsidP="00405CA8">
            <w:pPr>
              <w:jc w:val="center"/>
              <w:rPr>
                <w:color w:val="000000"/>
                <w:sz w:val="20"/>
                <w:szCs w:val="20"/>
              </w:rPr>
            </w:pPr>
            <w:r w:rsidRPr="007660EA">
              <w:rPr>
                <w:color w:val="000000"/>
                <w:sz w:val="20"/>
                <w:szCs w:val="20"/>
              </w:rPr>
              <w:t>179 664,00</w:t>
            </w:r>
          </w:p>
        </w:tc>
      </w:tr>
      <w:tr w:rsidR="007660EA" w:rsidRPr="007660EA" w:rsidTr="00B77C0C">
        <w:trPr>
          <w:trHeight w:val="812"/>
        </w:trPr>
        <w:tc>
          <w:tcPr>
            <w:tcW w:w="559" w:type="dxa"/>
            <w:tcBorders>
              <w:top w:val="nil"/>
              <w:left w:val="single" w:sz="4" w:space="0" w:color="auto"/>
              <w:bottom w:val="single" w:sz="4" w:space="0" w:color="auto"/>
              <w:right w:val="single" w:sz="4" w:space="0" w:color="auto"/>
            </w:tcBorders>
            <w:shd w:val="clear" w:color="auto" w:fill="auto"/>
            <w:noWrap/>
            <w:vAlign w:val="center"/>
            <w:hideMark/>
          </w:tcPr>
          <w:p w:rsidR="007660EA" w:rsidRPr="007660EA" w:rsidRDefault="007660EA" w:rsidP="00405CA8">
            <w:pPr>
              <w:jc w:val="center"/>
              <w:rPr>
                <w:color w:val="000000"/>
                <w:sz w:val="20"/>
                <w:szCs w:val="20"/>
              </w:rPr>
            </w:pPr>
            <w:r w:rsidRPr="007660EA">
              <w:rPr>
                <w:color w:val="000000"/>
                <w:sz w:val="20"/>
                <w:szCs w:val="20"/>
              </w:rPr>
              <w:t>6</w:t>
            </w:r>
          </w:p>
        </w:tc>
        <w:tc>
          <w:tcPr>
            <w:tcW w:w="717" w:type="dxa"/>
            <w:tcBorders>
              <w:top w:val="nil"/>
              <w:left w:val="nil"/>
              <w:bottom w:val="single" w:sz="4" w:space="0" w:color="auto"/>
              <w:right w:val="single" w:sz="4" w:space="0" w:color="auto"/>
            </w:tcBorders>
            <w:shd w:val="clear" w:color="auto" w:fill="auto"/>
            <w:vAlign w:val="center"/>
            <w:hideMark/>
          </w:tcPr>
          <w:p w:rsidR="007660EA" w:rsidRPr="007660EA" w:rsidRDefault="007660EA" w:rsidP="00405CA8">
            <w:pPr>
              <w:jc w:val="center"/>
              <w:rPr>
                <w:sz w:val="20"/>
                <w:szCs w:val="20"/>
              </w:rPr>
            </w:pPr>
            <w:r w:rsidRPr="007660EA">
              <w:rPr>
                <w:sz w:val="20"/>
                <w:szCs w:val="20"/>
              </w:rPr>
              <w:t>1395</w:t>
            </w:r>
          </w:p>
        </w:tc>
        <w:tc>
          <w:tcPr>
            <w:tcW w:w="851" w:type="dxa"/>
            <w:tcBorders>
              <w:top w:val="nil"/>
              <w:left w:val="nil"/>
              <w:bottom w:val="single" w:sz="4" w:space="0" w:color="auto"/>
              <w:right w:val="single" w:sz="4" w:space="0" w:color="auto"/>
            </w:tcBorders>
            <w:shd w:val="clear" w:color="auto" w:fill="auto"/>
            <w:vAlign w:val="center"/>
            <w:hideMark/>
          </w:tcPr>
          <w:p w:rsidR="007660EA" w:rsidRPr="007660EA" w:rsidRDefault="007660EA" w:rsidP="00405CA8">
            <w:pPr>
              <w:jc w:val="center"/>
              <w:rPr>
                <w:color w:val="000000"/>
                <w:sz w:val="20"/>
                <w:szCs w:val="20"/>
              </w:rPr>
            </w:pPr>
            <w:r w:rsidRPr="007660EA">
              <w:rPr>
                <w:color w:val="000000"/>
                <w:sz w:val="20"/>
                <w:szCs w:val="20"/>
              </w:rPr>
              <w:t>Медиа экран</w:t>
            </w:r>
          </w:p>
        </w:tc>
        <w:tc>
          <w:tcPr>
            <w:tcW w:w="1134" w:type="dxa"/>
            <w:tcBorders>
              <w:top w:val="nil"/>
              <w:left w:val="nil"/>
              <w:bottom w:val="single" w:sz="4" w:space="0" w:color="auto"/>
              <w:right w:val="single" w:sz="4" w:space="0" w:color="auto"/>
            </w:tcBorders>
            <w:shd w:val="clear" w:color="auto" w:fill="auto"/>
            <w:vAlign w:val="center"/>
            <w:hideMark/>
          </w:tcPr>
          <w:p w:rsidR="007660EA" w:rsidRPr="007660EA" w:rsidRDefault="007660EA" w:rsidP="00405CA8">
            <w:pPr>
              <w:jc w:val="center"/>
              <w:rPr>
                <w:color w:val="000000"/>
                <w:sz w:val="20"/>
                <w:szCs w:val="20"/>
              </w:rPr>
            </w:pPr>
            <w:r w:rsidRPr="007660EA">
              <w:rPr>
                <w:color w:val="000000"/>
                <w:sz w:val="20"/>
                <w:szCs w:val="20"/>
              </w:rPr>
              <w:t>18</w:t>
            </w:r>
          </w:p>
        </w:tc>
        <w:tc>
          <w:tcPr>
            <w:tcW w:w="1134" w:type="dxa"/>
            <w:tcBorders>
              <w:top w:val="nil"/>
              <w:left w:val="nil"/>
              <w:bottom w:val="single" w:sz="4" w:space="0" w:color="auto"/>
              <w:right w:val="single" w:sz="4" w:space="0" w:color="auto"/>
            </w:tcBorders>
            <w:shd w:val="clear" w:color="auto" w:fill="auto"/>
            <w:vAlign w:val="center"/>
            <w:hideMark/>
          </w:tcPr>
          <w:p w:rsidR="007660EA" w:rsidRPr="007660EA" w:rsidRDefault="007660EA" w:rsidP="00405CA8">
            <w:pPr>
              <w:jc w:val="center"/>
              <w:rPr>
                <w:color w:val="000000"/>
                <w:sz w:val="20"/>
                <w:szCs w:val="20"/>
              </w:rPr>
            </w:pPr>
            <w:r w:rsidRPr="007660EA">
              <w:rPr>
                <w:color w:val="000000"/>
                <w:sz w:val="20"/>
                <w:szCs w:val="20"/>
              </w:rPr>
              <w:t xml:space="preserve">Пересечение пр. </w:t>
            </w:r>
            <w:proofErr w:type="spellStart"/>
            <w:r w:rsidRPr="007660EA">
              <w:rPr>
                <w:color w:val="000000"/>
                <w:sz w:val="20"/>
                <w:szCs w:val="20"/>
              </w:rPr>
              <w:t>Яшьлек</w:t>
            </w:r>
            <w:proofErr w:type="spellEnd"/>
            <w:r w:rsidRPr="007660EA">
              <w:rPr>
                <w:color w:val="000000"/>
                <w:sz w:val="20"/>
                <w:szCs w:val="20"/>
              </w:rPr>
              <w:t xml:space="preserve"> и ул. Абдуллы </w:t>
            </w:r>
            <w:proofErr w:type="spellStart"/>
            <w:r w:rsidRPr="007660EA">
              <w:rPr>
                <w:color w:val="000000"/>
                <w:sz w:val="20"/>
                <w:szCs w:val="20"/>
              </w:rPr>
              <w:t>Алиша</w:t>
            </w:r>
            <w:proofErr w:type="spellEnd"/>
            <w:r w:rsidRPr="007660EA">
              <w:rPr>
                <w:color w:val="000000"/>
                <w:sz w:val="20"/>
                <w:szCs w:val="20"/>
              </w:rPr>
              <w:t>, со стороны кафе «Госпожа Удача»</w:t>
            </w:r>
          </w:p>
        </w:tc>
        <w:tc>
          <w:tcPr>
            <w:tcW w:w="1843" w:type="dxa"/>
            <w:tcBorders>
              <w:top w:val="nil"/>
              <w:left w:val="nil"/>
              <w:bottom w:val="single" w:sz="4" w:space="0" w:color="auto"/>
              <w:right w:val="single" w:sz="4" w:space="0" w:color="auto"/>
            </w:tcBorders>
            <w:shd w:val="clear" w:color="auto" w:fill="auto"/>
            <w:hideMark/>
          </w:tcPr>
          <w:p w:rsidR="007660EA" w:rsidRPr="007660EA" w:rsidRDefault="007660EA" w:rsidP="00405CA8">
            <w:pPr>
              <w:rPr>
                <w:sz w:val="20"/>
                <w:szCs w:val="20"/>
              </w:rPr>
            </w:pPr>
            <w:r w:rsidRPr="007660EA">
              <w:rPr>
                <w:color w:val="000000"/>
                <w:sz w:val="20"/>
                <w:szCs w:val="20"/>
              </w:rPr>
              <w:t>Отдельно стоящая конструкция, размещаемая на земельном участке, медиа экран 6м х 3м - 1 сторона</w:t>
            </w:r>
          </w:p>
        </w:tc>
        <w:tc>
          <w:tcPr>
            <w:tcW w:w="1417" w:type="dxa"/>
            <w:tcBorders>
              <w:top w:val="nil"/>
              <w:left w:val="nil"/>
              <w:bottom w:val="single" w:sz="4" w:space="0" w:color="auto"/>
              <w:right w:val="single" w:sz="4" w:space="0" w:color="auto"/>
            </w:tcBorders>
            <w:shd w:val="clear" w:color="auto" w:fill="auto"/>
            <w:noWrap/>
            <w:vAlign w:val="center"/>
            <w:hideMark/>
          </w:tcPr>
          <w:p w:rsidR="007660EA" w:rsidRPr="007660EA" w:rsidRDefault="007660EA" w:rsidP="00405CA8">
            <w:pPr>
              <w:jc w:val="center"/>
              <w:rPr>
                <w:color w:val="000000"/>
                <w:sz w:val="20"/>
                <w:szCs w:val="20"/>
              </w:rPr>
            </w:pPr>
            <w:r w:rsidRPr="007660EA">
              <w:rPr>
                <w:color w:val="000000"/>
                <w:sz w:val="20"/>
                <w:szCs w:val="20"/>
              </w:rPr>
              <w:t>14022,00</w:t>
            </w:r>
          </w:p>
        </w:tc>
        <w:tc>
          <w:tcPr>
            <w:tcW w:w="992" w:type="dxa"/>
            <w:tcBorders>
              <w:top w:val="nil"/>
              <w:left w:val="nil"/>
              <w:bottom w:val="single" w:sz="4" w:space="0" w:color="auto"/>
              <w:right w:val="single" w:sz="4" w:space="0" w:color="auto"/>
            </w:tcBorders>
            <w:shd w:val="clear" w:color="auto" w:fill="auto"/>
            <w:noWrap/>
            <w:vAlign w:val="center"/>
            <w:hideMark/>
          </w:tcPr>
          <w:p w:rsidR="007660EA" w:rsidRPr="007660EA" w:rsidRDefault="007660EA" w:rsidP="00405CA8">
            <w:pPr>
              <w:jc w:val="center"/>
              <w:rPr>
                <w:color w:val="000000"/>
                <w:sz w:val="20"/>
                <w:szCs w:val="20"/>
              </w:rPr>
            </w:pPr>
            <w:r w:rsidRPr="007660EA">
              <w:rPr>
                <w:color w:val="000000"/>
                <w:sz w:val="20"/>
                <w:szCs w:val="20"/>
              </w:rPr>
              <w:t>217 080,00</w:t>
            </w:r>
          </w:p>
        </w:tc>
        <w:tc>
          <w:tcPr>
            <w:tcW w:w="1701" w:type="dxa"/>
            <w:tcBorders>
              <w:top w:val="nil"/>
              <w:left w:val="nil"/>
              <w:bottom w:val="single" w:sz="4" w:space="0" w:color="auto"/>
              <w:right w:val="single" w:sz="4" w:space="0" w:color="auto"/>
            </w:tcBorders>
            <w:shd w:val="clear" w:color="auto" w:fill="auto"/>
            <w:noWrap/>
            <w:vAlign w:val="center"/>
            <w:hideMark/>
          </w:tcPr>
          <w:p w:rsidR="007660EA" w:rsidRPr="007660EA" w:rsidRDefault="007660EA" w:rsidP="00405CA8">
            <w:pPr>
              <w:jc w:val="center"/>
              <w:rPr>
                <w:color w:val="000000"/>
                <w:sz w:val="20"/>
                <w:szCs w:val="20"/>
              </w:rPr>
            </w:pPr>
            <w:r w:rsidRPr="007660EA">
              <w:rPr>
                <w:color w:val="000000"/>
                <w:sz w:val="20"/>
                <w:szCs w:val="20"/>
              </w:rPr>
              <w:t>179 664,00</w:t>
            </w:r>
          </w:p>
        </w:tc>
      </w:tr>
      <w:tr w:rsidR="007660EA" w:rsidRPr="007660EA" w:rsidTr="00B77C0C">
        <w:trPr>
          <w:trHeight w:val="812"/>
        </w:trPr>
        <w:tc>
          <w:tcPr>
            <w:tcW w:w="559" w:type="dxa"/>
            <w:tcBorders>
              <w:top w:val="nil"/>
              <w:left w:val="single" w:sz="4" w:space="0" w:color="auto"/>
              <w:bottom w:val="single" w:sz="4" w:space="0" w:color="auto"/>
              <w:right w:val="single" w:sz="4" w:space="0" w:color="auto"/>
            </w:tcBorders>
            <w:shd w:val="clear" w:color="auto" w:fill="auto"/>
            <w:noWrap/>
            <w:vAlign w:val="center"/>
            <w:hideMark/>
          </w:tcPr>
          <w:p w:rsidR="007660EA" w:rsidRPr="007660EA" w:rsidRDefault="007660EA" w:rsidP="00405CA8">
            <w:pPr>
              <w:jc w:val="center"/>
              <w:rPr>
                <w:color w:val="000000"/>
                <w:sz w:val="20"/>
                <w:szCs w:val="20"/>
              </w:rPr>
            </w:pPr>
            <w:r w:rsidRPr="007660EA">
              <w:rPr>
                <w:color w:val="000000"/>
                <w:sz w:val="20"/>
                <w:szCs w:val="20"/>
              </w:rPr>
              <w:t>7</w:t>
            </w:r>
          </w:p>
        </w:tc>
        <w:tc>
          <w:tcPr>
            <w:tcW w:w="717" w:type="dxa"/>
            <w:tcBorders>
              <w:top w:val="nil"/>
              <w:left w:val="nil"/>
              <w:bottom w:val="single" w:sz="4" w:space="0" w:color="auto"/>
              <w:right w:val="single" w:sz="4" w:space="0" w:color="auto"/>
            </w:tcBorders>
            <w:shd w:val="clear" w:color="auto" w:fill="auto"/>
            <w:vAlign w:val="center"/>
            <w:hideMark/>
          </w:tcPr>
          <w:p w:rsidR="007660EA" w:rsidRPr="007660EA" w:rsidRDefault="007660EA" w:rsidP="00405CA8">
            <w:pPr>
              <w:jc w:val="center"/>
              <w:rPr>
                <w:sz w:val="20"/>
                <w:szCs w:val="20"/>
              </w:rPr>
            </w:pPr>
            <w:r w:rsidRPr="007660EA">
              <w:rPr>
                <w:sz w:val="20"/>
                <w:szCs w:val="20"/>
              </w:rPr>
              <w:t>1396</w:t>
            </w:r>
          </w:p>
        </w:tc>
        <w:tc>
          <w:tcPr>
            <w:tcW w:w="851" w:type="dxa"/>
            <w:tcBorders>
              <w:top w:val="nil"/>
              <w:left w:val="nil"/>
              <w:bottom w:val="single" w:sz="4" w:space="0" w:color="auto"/>
              <w:right w:val="single" w:sz="4" w:space="0" w:color="auto"/>
            </w:tcBorders>
            <w:shd w:val="clear" w:color="auto" w:fill="auto"/>
            <w:vAlign w:val="center"/>
            <w:hideMark/>
          </w:tcPr>
          <w:p w:rsidR="007660EA" w:rsidRPr="007660EA" w:rsidRDefault="007660EA" w:rsidP="00405CA8">
            <w:pPr>
              <w:jc w:val="center"/>
              <w:rPr>
                <w:color w:val="000000"/>
                <w:sz w:val="20"/>
                <w:szCs w:val="20"/>
              </w:rPr>
            </w:pPr>
            <w:r w:rsidRPr="007660EA">
              <w:rPr>
                <w:color w:val="000000"/>
                <w:sz w:val="20"/>
                <w:szCs w:val="20"/>
              </w:rPr>
              <w:t>Медиа экран</w:t>
            </w:r>
          </w:p>
        </w:tc>
        <w:tc>
          <w:tcPr>
            <w:tcW w:w="1134" w:type="dxa"/>
            <w:tcBorders>
              <w:top w:val="nil"/>
              <w:left w:val="nil"/>
              <w:bottom w:val="single" w:sz="4" w:space="0" w:color="auto"/>
              <w:right w:val="single" w:sz="4" w:space="0" w:color="auto"/>
            </w:tcBorders>
            <w:shd w:val="clear" w:color="auto" w:fill="auto"/>
            <w:vAlign w:val="center"/>
            <w:hideMark/>
          </w:tcPr>
          <w:p w:rsidR="007660EA" w:rsidRPr="007660EA" w:rsidRDefault="007660EA" w:rsidP="00405CA8">
            <w:pPr>
              <w:jc w:val="center"/>
              <w:rPr>
                <w:color w:val="000000"/>
                <w:sz w:val="20"/>
                <w:szCs w:val="20"/>
              </w:rPr>
            </w:pPr>
            <w:r w:rsidRPr="007660EA">
              <w:rPr>
                <w:color w:val="000000"/>
                <w:sz w:val="20"/>
                <w:szCs w:val="20"/>
              </w:rPr>
              <w:t>18</w:t>
            </w:r>
          </w:p>
        </w:tc>
        <w:tc>
          <w:tcPr>
            <w:tcW w:w="1134" w:type="dxa"/>
            <w:tcBorders>
              <w:top w:val="nil"/>
              <w:left w:val="nil"/>
              <w:bottom w:val="single" w:sz="4" w:space="0" w:color="auto"/>
              <w:right w:val="single" w:sz="4" w:space="0" w:color="auto"/>
            </w:tcBorders>
            <w:shd w:val="clear" w:color="auto" w:fill="auto"/>
            <w:vAlign w:val="center"/>
            <w:hideMark/>
          </w:tcPr>
          <w:p w:rsidR="007660EA" w:rsidRPr="007660EA" w:rsidRDefault="007660EA" w:rsidP="00405CA8">
            <w:pPr>
              <w:jc w:val="center"/>
              <w:rPr>
                <w:color w:val="000000"/>
                <w:sz w:val="20"/>
                <w:szCs w:val="20"/>
              </w:rPr>
            </w:pPr>
            <w:r w:rsidRPr="007660EA">
              <w:rPr>
                <w:color w:val="000000"/>
                <w:sz w:val="20"/>
                <w:szCs w:val="20"/>
              </w:rPr>
              <w:t>Пересечение пр. Московский и пр. Раиса Беляева, со стороны 8-го комплекса</w:t>
            </w:r>
          </w:p>
        </w:tc>
        <w:tc>
          <w:tcPr>
            <w:tcW w:w="1843" w:type="dxa"/>
            <w:tcBorders>
              <w:top w:val="nil"/>
              <w:left w:val="nil"/>
              <w:bottom w:val="single" w:sz="4" w:space="0" w:color="auto"/>
              <w:right w:val="single" w:sz="4" w:space="0" w:color="auto"/>
            </w:tcBorders>
            <w:shd w:val="clear" w:color="auto" w:fill="auto"/>
            <w:hideMark/>
          </w:tcPr>
          <w:p w:rsidR="007660EA" w:rsidRPr="007660EA" w:rsidRDefault="007660EA" w:rsidP="00405CA8">
            <w:pPr>
              <w:rPr>
                <w:sz w:val="20"/>
                <w:szCs w:val="20"/>
              </w:rPr>
            </w:pPr>
            <w:r w:rsidRPr="007660EA">
              <w:rPr>
                <w:color w:val="000000"/>
                <w:sz w:val="20"/>
                <w:szCs w:val="20"/>
              </w:rPr>
              <w:t>Отдельно стоящая конструкция, размещаемая на земельном участке, медиа экран 6м х 3м - 1 сторона</w:t>
            </w:r>
          </w:p>
        </w:tc>
        <w:tc>
          <w:tcPr>
            <w:tcW w:w="1417" w:type="dxa"/>
            <w:tcBorders>
              <w:top w:val="nil"/>
              <w:left w:val="nil"/>
              <w:bottom w:val="single" w:sz="4" w:space="0" w:color="auto"/>
              <w:right w:val="single" w:sz="4" w:space="0" w:color="auto"/>
            </w:tcBorders>
            <w:shd w:val="clear" w:color="auto" w:fill="auto"/>
            <w:noWrap/>
            <w:vAlign w:val="center"/>
            <w:hideMark/>
          </w:tcPr>
          <w:p w:rsidR="007660EA" w:rsidRPr="007660EA" w:rsidRDefault="007660EA" w:rsidP="00405CA8">
            <w:pPr>
              <w:jc w:val="center"/>
              <w:rPr>
                <w:color w:val="000000"/>
                <w:sz w:val="20"/>
                <w:szCs w:val="20"/>
              </w:rPr>
            </w:pPr>
            <w:r w:rsidRPr="007660EA">
              <w:rPr>
                <w:color w:val="000000"/>
                <w:sz w:val="20"/>
                <w:szCs w:val="20"/>
              </w:rPr>
              <w:t>14022,00</w:t>
            </w:r>
          </w:p>
        </w:tc>
        <w:tc>
          <w:tcPr>
            <w:tcW w:w="992" w:type="dxa"/>
            <w:tcBorders>
              <w:top w:val="nil"/>
              <w:left w:val="nil"/>
              <w:bottom w:val="single" w:sz="4" w:space="0" w:color="auto"/>
              <w:right w:val="single" w:sz="4" w:space="0" w:color="auto"/>
            </w:tcBorders>
            <w:shd w:val="clear" w:color="auto" w:fill="auto"/>
            <w:noWrap/>
            <w:vAlign w:val="center"/>
            <w:hideMark/>
          </w:tcPr>
          <w:p w:rsidR="007660EA" w:rsidRPr="007660EA" w:rsidRDefault="007660EA" w:rsidP="00405CA8">
            <w:pPr>
              <w:jc w:val="center"/>
              <w:rPr>
                <w:color w:val="000000"/>
                <w:sz w:val="20"/>
                <w:szCs w:val="20"/>
              </w:rPr>
            </w:pPr>
            <w:r w:rsidRPr="007660EA">
              <w:rPr>
                <w:color w:val="000000"/>
                <w:sz w:val="20"/>
                <w:szCs w:val="20"/>
              </w:rPr>
              <w:t>217 080,00</w:t>
            </w:r>
          </w:p>
        </w:tc>
        <w:tc>
          <w:tcPr>
            <w:tcW w:w="1701" w:type="dxa"/>
            <w:tcBorders>
              <w:top w:val="nil"/>
              <w:left w:val="nil"/>
              <w:bottom w:val="single" w:sz="4" w:space="0" w:color="auto"/>
              <w:right w:val="single" w:sz="4" w:space="0" w:color="auto"/>
            </w:tcBorders>
            <w:shd w:val="clear" w:color="auto" w:fill="auto"/>
            <w:noWrap/>
            <w:vAlign w:val="center"/>
            <w:hideMark/>
          </w:tcPr>
          <w:p w:rsidR="007660EA" w:rsidRPr="007660EA" w:rsidRDefault="007660EA" w:rsidP="00405CA8">
            <w:pPr>
              <w:jc w:val="center"/>
              <w:rPr>
                <w:color w:val="000000"/>
                <w:sz w:val="20"/>
                <w:szCs w:val="20"/>
              </w:rPr>
            </w:pPr>
            <w:r w:rsidRPr="007660EA">
              <w:rPr>
                <w:color w:val="000000"/>
                <w:sz w:val="20"/>
                <w:szCs w:val="20"/>
              </w:rPr>
              <w:t>179 664,00</w:t>
            </w:r>
          </w:p>
        </w:tc>
      </w:tr>
      <w:tr w:rsidR="007660EA" w:rsidRPr="007660EA" w:rsidTr="00B77C0C">
        <w:trPr>
          <w:trHeight w:val="812"/>
        </w:trPr>
        <w:tc>
          <w:tcPr>
            <w:tcW w:w="559" w:type="dxa"/>
            <w:tcBorders>
              <w:top w:val="nil"/>
              <w:left w:val="single" w:sz="4" w:space="0" w:color="auto"/>
              <w:bottom w:val="single" w:sz="4" w:space="0" w:color="auto"/>
              <w:right w:val="single" w:sz="4" w:space="0" w:color="auto"/>
            </w:tcBorders>
            <w:shd w:val="clear" w:color="auto" w:fill="auto"/>
            <w:noWrap/>
            <w:vAlign w:val="center"/>
            <w:hideMark/>
          </w:tcPr>
          <w:p w:rsidR="007660EA" w:rsidRPr="007660EA" w:rsidRDefault="007660EA" w:rsidP="00405CA8">
            <w:pPr>
              <w:jc w:val="center"/>
              <w:rPr>
                <w:color w:val="000000"/>
                <w:sz w:val="20"/>
                <w:szCs w:val="20"/>
              </w:rPr>
            </w:pPr>
            <w:r w:rsidRPr="007660EA">
              <w:rPr>
                <w:color w:val="000000"/>
                <w:sz w:val="20"/>
                <w:szCs w:val="20"/>
              </w:rPr>
              <w:t>8</w:t>
            </w:r>
          </w:p>
        </w:tc>
        <w:tc>
          <w:tcPr>
            <w:tcW w:w="717" w:type="dxa"/>
            <w:tcBorders>
              <w:top w:val="nil"/>
              <w:left w:val="nil"/>
              <w:bottom w:val="single" w:sz="4" w:space="0" w:color="auto"/>
              <w:right w:val="single" w:sz="4" w:space="0" w:color="auto"/>
            </w:tcBorders>
            <w:shd w:val="clear" w:color="auto" w:fill="auto"/>
            <w:vAlign w:val="center"/>
            <w:hideMark/>
          </w:tcPr>
          <w:p w:rsidR="007660EA" w:rsidRPr="007660EA" w:rsidRDefault="007660EA" w:rsidP="00405CA8">
            <w:pPr>
              <w:jc w:val="center"/>
              <w:rPr>
                <w:sz w:val="20"/>
                <w:szCs w:val="20"/>
              </w:rPr>
            </w:pPr>
            <w:r w:rsidRPr="007660EA">
              <w:rPr>
                <w:sz w:val="20"/>
                <w:szCs w:val="20"/>
              </w:rPr>
              <w:t>1398</w:t>
            </w:r>
          </w:p>
        </w:tc>
        <w:tc>
          <w:tcPr>
            <w:tcW w:w="851" w:type="dxa"/>
            <w:tcBorders>
              <w:top w:val="nil"/>
              <w:left w:val="nil"/>
              <w:bottom w:val="single" w:sz="4" w:space="0" w:color="auto"/>
              <w:right w:val="single" w:sz="4" w:space="0" w:color="auto"/>
            </w:tcBorders>
            <w:shd w:val="clear" w:color="auto" w:fill="auto"/>
            <w:vAlign w:val="center"/>
            <w:hideMark/>
          </w:tcPr>
          <w:p w:rsidR="007660EA" w:rsidRPr="007660EA" w:rsidRDefault="007660EA" w:rsidP="00405CA8">
            <w:pPr>
              <w:jc w:val="center"/>
              <w:rPr>
                <w:color w:val="000000"/>
                <w:sz w:val="20"/>
                <w:szCs w:val="20"/>
              </w:rPr>
            </w:pPr>
            <w:r w:rsidRPr="007660EA">
              <w:rPr>
                <w:color w:val="000000"/>
                <w:sz w:val="20"/>
                <w:szCs w:val="20"/>
              </w:rPr>
              <w:t>Медиа экран</w:t>
            </w:r>
          </w:p>
        </w:tc>
        <w:tc>
          <w:tcPr>
            <w:tcW w:w="1134" w:type="dxa"/>
            <w:tcBorders>
              <w:top w:val="nil"/>
              <w:left w:val="nil"/>
              <w:bottom w:val="single" w:sz="4" w:space="0" w:color="auto"/>
              <w:right w:val="single" w:sz="4" w:space="0" w:color="auto"/>
            </w:tcBorders>
            <w:shd w:val="clear" w:color="auto" w:fill="auto"/>
            <w:vAlign w:val="center"/>
            <w:hideMark/>
          </w:tcPr>
          <w:p w:rsidR="007660EA" w:rsidRPr="007660EA" w:rsidRDefault="007660EA" w:rsidP="00405CA8">
            <w:pPr>
              <w:jc w:val="center"/>
              <w:rPr>
                <w:color w:val="000000"/>
                <w:sz w:val="20"/>
                <w:szCs w:val="20"/>
              </w:rPr>
            </w:pPr>
            <w:r w:rsidRPr="007660EA">
              <w:rPr>
                <w:color w:val="000000"/>
                <w:sz w:val="20"/>
                <w:szCs w:val="20"/>
              </w:rPr>
              <w:t>18</w:t>
            </w:r>
          </w:p>
        </w:tc>
        <w:tc>
          <w:tcPr>
            <w:tcW w:w="1134" w:type="dxa"/>
            <w:tcBorders>
              <w:top w:val="nil"/>
              <w:left w:val="nil"/>
              <w:bottom w:val="single" w:sz="4" w:space="0" w:color="auto"/>
              <w:right w:val="single" w:sz="4" w:space="0" w:color="auto"/>
            </w:tcBorders>
            <w:shd w:val="clear" w:color="auto" w:fill="auto"/>
            <w:vAlign w:val="center"/>
            <w:hideMark/>
          </w:tcPr>
          <w:p w:rsidR="007660EA" w:rsidRPr="007660EA" w:rsidRDefault="007660EA" w:rsidP="00405CA8">
            <w:pPr>
              <w:jc w:val="center"/>
              <w:rPr>
                <w:color w:val="000000"/>
                <w:sz w:val="20"/>
                <w:szCs w:val="20"/>
              </w:rPr>
            </w:pPr>
            <w:r w:rsidRPr="007660EA">
              <w:rPr>
                <w:color w:val="000000"/>
                <w:sz w:val="20"/>
                <w:szCs w:val="20"/>
              </w:rPr>
              <w:t>Пересечение пр. Московский и пр. Автозаводский, со стороны 53-го комплекса</w:t>
            </w:r>
          </w:p>
        </w:tc>
        <w:tc>
          <w:tcPr>
            <w:tcW w:w="1843" w:type="dxa"/>
            <w:tcBorders>
              <w:top w:val="nil"/>
              <w:left w:val="nil"/>
              <w:bottom w:val="single" w:sz="4" w:space="0" w:color="auto"/>
              <w:right w:val="single" w:sz="4" w:space="0" w:color="auto"/>
            </w:tcBorders>
            <w:shd w:val="clear" w:color="auto" w:fill="auto"/>
            <w:hideMark/>
          </w:tcPr>
          <w:p w:rsidR="007660EA" w:rsidRPr="007660EA" w:rsidRDefault="007660EA" w:rsidP="00405CA8">
            <w:pPr>
              <w:rPr>
                <w:sz w:val="20"/>
                <w:szCs w:val="20"/>
              </w:rPr>
            </w:pPr>
            <w:r w:rsidRPr="007660EA">
              <w:rPr>
                <w:color w:val="000000"/>
                <w:sz w:val="20"/>
                <w:szCs w:val="20"/>
              </w:rPr>
              <w:t>Отдельно стоящая конструкция, размещаемая на земельном участке, медиа экран 6м х 3м - 1 сторона</w:t>
            </w:r>
          </w:p>
        </w:tc>
        <w:tc>
          <w:tcPr>
            <w:tcW w:w="1417" w:type="dxa"/>
            <w:tcBorders>
              <w:top w:val="nil"/>
              <w:left w:val="nil"/>
              <w:bottom w:val="single" w:sz="4" w:space="0" w:color="auto"/>
              <w:right w:val="single" w:sz="4" w:space="0" w:color="auto"/>
            </w:tcBorders>
            <w:shd w:val="clear" w:color="auto" w:fill="auto"/>
            <w:noWrap/>
            <w:vAlign w:val="center"/>
            <w:hideMark/>
          </w:tcPr>
          <w:p w:rsidR="007660EA" w:rsidRPr="007660EA" w:rsidRDefault="007660EA" w:rsidP="00405CA8">
            <w:pPr>
              <w:jc w:val="center"/>
              <w:rPr>
                <w:color w:val="000000"/>
                <w:sz w:val="20"/>
                <w:szCs w:val="20"/>
              </w:rPr>
            </w:pPr>
            <w:r w:rsidRPr="007660EA">
              <w:rPr>
                <w:color w:val="000000"/>
                <w:sz w:val="20"/>
                <w:szCs w:val="20"/>
              </w:rPr>
              <w:t>14022,00</w:t>
            </w:r>
          </w:p>
        </w:tc>
        <w:tc>
          <w:tcPr>
            <w:tcW w:w="992" w:type="dxa"/>
            <w:tcBorders>
              <w:top w:val="nil"/>
              <w:left w:val="nil"/>
              <w:bottom w:val="single" w:sz="4" w:space="0" w:color="auto"/>
              <w:right w:val="single" w:sz="4" w:space="0" w:color="auto"/>
            </w:tcBorders>
            <w:shd w:val="clear" w:color="auto" w:fill="auto"/>
            <w:noWrap/>
            <w:vAlign w:val="center"/>
            <w:hideMark/>
          </w:tcPr>
          <w:p w:rsidR="007660EA" w:rsidRPr="007660EA" w:rsidRDefault="007660EA" w:rsidP="00405CA8">
            <w:pPr>
              <w:jc w:val="center"/>
              <w:rPr>
                <w:color w:val="000000"/>
                <w:sz w:val="20"/>
                <w:szCs w:val="20"/>
              </w:rPr>
            </w:pPr>
            <w:r w:rsidRPr="007660EA">
              <w:rPr>
                <w:color w:val="000000"/>
                <w:sz w:val="20"/>
                <w:szCs w:val="20"/>
              </w:rPr>
              <w:t>217 080,00</w:t>
            </w:r>
          </w:p>
        </w:tc>
        <w:tc>
          <w:tcPr>
            <w:tcW w:w="1701" w:type="dxa"/>
            <w:tcBorders>
              <w:top w:val="nil"/>
              <w:left w:val="nil"/>
              <w:bottom w:val="single" w:sz="4" w:space="0" w:color="auto"/>
              <w:right w:val="single" w:sz="4" w:space="0" w:color="auto"/>
            </w:tcBorders>
            <w:shd w:val="clear" w:color="auto" w:fill="auto"/>
            <w:noWrap/>
            <w:vAlign w:val="center"/>
            <w:hideMark/>
          </w:tcPr>
          <w:p w:rsidR="007660EA" w:rsidRPr="007660EA" w:rsidRDefault="007660EA" w:rsidP="00405CA8">
            <w:pPr>
              <w:jc w:val="center"/>
              <w:rPr>
                <w:color w:val="000000"/>
                <w:sz w:val="20"/>
                <w:szCs w:val="20"/>
              </w:rPr>
            </w:pPr>
            <w:r w:rsidRPr="007660EA">
              <w:rPr>
                <w:color w:val="000000"/>
                <w:sz w:val="20"/>
                <w:szCs w:val="20"/>
              </w:rPr>
              <w:t>179 664,00</w:t>
            </w:r>
          </w:p>
        </w:tc>
      </w:tr>
      <w:tr w:rsidR="007660EA" w:rsidRPr="007660EA" w:rsidTr="00B77C0C">
        <w:trPr>
          <w:trHeight w:val="812"/>
        </w:trPr>
        <w:tc>
          <w:tcPr>
            <w:tcW w:w="559" w:type="dxa"/>
            <w:tcBorders>
              <w:top w:val="nil"/>
              <w:left w:val="single" w:sz="4" w:space="0" w:color="auto"/>
              <w:bottom w:val="single" w:sz="4" w:space="0" w:color="auto"/>
              <w:right w:val="single" w:sz="4" w:space="0" w:color="auto"/>
            </w:tcBorders>
            <w:shd w:val="clear" w:color="auto" w:fill="auto"/>
            <w:noWrap/>
            <w:vAlign w:val="center"/>
            <w:hideMark/>
          </w:tcPr>
          <w:p w:rsidR="007660EA" w:rsidRPr="007660EA" w:rsidRDefault="007660EA" w:rsidP="00405CA8">
            <w:pPr>
              <w:jc w:val="center"/>
              <w:rPr>
                <w:color w:val="000000"/>
                <w:sz w:val="20"/>
                <w:szCs w:val="20"/>
              </w:rPr>
            </w:pPr>
            <w:r w:rsidRPr="007660EA">
              <w:rPr>
                <w:color w:val="000000"/>
                <w:sz w:val="20"/>
                <w:szCs w:val="20"/>
              </w:rPr>
              <w:lastRenderedPageBreak/>
              <w:t>9</w:t>
            </w:r>
          </w:p>
        </w:tc>
        <w:tc>
          <w:tcPr>
            <w:tcW w:w="717" w:type="dxa"/>
            <w:tcBorders>
              <w:top w:val="nil"/>
              <w:left w:val="nil"/>
              <w:bottom w:val="single" w:sz="4" w:space="0" w:color="auto"/>
              <w:right w:val="single" w:sz="4" w:space="0" w:color="auto"/>
            </w:tcBorders>
            <w:shd w:val="clear" w:color="auto" w:fill="auto"/>
            <w:vAlign w:val="center"/>
            <w:hideMark/>
          </w:tcPr>
          <w:p w:rsidR="007660EA" w:rsidRPr="007660EA" w:rsidRDefault="007660EA" w:rsidP="00405CA8">
            <w:pPr>
              <w:jc w:val="center"/>
              <w:rPr>
                <w:sz w:val="20"/>
                <w:szCs w:val="20"/>
              </w:rPr>
            </w:pPr>
            <w:r w:rsidRPr="007660EA">
              <w:rPr>
                <w:sz w:val="20"/>
                <w:szCs w:val="20"/>
              </w:rPr>
              <w:t>1399</w:t>
            </w:r>
          </w:p>
        </w:tc>
        <w:tc>
          <w:tcPr>
            <w:tcW w:w="851" w:type="dxa"/>
            <w:tcBorders>
              <w:top w:val="nil"/>
              <w:left w:val="nil"/>
              <w:bottom w:val="single" w:sz="4" w:space="0" w:color="auto"/>
              <w:right w:val="single" w:sz="4" w:space="0" w:color="auto"/>
            </w:tcBorders>
            <w:shd w:val="clear" w:color="auto" w:fill="auto"/>
            <w:vAlign w:val="center"/>
            <w:hideMark/>
          </w:tcPr>
          <w:p w:rsidR="007660EA" w:rsidRPr="007660EA" w:rsidRDefault="007660EA" w:rsidP="00405CA8">
            <w:pPr>
              <w:jc w:val="center"/>
              <w:rPr>
                <w:color w:val="000000"/>
                <w:sz w:val="20"/>
                <w:szCs w:val="20"/>
              </w:rPr>
            </w:pPr>
            <w:r w:rsidRPr="007660EA">
              <w:rPr>
                <w:color w:val="000000"/>
                <w:sz w:val="20"/>
                <w:szCs w:val="20"/>
              </w:rPr>
              <w:t>Медиа экран</w:t>
            </w:r>
          </w:p>
        </w:tc>
        <w:tc>
          <w:tcPr>
            <w:tcW w:w="1134" w:type="dxa"/>
            <w:tcBorders>
              <w:top w:val="nil"/>
              <w:left w:val="nil"/>
              <w:bottom w:val="single" w:sz="4" w:space="0" w:color="auto"/>
              <w:right w:val="single" w:sz="4" w:space="0" w:color="auto"/>
            </w:tcBorders>
            <w:shd w:val="clear" w:color="auto" w:fill="auto"/>
            <w:vAlign w:val="center"/>
            <w:hideMark/>
          </w:tcPr>
          <w:p w:rsidR="007660EA" w:rsidRPr="007660EA" w:rsidRDefault="007660EA" w:rsidP="00405CA8">
            <w:pPr>
              <w:jc w:val="center"/>
              <w:rPr>
                <w:color w:val="000000"/>
                <w:sz w:val="20"/>
                <w:szCs w:val="20"/>
              </w:rPr>
            </w:pPr>
            <w:r w:rsidRPr="007660EA">
              <w:rPr>
                <w:color w:val="000000"/>
                <w:sz w:val="20"/>
                <w:szCs w:val="20"/>
              </w:rPr>
              <w:t>18</w:t>
            </w:r>
          </w:p>
        </w:tc>
        <w:tc>
          <w:tcPr>
            <w:tcW w:w="1134" w:type="dxa"/>
            <w:tcBorders>
              <w:top w:val="nil"/>
              <w:left w:val="nil"/>
              <w:bottom w:val="single" w:sz="4" w:space="0" w:color="auto"/>
              <w:right w:val="single" w:sz="4" w:space="0" w:color="auto"/>
            </w:tcBorders>
            <w:shd w:val="clear" w:color="auto" w:fill="auto"/>
            <w:vAlign w:val="center"/>
            <w:hideMark/>
          </w:tcPr>
          <w:p w:rsidR="007660EA" w:rsidRPr="007660EA" w:rsidRDefault="007660EA" w:rsidP="00405CA8">
            <w:pPr>
              <w:jc w:val="center"/>
              <w:rPr>
                <w:color w:val="000000"/>
                <w:sz w:val="20"/>
                <w:szCs w:val="20"/>
              </w:rPr>
            </w:pPr>
            <w:r w:rsidRPr="007660EA">
              <w:rPr>
                <w:color w:val="000000"/>
                <w:sz w:val="20"/>
                <w:szCs w:val="20"/>
              </w:rPr>
              <w:t>Пр. Мира, после ост. «Райисполком», при движении в сторону Нового города</w:t>
            </w:r>
          </w:p>
        </w:tc>
        <w:tc>
          <w:tcPr>
            <w:tcW w:w="1843" w:type="dxa"/>
            <w:tcBorders>
              <w:top w:val="nil"/>
              <w:left w:val="nil"/>
              <w:bottom w:val="single" w:sz="4" w:space="0" w:color="auto"/>
              <w:right w:val="single" w:sz="4" w:space="0" w:color="auto"/>
            </w:tcBorders>
            <w:shd w:val="clear" w:color="auto" w:fill="auto"/>
            <w:hideMark/>
          </w:tcPr>
          <w:p w:rsidR="007660EA" w:rsidRPr="007660EA" w:rsidRDefault="007660EA" w:rsidP="00405CA8">
            <w:pPr>
              <w:rPr>
                <w:sz w:val="20"/>
                <w:szCs w:val="20"/>
              </w:rPr>
            </w:pPr>
            <w:r w:rsidRPr="007660EA">
              <w:rPr>
                <w:color w:val="000000"/>
                <w:sz w:val="20"/>
                <w:szCs w:val="20"/>
              </w:rPr>
              <w:t>Отдельно стоящая конструкция, размещаемая на земельном участке, медиа экран 6м х 3м - 1 сторона</w:t>
            </w:r>
          </w:p>
        </w:tc>
        <w:tc>
          <w:tcPr>
            <w:tcW w:w="1417" w:type="dxa"/>
            <w:tcBorders>
              <w:top w:val="nil"/>
              <w:left w:val="nil"/>
              <w:bottom w:val="single" w:sz="4" w:space="0" w:color="auto"/>
              <w:right w:val="single" w:sz="4" w:space="0" w:color="auto"/>
            </w:tcBorders>
            <w:shd w:val="clear" w:color="auto" w:fill="auto"/>
            <w:noWrap/>
            <w:vAlign w:val="center"/>
            <w:hideMark/>
          </w:tcPr>
          <w:p w:rsidR="007660EA" w:rsidRPr="007660EA" w:rsidRDefault="007660EA" w:rsidP="00405CA8">
            <w:pPr>
              <w:jc w:val="center"/>
              <w:rPr>
                <w:color w:val="000000"/>
                <w:sz w:val="20"/>
                <w:szCs w:val="20"/>
              </w:rPr>
            </w:pPr>
            <w:r w:rsidRPr="007660EA">
              <w:rPr>
                <w:color w:val="000000"/>
                <w:sz w:val="20"/>
                <w:szCs w:val="20"/>
              </w:rPr>
              <w:t>14022,00</w:t>
            </w:r>
          </w:p>
        </w:tc>
        <w:tc>
          <w:tcPr>
            <w:tcW w:w="992" w:type="dxa"/>
            <w:tcBorders>
              <w:top w:val="nil"/>
              <w:left w:val="nil"/>
              <w:bottom w:val="single" w:sz="4" w:space="0" w:color="auto"/>
              <w:right w:val="single" w:sz="4" w:space="0" w:color="auto"/>
            </w:tcBorders>
            <w:shd w:val="clear" w:color="auto" w:fill="auto"/>
            <w:noWrap/>
            <w:vAlign w:val="center"/>
            <w:hideMark/>
          </w:tcPr>
          <w:p w:rsidR="007660EA" w:rsidRPr="007660EA" w:rsidRDefault="007660EA" w:rsidP="00405CA8">
            <w:pPr>
              <w:jc w:val="center"/>
              <w:rPr>
                <w:color w:val="000000"/>
                <w:sz w:val="20"/>
                <w:szCs w:val="20"/>
              </w:rPr>
            </w:pPr>
            <w:r w:rsidRPr="007660EA">
              <w:rPr>
                <w:color w:val="000000"/>
                <w:sz w:val="20"/>
                <w:szCs w:val="20"/>
              </w:rPr>
              <w:t>217 080,00</w:t>
            </w:r>
          </w:p>
        </w:tc>
        <w:tc>
          <w:tcPr>
            <w:tcW w:w="1701" w:type="dxa"/>
            <w:tcBorders>
              <w:top w:val="nil"/>
              <w:left w:val="nil"/>
              <w:bottom w:val="single" w:sz="4" w:space="0" w:color="auto"/>
              <w:right w:val="single" w:sz="4" w:space="0" w:color="auto"/>
            </w:tcBorders>
            <w:shd w:val="clear" w:color="auto" w:fill="auto"/>
            <w:noWrap/>
            <w:vAlign w:val="center"/>
            <w:hideMark/>
          </w:tcPr>
          <w:p w:rsidR="007660EA" w:rsidRPr="007660EA" w:rsidRDefault="007660EA" w:rsidP="00405CA8">
            <w:pPr>
              <w:jc w:val="center"/>
              <w:rPr>
                <w:color w:val="000000"/>
                <w:sz w:val="20"/>
                <w:szCs w:val="20"/>
              </w:rPr>
            </w:pPr>
            <w:r w:rsidRPr="007660EA">
              <w:rPr>
                <w:color w:val="000000"/>
                <w:sz w:val="20"/>
                <w:szCs w:val="20"/>
              </w:rPr>
              <w:t>179 664,00</w:t>
            </w:r>
          </w:p>
        </w:tc>
      </w:tr>
    </w:tbl>
    <w:p w:rsidR="00BE090B" w:rsidRPr="008D6526" w:rsidRDefault="00BE090B" w:rsidP="00BE090B">
      <w:pPr>
        <w:pStyle w:val="af2"/>
        <w:tabs>
          <w:tab w:val="left" w:pos="9923"/>
        </w:tabs>
        <w:spacing w:before="0" w:after="0"/>
        <w:ind w:left="0" w:right="0"/>
        <w:jc w:val="both"/>
        <w:rPr>
          <w:rFonts w:ascii="Times New Roman" w:hAnsi="Times New Roman"/>
          <w:color w:val="auto"/>
          <w:sz w:val="21"/>
          <w:szCs w:val="21"/>
        </w:rPr>
      </w:pPr>
    </w:p>
    <w:p w:rsidR="00BE090B" w:rsidRPr="008D6526" w:rsidRDefault="001F149D" w:rsidP="00BE090B">
      <w:pPr>
        <w:pStyle w:val="af2"/>
        <w:spacing w:before="0" w:after="0"/>
        <w:ind w:left="0" w:right="0" w:firstLine="426"/>
        <w:jc w:val="both"/>
        <w:rPr>
          <w:rFonts w:ascii="Times New Roman" w:hAnsi="Times New Roman"/>
          <w:color w:val="auto"/>
          <w:sz w:val="24"/>
          <w:szCs w:val="24"/>
        </w:rPr>
      </w:pPr>
      <w:r w:rsidRPr="007C74F6">
        <w:rPr>
          <w:rFonts w:ascii="Times New Roman" w:hAnsi="Times New Roman"/>
          <w:color w:val="auto"/>
          <w:sz w:val="24"/>
          <w:szCs w:val="24"/>
        </w:rPr>
        <w:t>На день объявления аукциона лот №7 имеет обременение</w:t>
      </w:r>
      <w:r w:rsidR="00BE090B" w:rsidRPr="007C74F6">
        <w:rPr>
          <w:rFonts w:ascii="Times New Roman" w:hAnsi="Times New Roman"/>
          <w:color w:val="auto"/>
          <w:sz w:val="24"/>
          <w:szCs w:val="24"/>
        </w:rPr>
        <w:t xml:space="preserve"> в</w:t>
      </w:r>
      <w:r w:rsidRPr="007C74F6">
        <w:rPr>
          <w:rFonts w:ascii="Times New Roman" w:hAnsi="Times New Roman"/>
          <w:color w:val="auto"/>
          <w:sz w:val="24"/>
          <w:szCs w:val="24"/>
        </w:rPr>
        <w:t xml:space="preserve"> виде установленной рекламной конструкции (</w:t>
      </w:r>
      <w:proofErr w:type="spellStart"/>
      <w:r w:rsidRPr="007C74F6">
        <w:rPr>
          <w:rFonts w:ascii="Times New Roman" w:hAnsi="Times New Roman"/>
          <w:color w:val="auto"/>
          <w:sz w:val="24"/>
          <w:szCs w:val="24"/>
        </w:rPr>
        <w:t>еврощит</w:t>
      </w:r>
      <w:proofErr w:type="spellEnd"/>
      <w:r w:rsidRPr="007C74F6">
        <w:rPr>
          <w:rFonts w:ascii="Times New Roman" w:hAnsi="Times New Roman"/>
          <w:color w:val="auto"/>
          <w:sz w:val="24"/>
          <w:szCs w:val="24"/>
        </w:rPr>
        <w:t>)</w:t>
      </w:r>
      <w:r w:rsidR="00BE090B" w:rsidRPr="007C74F6">
        <w:rPr>
          <w:rFonts w:ascii="Times New Roman" w:hAnsi="Times New Roman"/>
          <w:color w:val="auto"/>
          <w:sz w:val="24"/>
          <w:szCs w:val="24"/>
        </w:rPr>
        <w:t>.</w:t>
      </w:r>
    </w:p>
    <w:p w:rsidR="00602008" w:rsidRPr="008D6526" w:rsidRDefault="00584BBB" w:rsidP="003357DA">
      <w:pPr>
        <w:pStyle w:val="af2"/>
        <w:spacing w:before="0" w:after="0"/>
        <w:ind w:left="0" w:right="0" w:firstLine="426"/>
        <w:jc w:val="both"/>
        <w:rPr>
          <w:rFonts w:ascii="Times New Roman" w:hAnsi="Times New Roman"/>
          <w:color w:val="auto"/>
          <w:sz w:val="24"/>
          <w:szCs w:val="24"/>
        </w:rPr>
      </w:pPr>
      <w:r w:rsidRPr="008D6526">
        <w:rPr>
          <w:rFonts w:ascii="Times New Roman" w:hAnsi="Times New Roman"/>
          <w:color w:val="auto"/>
          <w:sz w:val="24"/>
          <w:szCs w:val="24"/>
        </w:rPr>
        <w:t>Обеспечение</w:t>
      </w:r>
      <w:r w:rsidR="00602008" w:rsidRPr="008D6526">
        <w:rPr>
          <w:rFonts w:ascii="Times New Roman" w:hAnsi="Times New Roman"/>
          <w:color w:val="auto"/>
          <w:sz w:val="24"/>
          <w:szCs w:val="24"/>
        </w:rPr>
        <w:t xml:space="preserve"> заявки на участие в аукционе</w:t>
      </w:r>
      <w:r w:rsidR="003357DA" w:rsidRPr="008D6526">
        <w:rPr>
          <w:rFonts w:ascii="Times New Roman" w:hAnsi="Times New Roman"/>
          <w:color w:val="auto"/>
          <w:sz w:val="24"/>
          <w:szCs w:val="24"/>
        </w:rPr>
        <w:t xml:space="preserve"> </w:t>
      </w:r>
      <w:r w:rsidR="004121B2" w:rsidRPr="008D6526">
        <w:rPr>
          <w:rFonts w:ascii="Times New Roman" w:hAnsi="Times New Roman"/>
          <w:color w:val="auto"/>
          <w:sz w:val="24"/>
          <w:szCs w:val="24"/>
        </w:rPr>
        <w:t>состоит</w:t>
      </w:r>
      <w:r w:rsidR="00602008" w:rsidRPr="008D6526">
        <w:rPr>
          <w:rFonts w:ascii="Times New Roman" w:hAnsi="Times New Roman"/>
          <w:color w:val="auto"/>
          <w:sz w:val="24"/>
          <w:szCs w:val="24"/>
        </w:rPr>
        <w:t xml:space="preserve"> из</w:t>
      </w:r>
      <w:r w:rsidR="004121B2" w:rsidRPr="008D6526">
        <w:rPr>
          <w:rFonts w:ascii="Times New Roman" w:hAnsi="Times New Roman"/>
          <w:color w:val="auto"/>
          <w:sz w:val="24"/>
          <w:szCs w:val="24"/>
        </w:rPr>
        <w:t xml:space="preserve"> </w:t>
      </w:r>
      <w:r w:rsidR="00602008" w:rsidRPr="008D6526">
        <w:rPr>
          <w:rFonts w:ascii="Times New Roman" w:hAnsi="Times New Roman"/>
          <w:color w:val="auto"/>
          <w:sz w:val="24"/>
          <w:szCs w:val="24"/>
        </w:rPr>
        <w:t>80% от начальной цены пр</w:t>
      </w:r>
      <w:r w:rsidR="003357DA" w:rsidRPr="008D6526">
        <w:rPr>
          <w:rFonts w:ascii="Times New Roman" w:hAnsi="Times New Roman"/>
          <w:color w:val="auto"/>
          <w:sz w:val="24"/>
          <w:szCs w:val="24"/>
        </w:rPr>
        <w:t xml:space="preserve">ава на заключение договора и вознаграждения оператора площадки </w:t>
      </w:r>
      <w:r w:rsidR="003357DA" w:rsidRPr="008D6526">
        <w:rPr>
          <w:rFonts w:ascii="Times New Roman" w:hAnsi="Times New Roman"/>
          <w:color w:val="auto"/>
          <w:sz w:val="24"/>
          <w:szCs w:val="24"/>
          <w:lang w:val="en-US"/>
        </w:rPr>
        <w:t>sale</w:t>
      </w:r>
      <w:r w:rsidR="003357DA" w:rsidRPr="008D6526">
        <w:rPr>
          <w:rFonts w:ascii="Times New Roman" w:hAnsi="Times New Roman"/>
          <w:color w:val="auto"/>
          <w:sz w:val="24"/>
          <w:szCs w:val="24"/>
        </w:rPr>
        <w:t>.</w:t>
      </w:r>
      <w:proofErr w:type="spellStart"/>
      <w:r w:rsidR="003357DA" w:rsidRPr="008D6526">
        <w:rPr>
          <w:rFonts w:ascii="Times New Roman" w:hAnsi="Times New Roman"/>
          <w:color w:val="auto"/>
          <w:sz w:val="24"/>
          <w:szCs w:val="24"/>
          <w:lang w:val="en-US"/>
        </w:rPr>
        <w:t>zakazrf</w:t>
      </w:r>
      <w:proofErr w:type="spellEnd"/>
      <w:r w:rsidR="003357DA" w:rsidRPr="008D6526">
        <w:rPr>
          <w:rFonts w:ascii="Times New Roman" w:hAnsi="Times New Roman"/>
          <w:color w:val="auto"/>
          <w:sz w:val="24"/>
          <w:szCs w:val="24"/>
        </w:rPr>
        <w:t>.</w:t>
      </w:r>
      <w:proofErr w:type="spellStart"/>
      <w:r w:rsidR="003357DA" w:rsidRPr="008D6526">
        <w:rPr>
          <w:rFonts w:ascii="Times New Roman" w:hAnsi="Times New Roman"/>
          <w:color w:val="auto"/>
          <w:sz w:val="24"/>
          <w:szCs w:val="24"/>
          <w:lang w:val="en-US"/>
        </w:rPr>
        <w:t>ru</w:t>
      </w:r>
      <w:proofErr w:type="spellEnd"/>
      <w:r w:rsidR="003357DA" w:rsidRPr="008D6526">
        <w:rPr>
          <w:rFonts w:ascii="Times New Roman" w:hAnsi="Times New Roman"/>
          <w:color w:val="auto"/>
          <w:sz w:val="24"/>
          <w:szCs w:val="24"/>
        </w:rPr>
        <w:t xml:space="preserve"> за участие в электронном аукционе </w:t>
      </w:r>
      <w:r w:rsidRPr="008D6526">
        <w:rPr>
          <w:rFonts w:ascii="Times New Roman" w:hAnsi="Times New Roman"/>
          <w:color w:val="auto"/>
          <w:sz w:val="24"/>
          <w:szCs w:val="24"/>
        </w:rPr>
        <w:t>в размере</w:t>
      </w:r>
      <w:r w:rsidR="003357DA" w:rsidRPr="008D6526">
        <w:rPr>
          <w:rFonts w:ascii="Times New Roman" w:hAnsi="Times New Roman"/>
          <w:color w:val="auto"/>
          <w:sz w:val="24"/>
          <w:szCs w:val="24"/>
        </w:rPr>
        <w:t xml:space="preserve"> </w:t>
      </w:r>
      <w:r w:rsidR="007660EA">
        <w:rPr>
          <w:rFonts w:ascii="Times New Roman" w:hAnsi="Times New Roman"/>
          <w:color w:val="auto"/>
          <w:sz w:val="24"/>
          <w:szCs w:val="24"/>
          <w:highlight w:val="yellow"/>
        </w:rPr>
        <w:t>6</w:t>
      </w:r>
      <w:r w:rsidR="003357DA" w:rsidRPr="00B9329A">
        <w:rPr>
          <w:rFonts w:ascii="Times New Roman" w:hAnsi="Times New Roman"/>
          <w:color w:val="auto"/>
          <w:sz w:val="24"/>
          <w:szCs w:val="24"/>
          <w:highlight w:val="yellow"/>
        </w:rPr>
        <w:t> 000,00</w:t>
      </w:r>
      <w:r w:rsidR="003357DA" w:rsidRPr="008D6526">
        <w:rPr>
          <w:rFonts w:ascii="Times New Roman" w:hAnsi="Times New Roman"/>
          <w:color w:val="auto"/>
          <w:sz w:val="24"/>
          <w:szCs w:val="24"/>
        </w:rPr>
        <w:t xml:space="preserve"> рублей.</w:t>
      </w:r>
    </w:p>
    <w:p w:rsidR="00BE090B" w:rsidRDefault="00BE090B" w:rsidP="00BE090B">
      <w:pPr>
        <w:pStyle w:val="af2"/>
        <w:spacing w:before="0" w:after="0"/>
        <w:ind w:left="0" w:right="0" w:firstLine="426"/>
        <w:jc w:val="both"/>
        <w:rPr>
          <w:rFonts w:ascii="Times New Roman" w:hAnsi="Times New Roman"/>
          <w:color w:val="auto"/>
          <w:sz w:val="24"/>
          <w:szCs w:val="24"/>
        </w:rPr>
      </w:pPr>
      <w:r w:rsidRPr="008D6526">
        <w:rPr>
          <w:rFonts w:ascii="Times New Roman" w:hAnsi="Times New Roman"/>
          <w:color w:val="auto"/>
          <w:sz w:val="24"/>
          <w:szCs w:val="24"/>
        </w:rPr>
        <w:t xml:space="preserve">Дата и время окончания срока подачи заявок на участие в аукционе </w:t>
      </w:r>
      <w:r w:rsidR="007660EA" w:rsidRPr="007660EA">
        <w:rPr>
          <w:rFonts w:ascii="Times New Roman" w:hAnsi="Times New Roman"/>
          <w:sz w:val="24"/>
          <w:szCs w:val="24"/>
          <w:highlight w:val="yellow"/>
        </w:rPr>
        <w:t>«13» сентября 2021 г.</w:t>
      </w:r>
      <w:proofErr w:type="gramStart"/>
      <w:r w:rsidR="00BE1218" w:rsidRPr="007660EA">
        <w:rPr>
          <w:rFonts w:ascii="Times New Roman" w:hAnsi="Times New Roman"/>
          <w:color w:val="auto"/>
          <w:sz w:val="24"/>
          <w:szCs w:val="24"/>
        </w:rPr>
        <w:t>,</w:t>
      </w:r>
      <w:r w:rsidR="007660EA">
        <w:rPr>
          <w:rFonts w:ascii="Times New Roman" w:hAnsi="Times New Roman"/>
          <w:color w:val="auto"/>
          <w:sz w:val="24"/>
          <w:szCs w:val="24"/>
        </w:rPr>
        <w:t xml:space="preserve">  </w:t>
      </w:r>
      <w:r w:rsidR="007660EA" w:rsidRPr="007660EA">
        <w:rPr>
          <w:rFonts w:ascii="Times New Roman" w:hAnsi="Times New Roman"/>
          <w:color w:val="auto"/>
          <w:sz w:val="24"/>
          <w:szCs w:val="24"/>
          <w:highlight w:val="yellow"/>
        </w:rPr>
        <w:t>17</w:t>
      </w:r>
      <w:proofErr w:type="gramEnd"/>
      <w:r w:rsidRPr="007660EA">
        <w:rPr>
          <w:rFonts w:ascii="Times New Roman" w:hAnsi="Times New Roman"/>
          <w:color w:val="auto"/>
          <w:sz w:val="24"/>
          <w:szCs w:val="24"/>
          <w:highlight w:val="yellow"/>
        </w:rPr>
        <w:t xml:space="preserve"> часов </w:t>
      </w:r>
      <w:r w:rsidR="007660EA" w:rsidRPr="007660EA">
        <w:rPr>
          <w:rFonts w:ascii="Times New Roman" w:hAnsi="Times New Roman"/>
          <w:color w:val="auto"/>
          <w:sz w:val="24"/>
          <w:szCs w:val="24"/>
          <w:highlight w:val="yellow"/>
        </w:rPr>
        <w:t>00</w:t>
      </w:r>
      <w:r w:rsidR="00E51057" w:rsidRPr="007660EA">
        <w:rPr>
          <w:rFonts w:ascii="Times New Roman" w:hAnsi="Times New Roman"/>
          <w:color w:val="auto"/>
          <w:sz w:val="24"/>
          <w:szCs w:val="24"/>
          <w:highlight w:val="yellow"/>
        </w:rPr>
        <w:t xml:space="preserve"> </w:t>
      </w:r>
      <w:r w:rsidRPr="007660EA">
        <w:rPr>
          <w:rFonts w:ascii="Times New Roman" w:hAnsi="Times New Roman"/>
          <w:color w:val="auto"/>
          <w:sz w:val="24"/>
          <w:szCs w:val="24"/>
          <w:highlight w:val="yellow"/>
        </w:rPr>
        <w:t>минут.</w:t>
      </w:r>
    </w:p>
    <w:p w:rsidR="00F66AEE" w:rsidRPr="00F66AEE" w:rsidRDefault="00F66AEE" w:rsidP="00F66AEE">
      <w:pPr>
        <w:jc w:val="both"/>
        <w:rPr>
          <w:sz w:val="22"/>
          <w:szCs w:val="22"/>
        </w:rPr>
      </w:pPr>
      <w:r>
        <w:rPr>
          <w:b/>
          <w:bCs/>
          <w:sz w:val="22"/>
          <w:szCs w:val="22"/>
        </w:rPr>
        <w:t xml:space="preserve">       </w:t>
      </w:r>
      <w:r w:rsidRPr="00F66AEE">
        <w:rPr>
          <w:bCs/>
        </w:rPr>
        <w:t xml:space="preserve">Дата </w:t>
      </w:r>
      <w:r w:rsidRPr="00F66AEE">
        <w:t>рассмотрения заявок на участие в электронном аукционе</w:t>
      </w:r>
      <w:r w:rsidRPr="000A4A0A">
        <w:rPr>
          <w:sz w:val="22"/>
          <w:szCs w:val="22"/>
        </w:rPr>
        <w:t xml:space="preserve">: </w:t>
      </w:r>
      <w:r>
        <w:rPr>
          <w:highlight w:val="yellow"/>
        </w:rPr>
        <w:t>«14</w:t>
      </w:r>
      <w:r w:rsidRPr="007660EA">
        <w:rPr>
          <w:highlight w:val="yellow"/>
        </w:rPr>
        <w:t>» сентября 2021 г.</w:t>
      </w:r>
      <w:r w:rsidRPr="007660EA">
        <w:t>,</w:t>
      </w:r>
      <w:r>
        <w:t xml:space="preserve">  </w:t>
      </w:r>
    </w:p>
    <w:p w:rsidR="00BE090B" w:rsidRPr="008D6526" w:rsidRDefault="00BE090B" w:rsidP="00BE090B">
      <w:pPr>
        <w:pStyle w:val="af2"/>
        <w:spacing w:before="0" w:after="0"/>
        <w:ind w:left="0" w:right="0" w:firstLine="426"/>
        <w:jc w:val="both"/>
        <w:rPr>
          <w:rFonts w:ascii="Times New Roman" w:hAnsi="Times New Roman"/>
          <w:color w:val="auto"/>
          <w:sz w:val="24"/>
          <w:szCs w:val="24"/>
        </w:rPr>
      </w:pPr>
      <w:r w:rsidRPr="008D6526">
        <w:rPr>
          <w:rFonts w:ascii="Times New Roman" w:hAnsi="Times New Roman"/>
          <w:color w:val="auto"/>
          <w:sz w:val="24"/>
          <w:szCs w:val="24"/>
        </w:rPr>
        <w:t xml:space="preserve">Для подачи заявки на участие в аукционе заявитель должен быть зарегистрирован на электронной площадке (sale.zakazrf.ru). </w:t>
      </w:r>
    </w:p>
    <w:p w:rsidR="00E721D5" w:rsidRPr="008D6526" w:rsidRDefault="00BE090B" w:rsidP="00BC3A41">
      <w:pPr>
        <w:pStyle w:val="af2"/>
        <w:spacing w:before="0" w:after="0"/>
        <w:ind w:left="0" w:right="0" w:firstLine="426"/>
        <w:jc w:val="both"/>
        <w:rPr>
          <w:rFonts w:ascii="Times New Roman" w:hAnsi="Times New Roman"/>
          <w:color w:val="auto"/>
          <w:sz w:val="24"/>
          <w:szCs w:val="24"/>
        </w:rPr>
      </w:pPr>
      <w:r w:rsidRPr="008D6526">
        <w:rPr>
          <w:rFonts w:ascii="Times New Roman" w:hAnsi="Times New Roman"/>
          <w:color w:val="auto"/>
          <w:sz w:val="24"/>
          <w:szCs w:val="24"/>
        </w:rPr>
        <w:t>Заявитель вправе подать лишь одну заявку на участие в аукционе в отношении предмета аукциона (лота).</w:t>
      </w:r>
    </w:p>
    <w:p w:rsidR="000A44FD" w:rsidRPr="008D6526" w:rsidRDefault="007165C1" w:rsidP="00BC3A41">
      <w:pPr>
        <w:pStyle w:val="af2"/>
        <w:spacing w:before="0" w:after="0"/>
        <w:ind w:left="0" w:right="0" w:firstLine="426"/>
        <w:jc w:val="both"/>
        <w:rPr>
          <w:rFonts w:ascii="Times New Roman" w:hAnsi="Times New Roman"/>
          <w:color w:val="auto"/>
          <w:sz w:val="24"/>
          <w:szCs w:val="24"/>
        </w:rPr>
      </w:pPr>
      <w:r w:rsidRPr="008D6526">
        <w:rPr>
          <w:rFonts w:ascii="Times New Roman" w:hAnsi="Times New Roman"/>
          <w:color w:val="auto"/>
          <w:sz w:val="24"/>
          <w:szCs w:val="24"/>
        </w:rPr>
        <w:t>Проект д</w:t>
      </w:r>
      <w:r w:rsidR="000A44FD" w:rsidRPr="008D6526">
        <w:rPr>
          <w:rFonts w:ascii="Times New Roman" w:hAnsi="Times New Roman"/>
          <w:color w:val="auto"/>
          <w:sz w:val="24"/>
          <w:szCs w:val="24"/>
        </w:rPr>
        <w:t>оговор</w:t>
      </w:r>
      <w:r w:rsidRPr="008D6526">
        <w:rPr>
          <w:rFonts w:ascii="Times New Roman" w:hAnsi="Times New Roman"/>
          <w:color w:val="auto"/>
          <w:sz w:val="24"/>
          <w:szCs w:val="24"/>
        </w:rPr>
        <w:t>а</w:t>
      </w:r>
      <w:r w:rsidR="000A44FD" w:rsidRPr="008D6526">
        <w:rPr>
          <w:rFonts w:ascii="Times New Roman" w:hAnsi="Times New Roman"/>
          <w:color w:val="auto"/>
          <w:sz w:val="24"/>
          <w:szCs w:val="24"/>
        </w:rPr>
        <w:t xml:space="preserve"> на установку и эксплуатацию рекламной конструкции </w:t>
      </w:r>
      <w:r w:rsidRPr="008D6526">
        <w:rPr>
          <w:rFonts w:ascii="Times New Roman" w:hAnsi="Times New Roman"/>
          <w:color w:val="auto"/>
          <w:sz w:val="24"/>
          <w:szCs w:val="24"/>
        </w:rPr>
        <w:t xml:space="preserve">представлен в </w:t>
      </w:r>
      <w:r w:rsidR="000A44FD" w:rsidRPr="008D6526">
        <w:rPr>
          <w:rFonts w:ascii="Times New Roman" w:hAnsi="Times New Roman"/>
          <w:color w:val="auto"/>
          <w:sz w:val="24"/>
          <w:szCs w:val="24"/>
        </w:rPr>
        <w:t>приложени</w:t>
      </w:r>
      <w:r w:rsidRPr="008D6526">
        <w:rPr>
          <w:rFonts w:ascii="Times New Roman" w:hAnsi="Times New Roman"/>
          <w:color w:val="auto"/>
          <w:sz w:val="24"/>
          <w:szCs w:val="24"/>
        </w:rPr>
        <w:t>и</w:t>
      </w:r>
      <w:r w:rsidR="000A44FD" w:rsidRPr="008D6526">
        <w:rPr>
          <w:rFonts w:ascii="Times New Roman" w:hAnsi="Times New Roman"/>
          <w:color w:val="auto"/>
          <w:sz w:val="24"/>
          <w:szCs w:val="24"/>
        </w:rPr>
        <w:t xml:space="preserve"> №</w:t>
      </w:r>
      <w:r w:rsidRPr="008D6526">
        <w:rPr>
          <w:rFonts w:ascii="Times New Roman" w:hAnsi="Times New Roman"/>
          <w:color w:val="auto"/>
          <w:sz w:val="24"/>
          <w:szCs w:val="24"/>
        </w:rPr>
        <w:t>3</w:t>
      </w:r>
      <w:r w:rsidR="000A44FD" w:rsidRPr="008D6526">
        <w:rPr>
          <w:rFonts w:ascii="Times New Roman" w:hAnsi="Times New Roman"/>
          <w:color w:val="auto"/>
          <w:sz w:val="24"/>
          <w:szCs w:val="24"/>
        </w:rPr>
        <w:t xml:space="preserve"> к аукционной документации.</w:t>
      </w:r>
    </w:p>
    <w:p w:rsidR="00BE090B" w:rsidRPr="008D6526" w:rsidRDefault="00BE090B" w:rsidP="00BE090B">
      <w:pPr>
        <w:tabs>
          <w:tab w:val="left" w:pos="567"/>
        </w:tabs>
        <w:ind w:firstLine="426"/>
        <w:jc w:val="both"/>
      </w:pPr>
      <w:r w:rsidRPr="008D6526">
        <w:t>Порядок проведения аукциона определяется аукционной документацией.</w:t>
      </w:r>
    </w:p>
    <w:p w:rsidR="00BE090B" w:rsidRPr="008D6526" w:rsidRDefault="00BE090B" w:rsidP="00BE090B">
      <w:pPr>
        <w:tabs>
          <w:tab w:val="left" w:pos="567"/>
        </w:tabs>
        <w:ind w:firstLine="426"/>
        <w:jc w:val="both"/>
      </w:pPr>
      <w:r w:rsidRPr="008D6526">
        <w:t xml:space="preserve">Любое заинтересованное лицо вправе обратиться к </w:t>
      </w:r>
      <w:r w:rsidR="00DE058B" w:rsidRPr="008D6526">
        <w:t>з</w:t>
      </w:r>
      <w:r w:rsidRPr="008D6526">
        <w:t>аказчику аукциона</w:t>
      </w:r>
      <w:r w:rsidR="005E48C0" w:rsidRPr="008D6526">
        <w:t xml:space="preserve"> через электронную площадку</w:t>
      </w:r>
      <w:r w:rsidRPr="008D6526">
        <w:t xml:space="preserve"> с запросом о разъяснении положений аукцио</w:t>
      </w:r>
      <w:r w:rsidR="001941A2" w:rsidRPr="008D6526">
        <w:t xml:space="preserve">нной документации </w:t>
      </w:r>
      <w:r w:rsidR="001941A2" w:rsidRPr="00BD69B2">
        <w:rPr>
          <w:highlight w:val="yellow"/>
        </w:rPr>
        <w:t xml:space="preserve">с </w:t>
      </w:r>
      <w:r w:rsidR="00F66AEE" w:rsidRPr="00BD69B2">
        <w:rPr>
          <w:highlight w:val="yellow"/>
        </w:rPr>
        <w:t>12 августа 2021</w:t>
      </w:r>
      <w:r w:rsidR="00E51057" w:rsidRPr="00BD69B2">
        <w:rPr>
          <w:highlight w:val="yellow"/>
        </w:rPr>
        <w:t xml:space="preserve"> года по </w:t>
      </w:r>
      <w:r w:rsidR="00BD69B2" w:rsidRPr="00BD69B2">
        <w:rPr>
          <w:highlight w:val="yellow"/>
        </w:rPr>
        <w:t>«</w:t>
      </w:r>
      <w:r w:rsidR="00BD69B2">
        <w:rPr>
          <w:highlight w:val="yellow"/>
        </w:rPr>
        <w:t>08» сентября 2021 г</w:t>
      </w:r>
      <w:r w:rsidR="00E51057" w:rsidRPr="008D6526">
        <w:t>.</w:t>
      </w:r>
      <w:r w:rsidRPr="008D6526">
        <w:t xml:space="preserve">  В течение двух рабочих дней со дня поступления указанного запроса Заказчик аукциона обязан направить в письменной форме или в форме электронного документа разъяснения положений аукционной документации. Любое заинтересованное лицо вправе подать не более трех запросов.</w:t>
      </w:r>
    </w:p>
    <w:p w:rsidR="00BE1218" w:rsidRPr="008D6526" w:rsidRDefault="007E145D" w:rsidP="005A0663">
      <w:pPr>
        <w:tabs>
          <w:tab w:val="left" w:pos="567"/>
        </w:tabs>
        <w:ind w:firstLine="426"/>
        <w:jc w:val="both"/>
      </w:pPr>
      <w:r w:rsidRPr="008D6526">
        <w:t>Информация о результатах аукциона</w:t>
      </w:r>
      <w:r w:rsidR="005A0663" w:rsidRPr="008D6526">
        <w:t xml:space="preserve"> размещается на sale.zakazrf.ru.</w:t>
      </w:r>
    </w:p>
    <w:p w:rsidR="00BE1218" w:rsidRPr="008D6526" w:rsidRDefault="00BE1218" w:rsidP="0070568E">
      <w:pPr>
        <w:ind w:left="7797"/>
        <w:rPr>
          <w:bCs/>
          <w:sz w:val="18"/>
          <w:szCs w:val="18"/>
        </w:rPr>
      </w:pPr>
    </w:p>
    <w:p w:rsidR="0070568E" w:rsidRPr="008D6526" w:rsidRDefault="003B3B3A" w:rsidP="0070568E">
      <w:pPr>
        <w:ind w:left="7797"/>
        <w:rPr>
          <w:bCs/>
          <w:sz w:val="18"/>
          <w:szCs w:val="18"/>
        </w:rPr>
      </w:pPr>
      <w:r w:rsidRPr="008D6526">
        <w:rPr>
          <w:bCs/>
          <w:sz w:val="18"/>
          <w:szCs w:val="18"/>
        </w:rPr>
        <w:br w:type="page"/>
      </w:r>
      <w:r w:rsidR="0070568E" w:rsidRPr="008D6526">
        <w:rPr>
          <w:bCs/>
          <w:sz w:val="18"/>
          <w:szCs w:val="18"/>
        </w:rPr>
        <w:lastRenderedPageBreak/>
        <w:t>Приложение №2</w:t>
      </w:r>
    </w:p>
    <w:p w:rsidR="0070568E" w:rsidRPr="008D6526" w:rsidRDefault="0070568E" w:rsidP="0070568E">
      <w:pPr>
        <w:pStyle w:val="af1"/>
        <w:spacing w:after="200"/>
        <w:ind w:left="7797"/>
        <w:jc w:val="both"/>
        <w:rPr>
          <w:sz w:val="18"/>
          <w:szCs w:val="18"/>
        </w:rPr>
      </w:pPr>
      <w:r w:rsidRPr="008D6526">
        <w:rPr>
          <w:sz w:val="18"/>
          <w:szCs w:val="18"/>
        </w:rPr>
        <w:t>аукционной документации</w:t>
      </w:r>
    </w:p>
    <w:p w:rsidR="0070568E" w:rsidRPr="008D6526" w:rsidRDefault="0070568E" w:rsidP="00AE1CF7">
      <w:pPr>
        <w:pStyle w:val="ConsTitle"/>
        <w:widowControl/>
        <w:ind w:right="0"/>
        <w:rPr>
          <w:rFonts w:ascii="Times New Roman" w:hAnsi="Times New Roman" w:cs="Times New Roman"/>
          <w:sz w:val="24"/>
          <w:szCs w:val="24"/>
        </w:rPr>
      </w:pPr>
    </w:p>
    <w:p w:rsidR="0070568E" w:rsidRPr="008D6526" w:rsidRDefault="0070568E" w:rsidP="0070568E">
      <w:pPr>
        <w:tabs>
          <w:tab w:val="left" w:pos="6840"/>
          <w:tab w:val="left" w:pos="7740"/>
        </w:tabs>
        <w:jc w:val="center"/>
      </w:pPr>
    </w:p>
    <w:p w:rsidR="0070568E" w:rsidRPr="008D6526" w:rsidRDefault="0070568E" w:rsidP="0070568E">
      <w:pPr>
        <w:tabs>
          <w:tab w:val="left" w:pos="0"/>
        </w:tabs>
        <w:ind w:left="360"/>
        <w:jc w:val="center"/>
      </w:pPr>
      <w:r w:rsidRPr="008D6526">
        <w:t>ЗАЯВКА</w:t>
      </w:r>
    </w:p>
    <w:p w:rsidR="0070568E" w:rsidRPr="008D6526" w:rsidRDefault="0070568E" w:rsidP="0070568E">
      <w:pPr>
        <w:tabs>
          <w:tab w:val="left" w:pos="0"/>
        </w:tabs>
        <w:ind w:left="360"/>
        <w:jc w:val="center"/>
      </w:pPr>
      <w:r w:rsidRPr="008D6526">
        <w:t>на участие в аукционе</w:t>
      </w:r>
    </w:p>
    <w:p w:rsidR="0070568E" w:rsidRPr="008D6526" w:rsidRDefault="0070568E" w:rsidP="0070568E">
      <w:pPr>
        <w:rPr>
          <w:rFonts w:eastAsia="Arial Unicode MS"/>
        </w:rPr>
      </w:pPr>
      <w:r w:rsidRPr="008D6526">
        <w:rPr>
          <w:rFonts w:eastAsia="Arial Unicode MS"/>
        </w:rPr>
        <w:t>______________________________________________________________________________________________________________________________________________________________________________________________________________________________________________________</w:t>
      </w:r>
    </w:p>
    <w:p w:rsidR="0070568E" w:rsidRPr="008D6526" w:rsidRDefault="0070568E" w:rsidP="0070568E">
      <w:pPr>
        <w:rPr>
          <w:rFonts w:eastAsia="Arial Unicode MS"/>
        </w:rPr>
      </w:pPr>
      <w:r w:rsidRPr="008D6526">
        <w:rPr>
          <w:rFonts w:eastAsia="Arial Unicode MS"/>
        </w:rPr>
        <w:t>____________________________________________________________________________________________________________________________________________________________________</w:t>
      </w:r>
    </w:p>
    <w:p w:rsidR="0070568E" w:rsidRPr="008D6526" w:rsidRDefault="0070568E" w:rsidP="0070568E">
      <w:pPr>
        <w:rPr>
          <w:rFonts w:eastAsia="Arial Unicode MS"/>
        </w:rPr>
      </w:pPr>
      <w:r w:rsidRPr="008D6526">
        <w:rPr>
          <w:rFonts w:eastAsia="Arial Unicode MS"/>
        </w:rPr>
        <w:t>______________________________________________________________________________________________________________________________________________________________________________________________________________________________________________________</w:t>
      </w:r>
    </w:p>
    <w:p w:rsidR="0070568E" w:rsidRPr="008D6526" w:rsidRDefault="0070568E" w:rsidP="0070568E">
      <w:pPr>
        <w:rPr>
          <w:rFonts w:eastAsia="Arial Unicode MS"/>
        </w:rPr>
      </w:pPr>
      <w:r w:rsidRPr="008D6526">
        <w:rPr>
          <w:rFonts w:eastAsia="Arial Unicode MS"/>
        </w:rPr>
        <w:t>______________________________________________________________________________________________________________________________________________________________________________________________________________________________________________________</w:t>
      </w:r>
    </w:p>
    <w:p w:rsidR="0070568E" w:rsidRPr="008D6526" w:rsidRDefault="0070568E" w:rsidP="0070568E">
      <w:pPr>
        <w:rPr>
          <w:rFonts w:eastAsia="Arial Unicode MS"/>
        </w:rPr>
      </w:pPr>
      <w:r w:rsidRPr="008D6526">
        <w:rPr>
          <w:rFonts w:eastAsia="Arial Unicode MS"/>
        </w:rPr>
        <w:t>____________________________________________________________________________________________________________________________________________________________________</w:t>
      </w:r>
    </w:p>
    <w:p w:rsidR="0070568E" w:rsidRPr="008D6526" w:rsidRDefault="0070568E" w:rsidP="0070568E">
      <w:pPr>
        <w:jc w:val="both"/>
        <w:rPr>
          <w:rFonts w:eastAsia="Arial Unicode MS"/>
          <w:sz w:val="18"/>
          <w:szCs w:val="18"/>
        </w:rPr>
      </w:pPr>
      <w:r w:rsidRPr="008D6526">
        <w:rPr>
          <w:rFonts w:eastAsia="Arial Unicode MS"/>
          <w:sz w:val="18"/>
          <w:szCs w:val="18"/>
        </w:rPr>
        <w:t xml:space="preserve">(организационно правовая форма и фирменное наименование (наименование) -для юридического лица либо Ф.И.О. - для физического лица, </w:t>
      </w:r>
      <w:r w:rsidRPr="008D6526">
        <w:rPr>
          <w:sz w:val="18"/>
          <w:szCs w:val="18"/>
        </w:rPr>
        <w:t xml:space="preserve">регистрационные данные (дата, место, орган регистрации юридического лица/регистрации физического лица в качестве индивидуального предпринимателя), ИНН, КПП, ОГРН, ОКПО, банковские реквизиты; почтовый адрес, юридический адрес/место жительства (включая контактный телефон и </w:t>
      </w:r>
      <w:r w:rsidRPr="008D6526">
        <w:rPr>
          <w:sz w:val="18"/>
          <w:szCs w:val="18"/>
          <w:lang w:val="en-US"/>
        </w:rPr>
        <w:t>e</w:t>
      </w:r>
      <w:r w:rsidRPr="008D6526">
        <w:rPr>
          <w:sz w:val="18"/>
          <w:szCs w:val="18"/>
        </w:rPr>
        <w:t>-</w:t>
      </w:r>
      <w:r w:rsidRPr="008D6526">
        <w:rPr>
          <w:sz w:val="18"/>
          <w:szCs w:val="18"/>
          <w:lang w:val="en-US"/>
        </w:rPr>
        <w:t>mail</w:t>
      </w:r>
      <w:r w:rsidRPr="008D6526">
        <w:rPr>
          <w:sz w:val="18"/>
          <w:szCs w:val="18"/>
        </w:rPr>
        <w:t>)); Ф.И.О. руководителя, реквизиты документа, подтверждающего назначение на должность (для юридического лица)</w:t>
      </w:r>
    </w:p>
    <w:p w:rsidR="0070568E" w:rsidRPr="008D6526" w:rsidRDefault="0070568E" w:rsidP="0070568E">
      <w:pPr>
        <w:jc w:val="center"/>
        <w:rPr>
          <w:rFonts w:eastAsia="Arial Unicode MS"/>
          <w:sz w:val="20"/>
          <w:szCs w:val="20"/>
        </w:rPr>
      </w:pPr>
    </w:p>
    <w:p w:rsidR="0070568E" w:rsidRPr="008D6526" w:rsidRDefault="0070568E" w:rsidP="0070568E">
      <w:pPr>
        <w:tabs>
          <w:tab w:val="left" w:pos="720"/>
        </w:tabs>
        <w:jc w:val="both"/>
      </w:pPr>
      <w:r w:rsidRPr="008D6526">
        <w:t>изучив аукционную документацию, прошу принять заявку на участие в открытом аукционе</w:t>
      </w:r>
      <w:r w:rsidR="00E721D5" w:rsidRPr="008D6526">
        <w:t xml:space="preserve"> в электронной форме</w:t>
      </w:r>
      <w:r w:rsidRPr="008D6526">
        <w:t xml:space="preserve"> на право заключения договора на установку и эксплуатацию рекламной конструкции на </w:t>
      </w:r>
      <w:r w:rsidRPr="008D6526">
        <w:rPr>
          <w:shd w:val="clear" w:color="auto" w:fill="FFFFFF"/>
        </w:rPr>
        <w:t xml:space="preserve">земельном участке, находящемся в муниципальной собственности (на земельном участке, государственная собственность на который не разграничена) </w:t>
      </w:r>
      <w:r w:rsidRPr="008D6526">
        <w:t>на условиях, изложенных в аукционной документации.</w:t>
      </w:r>
    </w:p>
    <w:p w:rsidR="0070568E" w:rsidRPr="008D6526" w:rsidRDefault="0070568E" w:rsidP="0070568E">
      <w:pPr>
        <w:tabs>
          <w:tab w:val="left" w:pos="720"/>
        </w:tabs>
        <w:jc w:val="both"/>
      </w:pPr>
    </w:p>
    <w:p w:rsidR="0070568E" w:rsidRPr="008D6526" w:rsidRDefault="0070568E" w:rsidP="0070568E">
      <w:pPr>
        <w:tabs>
          <w:tab w:val="left" w:pos="720"/>
        </w:tabs>
        <w:ind w:firstLine="709"/>
        <w:jc w:val="both"/>
      </w:pPr>
      <w:r w:rsidRPr="008D6526">
        <w:tab/>
        <w:t>Для приобретения лота аукциона №____</w:t>
      </w:r>
    </w:p>
    <w:p w:rsidR="0070568E" w:rsidRPr="008D6526" w:rsidRDefault="0070568E" w:rsidP="0070568E">
      <w:pPr>
        <w:widowControl w:val="0"/>
        <w:ind w:firstLine="709"/>
      </w:pPr>
    </w:p>
    <w:p w:rsidR="0070568E" w:rsidRPr="008D6526" w:rsidRDefault="0070568E" w:rsidP="0070568E">
      <w:pPr>
        <w:widowControl w:val="0"/>
        <w:ind w:firstLine="709"/>
        <w:jc w:val="both"/>
      </w:pPr>
      <w:r w:rsidRPr="008D6526">
        <w:t>Настоящим подтверждаю:</w:t>
      </w:r>
    </w:p>
    <w:p w:rsidR="0070568E" w:rsidRPr="008D6526" w:rsidRDefault="0070568E" w:rsidP="0070568E">
      <w:pPr>
        <w:widowControl w:val="0"/>
        <w:ind w:firstLine="709"/>
        <w:jc w:val="both"/>
        <w:rPr>
          <w:rStyle w:val="qowt-font1-timesnewroman"/>
          <w:shd w:val="clear" w:color="auto" w:fill="FFFFFF"/>
        </w:rPr>
      </w:pPr>
      <w:r w:rsidRPr="008D6526">
        <w:t>____</w:t>
      </w:r>
      <w:r w:rsidRPr="008D6526">
        <w:rPr>
          <w:shd w:val="clear" w:color="auto" w:fill="FFFFFF"/>
        </w:rPr>
        <w:t xml:space="preserve"> </w:t>
      </w:r>
      <w:r w:rsidRPr="008D6526">
        <w:rPr>
          <w:rStyle w:val="qowt-font1-timesnewroman"/>
          <w:shd w:val="clear" w:color="auto" w:fill="FFFFFF"/>
        </w:rPr>
        <w:t>отсутствие решения о ликвидации заявителя (для юридического лица);</w:t>
      </w:r>
      <w:r w:rsidRPr="008D6526">
        <w:rPr>
          <w:rStyle w:val="qowt-font1-timesnewroman"/>
          <w:shd w:val="clear" w:color="auto" w:fill="FFFFFF"/>
        </w:rPr>
        <w:sym w:font="Symbol" w:char="F02A"/>
      </w:r>
    </w:p>
    <w:p w:rsidR="0070568E" w:rsidRPr="008D6526" w:rsidRDefault="0070568E" w:rsidP="0070568E">
      <w:pPr>
        <w:widowControl w:val="0"/>
        <w:ind w:firstLine="709"/>
        <w:jc w:val="both"/>
      </w:pPr>
      <w:r w:rsidRPr="008D6526">
        <w:rPr>
          <w:rStyle w:val="qowt-font1-timesnewroman"/>
          <w:shd w:val="clear" w:color="auto" w:fill="FFFFFF"/>
        </w:rPr>
        <w:t>____ отсутствие решения арбитражного суда о признании заявителя банкротом и об открытии конкурсного производства.</w:t>
      </w:r>
      <w:r w:rsidRPr="008D6526">
        <w:rPr>
          <w:rStyle w:val="qowt-font1-timesnewroman"/>
          <w:shd w:val="clear" w:color="auto" w:fill="FFFFFF"/>
        </w:rPr>
        <w:sym w:font="Symbol" w:char="F02A"/>
      </w:r>
    </w:p>
    <w:p w:rsidR="0070568E" w:rsidRPr="008D6526" w:rsidRDefault="0070568E" w:rsidP="0070568E">
      <w:pPr>
        <w:widowControl w:val="0"/>
        <w:ind w:firstLine="709"/>
        <w:jc w:val="both"/>
      </w:pPr>
    </w:p>
    <w:p w:rsidR="0070568E" w:rsidRPr="008D6526" w:rsidRDefault="0070568E" w:rsidP="0070568E">
      <w:pPr>
        <w:widowControl w:val="0"/>
        <w:ind w:firstLine="709"/>
        <w:jc w:val="both"/>
      </w:pPr>
      <w:r w:rsidRPr="008D6526">
        <w:t>С условиями аукциона, в том числе с проектом договора на установку и эксплуатацию рекламной конструкции ознакомлен и согласен.</w:t>
      </w:r>
    </w:p>
    <w:p w:rsidR="0070568E" w:rsidRPr="008D6526" w:rsidRDefault="0070568E" w:rsidP="0070568E">
      <w:pPr>
        <w:widowControl w:val="0"/>
        <w:ind w:firstLine="709"/>
        <w:jc w:val="both"/>
      </w:pPr>
    </w:p>
    <w:p w:rsidR="0070568E" w:rsidRPr="008D6526" w:rsidRDefault="0070568E" w:rsidP="0070568E">
      <w:pPr>
        <w:widowControl w:val="0"/>
        <w:ind w:firstLine="709"/>
        <w:jc w:val="both"/>
      </w:pPr>
      <w:r w:rsidRPr="008D6526">
        <w:t>К настоящей заявке прилага</w:t>
      </w:r>
      <w:r w:rsidR="00E721D5" w:rsidRPr="008D6526">
        <w:t>ю</w:t>
      </w:r>
      <w:r w:rsidRPr="008D6526">
        <w:t>:</w:t>
      </w:r>
    </w:p>
    <w:p w:rsidR="0070568E" w:rsidRPr="008D6526" w:rsidRDefault="0070568E" w:rsidP="0070568E">
      <w:pPr>
        <w:widowControl w:val="0"/>
        <w:numPr>
          <w:ilvl w:val="0"/>
          <w:numId w:val="13"/>
        </w:numPr>
        <w:jc w:val="both"/>
        <w:rPr>
          <w:i/>
          <w:iCs/>
        </w:rPr>
      </w:pPr>
      <w:r w:rsidRPr="008D6526">
        <w:rPr>
          <w:i/>
        </w:rPr>
        <w:t xml:space="preserve">(перечисление </w:t>
      </w:r>
      <w:r w:rsidRPr="008D6526">
        <w:rPr>
          <w:i/>
          <w:iCs/>
        </w:rPr>
        <w:t>пакета документов).</w:t>
      </w:r>
    </w:p>
    <w:p w:rsidR="0070568E" w:rsidRPr="008D6526" w:rsidRDefault="0070568E" w:rsidP="0070568E">
      <w:pPr>
        <w:widowControl w:val="0"/>
        <w:ind w:left="1451"/>
        <w:jc w:val="both"/>
        <w:rPr>
          <w:i/>
          <w:iCs/>
        </w:rPr>
      </w:pPr>
    </w:p>
    <w:p w:rsidR="0070568E" w:rsidRPr="008D6526" w:rsidRDefault="0070568E" w:rsidP="0070568E">
      <w:pPr>
        <w:pStyle w:val="5"/>
        <w:widowControl w:val="0"/>
        <w:spacing w:before="0" w:after="0"/>
        <w:rPr>
          <w:sz w:val="24"/>
          <w:szCs w:val="24"/>
        </w:rPr>
      </w:pPr>
    </w:p>
    <w:p w:rsidR="0070568E" w:rsidRPr="008D6526" w:rsidRDefault="0070568E" w:rsidP="0070568E">
      <w:pPr>
        <w:pStyle w:val="5"/>
        <w:widowControl w:val="0"/>
        <w:spacing w:before="0" w:after="0"/>
        <w:rPr>
          <w:rFonts w:ascii="Times New Roman" w:hAnsi="Times New Roman"/>
          <w:b w:val="0"/>
          <w:i w:val="0"/>
          <w:sz w:val="24"/>
          <w:szCs w:val="24"/>
        </w:rPr>
      </w:pPr>
      <w:r w:rsidRPr="008D6526">
        <w:rPr>
          <w:rFonts w:ascii="Times New Roman" w:hAnsi="Times New Roman"/>
          <w:b w:val="0"/>
          <w:i w:val="0"/>
          <w:sz w:val="24"/>
          <w:szCs w:val="24"/>
        </w:rPr>
        <w:t>__________________ / ______________________ /</w:t>
      </w:r>
    </w:p>
    <w:p w:rsidR="0070568E" w:rsidRPr="008D6526" w:rsidRDefault="0070568E" w:rsidP="0070568E">
      <w:pPr>
        <w:widowControl w:val="0"/>
        <w:ind w:firstLine="851"/>
        <w:jc w:val="both"/>
        <w:rPr>
          <w:sz w:val="18"/>
          <w:szCs w:val="18"/>
        </w:rPr>
      </w:pPr>
      <w:r w:rsidRPr="008D6526">
        <w:rPr>
          <w:sz w:val="18"/>
          <w:szCs w:val="18"/>
        </w:rPr>
        <w:t xml:space="preserve"> (</w:t>
      </w:r>
      <w:proofErr w:type="gramStart"/>
      <w:r w:rsidRPr="008D6526">
        <w:rPr>
          <w:sz w:val="18"/>
          <w:szCs w:val="18"/>
        </w:rPr>
        <w:t xml:space="preserve">подпись)   </w:t>
      </w:r>
      <w:proofErr w:type="gramEnd"/>
      <w:r w:rsidRPr="008D6526">
        <w:rPr>
          <w:sz w:val="18"/>
          <w:szCs w:val="18"/>
        </w:rPr>
        <w:t xml:space="preserve">                                   (Ф.И.О.)  </w:t>
      </w:r>
    </w:p>
    <w:p w:rsidR="0070568E" w:rsidRPr="008D6526" w:rsidRDefault="0070568E" w:rsidP="0070568E">
      <w:pPr>
        <w:widowControl w:val="0"/>
        <w:ind w:firstLine="851"/>
        <w:jc w:val="both"/>
        <w:rPr>
          <w:sz w:val="18"/>
          <w:szCs w:val="18"/>
        </w:rPr>
      </w:pPr>
    </w:p>
    <w:p w:rsidR="0070568E" w:rsidRPr="008D6526" w:rsidRDefault="0070568E" w:rsidP="0070568E">
      <w:pPr>
        <w:widowControl w:val="0"/>
        <w:jc w:val="both"/>
      </w:pPr>
      <w:r w:rsidRPr="008D6526">
        <w:t xml:space="preserve">Дата «_____» _______________ 20 ___ г.  </w:t>
      </w:r>
    </w:p>
    <w:p w:rsidR="0070568E" w:rsidRPr="008D6526" w:rsidRDefault="0070568E" w:rsidP="0070568E">
      <w:pPr>
        <w:widowControl w:val="0"/>
        <w:jc w:val="both"/>
      </w:pPr>
    </w:p>
    <w:p w:rsidR="0070568E" w:rsidRPr="008D6526" w:rsidRDefault="0070568E" w:rsidP="0070568E">
      <w:pPr>
        <w:widowControl w:val="0"/>
        <w:jc w:val="both"/>
      </w:pPr>
    </w:p>
    <w:p w:rsidR="00BE090B" w:rsidRPr="008D6526" w:rsidRDefault="0070568E" w:rsidP="001E24BD">
      <w:pPr>
        <w:widowControl w:val="0"/>
        <w:jc w:val="both"/>
        <w:rPr>
          <w:sz w:val="16"/>
          <w:szCs w:val="16"/>
        </w:rPr>
      </w:pPr>
      <w:r w:rsidRPr="008D6526">
        <w:rPr>
          <w:sz w:val="16"/>
          <w:szCs w:val="16"/>
        </w:rPr>
        <w:t>* - отметить нужное</w:t>
      </w:r>
    </w:p>
    <w:p w:rsidR="00113966" w:rsidRPr="008D6526" w:rsidRDefault="00113966" w:rsidP="00F07EB0">
      <w:pPr>
        <w:pageBreakBefore/>
        <w:autoSpaceDE w:val="0"/>
        <w:autoSpaceDN w:val="0"/>
        <w:adjustRightInd w:val="0"/>
        <w:ind w:left="7513"/>
        <w:contextualSpacing/>
        <w:rPr>
          <w:bCs/>
          <w:sz w:val="20"/>
          <w:szCs w:val="20"/>
        </w:rPr>
      </w:pPr>
      <w:r w:rsidRPr="008D6526">
        <w:rPr>
          <w:bCs/>
          <w:sz w:val="20"/>
          <w:szCs w:val="20"/>
        </w:rPr>
        <w:lastRenderedPageBreak/>
        <w:t>Приложение №3</w:t>
      </w:r>
    </w:p>
    <w:p w:rsidR="00113966" w:rsidRPr="008D6526" w:rsidRDefault="00113966" w:rsidP="00F07EB0">
      <w:pPr>
        <w:autoSpaceDE w:val="0"/>
        <w:autoSpaceDN w:val="0"/>
        <w:adjustRightInd w:val="0"/>
        <w:ind w:left="7513"/>
        <w:rPr>
          <w:bCs/>
          <w:sz w:val="18"/>
          <w:szCs w:val="18"/>
        </w:rPr>
      </w:pPr>
      <w:r w:rsidRPr="008D6526">
        <w:rPr>
          <w:bCs/>
          <w:sz w:val="18"/>
          <w:szCs w:val="18"/>
        </w:rPr>
        <w:t>к аукционной документации</w:t>
      </w:r>
    </w:p>
    <w:p w:rsidR="00113966" w:rsidRPr="008D6526" w:rsidRDefault="00113966" w:rsidP="00113966">
      <w:pPr>
        <w:spacing w:line="312" w:lineRule="auto"/>
        <w:ind w:right="130" w:firstLine="426"/>
        <w:jc w:val="both"/>
      </w:pPr>
    </w:p>
    <w:p w:rsidR="007C3179" w:rsidRPr="008D6526" w:rsidRDefault="007C3179" w:rsidP="00113966">
      <w:pPr>
        <w:spacing w:line="312" w:lineRule="auto"/>
        <w:ind w:right="130" w:firstLine="426"/>
        <w:jc w:val="both"/>
      </w:pPr>
    </w:p>
    <w:p w:rsidR="00113966" w:rsidRPr="008D6526" w:rsidRDefault="00113966" w:rsidP="00113966">
      <w:pPr>
        <w:widowControl w:val="0"/>
        <w:ind w:right="-226"/>
        <w:jc w:val="center"/>
        <w:rPr>
          <w:b/>
        </w:rPr>
      </w:pPr>
      <w:r w:rsidRPr="008D6526">
        <w:rPr>
          <w:b/>
        </w:rPr>
        <w:t>ПРОЕКТ ДОГОВОРА №_____________</w:t>
      </w:r>
    </w:p>
    <w:p w:rsidR="00113966" w:rsidRPr="008D6526" w:rsidRDefault="000A2F9A" w:rsidP="00113966">
      <w:pPr>
        <w:widowControl w:val="0"/>
        <w:ind w:right="-1"/>
        <w:jc w:val="center"/>
        <w:rPr>
          <w:b/>
        </w:rPr>
      </w:pPr>
      <w:r w:rsidRPr="008D6526">
        <w:rPr>
          <w:b/>
        </w:rPr>
        <w:t xml:space="preserve"> на установку и эксплуатацию</w:t>
      </w:r>
      <w:r w:rsidR="00113966" w:rsidRPr="008D6526">
        <w:rPr>
          <w:b/>
        </w:rPr>
        <w:t xml:space="preserve"> рекламной конструкции</w:t>
      </w:r>
    </w:p>
    <w:p w:rsidR="00113966" w:rsidRPr="008D6526" w:rsidRDefault="00113966" w:rsidP="00113966">
      <w:pPr>
        <w:widowControl w:val="0"/>
        <w:ind w:firstLine="624"/>
        <w:jc w:val="both"/>
        <w:rPr>
          <w:b/>
        </w:rPr>
      </w:pPr>
    </w:p>
    <w:p w:rsidR="007C3179" w:rsidRPr="008D6526" w:rsidRDefault="007C3179" w:rsidP="00113966">
      <w:pPr>
        <w:widowControl w:val="0"/>
        <w:ind w:firstLine="624"/>
        <w:jc w:val="both"/>
        <w:rPr>
          <w:b/>
        </w:rPr>
      </w:pPr>
    </w:p>
    <w:p w:rsidR="00113966" w:rsidRPr="008D6526" w:rsidRDefault="00113966" w:rsidP="00113966">
      <w:pPr>
        <w:widowControl w:val="0"/>
        <w:ind w:firstLine="624"/>
        <w:jc w:val="both"/>
      </w:pPr>
      <w:proofErr w:type="spellStart"/>
      <w:r w:rsidRPr="008D6526">
        <w:t>г.Набережные</w:t>
      </w:r>
      <w:proofErr w:type="spellEnd"/>
      <w:r w:rsidRPr="008D6526">
        <w:t xml:space="preserve"> Челны</w:t>
      </w:r>
      <w:r w:rsidRPr="008D6526">
        <w:tab/>
      </w:r>
      <w:r w:rsidRPr="008D6526">
        <w:tab/>
      </w:r>
      <w:r w:rsidRPr="008D6526">
        <w:tab/>
      </w:r>
      <w:r w:rsidRPr="008D6526">
        <w:tab/>
      </w:r>
      <w:r w:rsidR="00334B1E" w:rsidRPr="008D6526">
        <w:t xml:space="preserve">                                                                   </w:t>
      </w:r>
      <w:r w:rsidR="000A2F9A" w:rsidRPr="008D6526">
        <w:tab/>
      </w:r>
      <w:r w:rsidR="000A2F9A" w:rsidRPr="008D6526">
        <w:tab/>
      </w:r>
      <w:r w:rsidR="000A2F9A" w:rsidRPr="008D6526">
        <w:tab/>
        <w:t xml:space="preserve">«___» </w:t>
      </w:r>
      <w:r w:rsidRPr="008D6526">
        <w:t>___________20__г.</w:t>
      </w:r>
    </w:p>
    <w:p w:rsidR="00113966" w:rsidRPr="008D6526" w:rsidRDefault="00113966" w:rsidP="00113966">
      <w:pPr>
        <w:widowControl w:val="0"/>
        <w:ind w:firstLine="624"/>
        <w:jc w:val="both"/>
      </w:pPr>
    </w:p>
    <w:p w:rsidR="007C3179" w:rsidRPr="008D6526" w:rsidRDefault="007C3179" w:rsidP="00113966">
      <w:pPr>
        <w:widowControl w:val="0"/>
        <w:ind w:firstLine="624"/>
        <w:jc w:val="both"/>
      </w:pPr>
    </w:p>
    <w:p w:rsidR="00113966" w:rsidRPr="008D6526" w:rsidRDefault="00113966" w:rsidP="00113966">
      <w:pPr>
        <w:widowControl w:val="0"/>
        <w:ind w:firstLine="624"/>
        <w:jc w:val="both"/>
      </w:pPr>
      <w:r w:rsidRPr="008D6526">
        <w:t>МКУ «Исполнительный комитет муниципального образования город Набережные Челны Республики Татарстан» от имени муниципального образования город Набережные Челны, именуемое в дальнейшем «Исполнительный комитет», в лице _________________________ _____________, действующего на основании ____________, c одной стороны, и ________________________________, именуемое в дальнейшем «Владелец рекламной конструкции», в лице ___________________, действующего на основании ____________, с другой стороны, а вместе имену</w:t>
      </w:r>
      <w:r w:rsidR="00433914" w:rsidRPr="008D6526">
        <w:t>емые «Стороны», по результатам</w:t>
      </w:r>
      <w:r w:rsidRPr="008D6526">
        <w:t xml:space="preserve"> аукциона (протокол от _____________ № ____ заключили настоящий договор о нижеследующем.</w:t>
      </w:r>
    </w:p>
    <w:p w:rsidR="00113966" w:rsidRPr="008D6526" w:rsidRDefault="00113966" w:rsidP="00113966">
      <w:pPr>
        <w:widowControl w:val="0"/>
        <w:ind w:firstLine="624"/>
        <w:jc w:val="both"/>
      </w:pPr>
    </w:p>
    <w:p w:rsidR="00113966" w:rsidRPr="008D6526" w:rsidRDefault="00113966" w:rsidP="00113966">
      <w:pPr>
        <w:widowControl w:val="0"/>
        <w:numPr>
          <w:ilvl w:val="0"/>
          <w:numId w:val="6"/>
        </w:numPr>
        <w:ind w:left="0" w:firstLine="624"/>
        <w:jc w:val="center"/>
        <w:rPr>
          <w:b/>
        </w:rPr>
      </w:pPr>
      <w:r w:rsidRPr="008D6526">
        <w:rPr>
          <w:b/>
        </w:rPr>
        <w:t xml:space="preserve"> ПРЕДМЕТ ДОГОВОРА</w:t>
      </w:r>
    </w:p>
    <w:p w:rsidR="00113966" w:rsidRPr="008D6526" w:rsidRDefault="00113966" w:rsidP="00113966">
      <w:pPr>
        <w:widowControl w:val="0"/>
        <w:ind w:left="624"/>
        <w:rPr>
          <w:b/>
        </w:rPr>
      </w:pPr>
    </w:p>
    <w:p w:rsidR="00113966" w:rsidRPr="001F149D" w:rsidRDefault="00113966" w:rsidP="00BF6695">
      <w:pPr>
        <w:widowControl w:val="0"/>
        <w:numPr>
          <w:ilvl w:val="1"/>
          <w:numId w:val="7"/>
        </w:numPr>
        <w:spacing w:after="120"/>
        <w:ind w:left="0" w:firstLine="567"/>
        <w:jc w:val="both"/>
        <w:rPr>
          <w:shd w:val="clear" w:color="auto" w:fill="FFFFFF"/>
        </w:rPr>
      </w:pPr>
      <w:r w:rsidRPr="001F149D">
        <w:t>В соответствии с настоящим договором Исполнительный комитет предоставляет Владельцу рекламной конструкции за плату право на установку и эксплуатацию рекламной конструкции</w:t>
      </w:r>
      <w:r w:rsidR="00DE058B" w:rsidRPr="001F149D">
        <w:t xml:space="preserve"> </w:t>
      </w:r>
      <w:r w:rsidR="001F149D" w:rsidRPr="001F149D">
        <w:t>согласно техническим</w:t>
      </w:r>
      <w:r w:rsidR="00BF6695">
        <w:t xml:space="preserve"> характеристикам </w:t>
      </w:r>
      <w:r w:rsidR="00BF6695" w:rsidRPr="00BF6695">
        <w:t>размещения медиа экрана</w:t>
      </w:r>
      <w:r w:rsidR="001F149D" w:rsidRPr="001F149D">
        <w:t xml:space="preserve">, указанным в приложении №1 к настоящему договору </w:t>
      </w:r>
      <w:r w:rsidRPr="001F149D">
        <w:rPr>
          <w:shd w:val="clear" w:color="auto" w:fill="FFFFFF"/>
        </w:rPr>
        <w:t xml:space="preserve">на земельном участке, находящемся в муниципальной собственности либо на земельном участке, государственная собственность на который не разграничена, согласно приложению №2 </w:t>
      </w:r>
      <w:r w:rsidRPr="001F149D">
        <w:t>к настоящему договору.</w:t>
      </w:r>
    </w:p>
    <w:p w:rsidR="00113966" w:rsidRDefault="00113966" w:rsidP="00113966">
      <w:pPr>
        <w:widowControl w:val="0"/>
        <w:numPr>
          <w:ilvl w:val="1"/>
          <w:numId w:val="7"/>
        </w:numPr>
        <w:spacing w:after="120"/>
        <w:ind w:left="0" w:firstLine="567"/>
        <w:jc w:val="both"/>
        <w:rPr>
          <w:shd w:val="clear" w:color="auto" w:fill="FFFFFF"/>
        </w:rPr>
      </w:pPr>
      <w:r w:rsidRPr="008D6526">
        <w:rPr>
          <w:shd w:val="clear" w:color="auto" w:fill="FFFFFF"/>
        </w:rPr>
        <w:t>Рекламная конструкция должна использоваться исключительно в целях распространения рекламы, социальной рекламы.</w:t>
      </w:r>
    </w:p>
    <w:p w:rsidR="001F149D" w:rsidRPr="007C74F6" w:rsidRDefault="00BF6695" w:rsidP="00113966">
      <w:pPr>
        <w:widowControl w:val="0"/>
        <w:numPr>
          <w:ilvl w:val="1"/>
          <w:numId w:val="7"/>
        </w:numPr>
        <w:spacing w:after="120"/>
        <w:ind w:left="0" w:firstLine="567"/>
        <w:jc w:val="both"/>
        <w:rPr>
          <w:shd w:val="clear" w:color="auto" w:fill="FFFFFF"/>
        </w:rPr>
      </w:pPr>
      <w:r w:rsidRPr="007C74F6">
        <w:t>Владелец рекламной конструкции обязан предоставить информационное поле для распространения</w:t>
      </w:r>
      <w:r w:rsidR="001F149D" w:rsidRPr="007C74F6">
        <w:t xml:space="preserve"> социальной рекламы в пределах пяти процентов годового объема распространяемой им рекламы (в том числе общего времени рекламы, распространяемой в теле- и радиопрограммах, общей рекламной площади печатного издания, общей рекламной площади рекламных конструкций).</w:t>
      </w:r>
    </w:p>
    <w:p w:rsidR="00256BF7" w:rsidRPr="008D6526" w:rsidRDefault="00256BF7" w:rsidP="00256BF7">
      <w:pPr>
        <w:widowControl w:val="0"/>
        <w:spacing w:after="120"/>
        <w:ind w:left="567"/>
        <w:jc w:val="both"/>
        <w:rPr>
          <w:shd w:val="clear" w:color="auto" w:fill="FFFFFF"/>
        </w:rPr>
      </w:pPr>
    </w:p>
    <w:p w:rsidR="007C3179" w:rsidRPr="008D6526" w:rsidRDefault="007C3179" w:rsidP="007C3179">
      <w:pPr>
        <w:widowControl w:val="0"/>
        <w:numPr>
          <w:ilvl w:val="0"/>
          <w:numId w:val="6"/>
        </w:numPr>
        <w:ind w:left="0" w:firstLine="567"/>
        <w:jc w:val="center"/>
        <w:rPr>
          <w:b/>
        </w:rPr>
      </w:pPr>
      <w:r w:rsidRPr="008D6526">
        <w:rPr>
          <w:b/>
        </w:rPr>
        <w:t>ПРАВА И ОБЯЗАННОСТИ СТОРОН</w:t>
      </w:r>
    </w:p>
    <w:p w:rsidR="007C3179" w:rsidRPr="008D6526" w:rsidRDefault="007C3179" w:rsidP="007C3179">
      <w:pPr>
        <w:widowControl w:val="0"/>
        <w:ind w:left="567"/>
        <w:rPr>
          <w:b/>
        </w:rPr>
      </w:pPr>
    </w:p>
    <w:p w:rsidR="007C3179" w:rsidRPr="008D6526" w:rsidRDefault="007C3179" w:rsidP="007C3179">
      <w:pPr>
        <w:widowControl w:val="0"/>
        <w:ind w:firstLine="567"/>
        <w:jc w:val="both"/>
      </w:pPr>
      <w:r w:rsidRPr="008D6526">
        <w:t>2.1. Исполнительный комитет вправе:</w:t>
      </w:r>
    </w:p>
    <w:p w:rsidR="007C3179" w:rsidRPr="008D6526" w:rsidRDefault="00A1449C" w:rsidP="007C3179">
      <w:pPr>
        <w:widowControl w:val="0"/>
        <w:ind w:firstLine="567"/>
        <w:jc w:val="both"/>
      </w:pPr>
      <w:r w:rsidRPr="008D6526">
        <w:t>2.1.1. О</w:t>
      </w:r>
      <w:r w:rsidR="007C3179" w:rsidRPr="008D6526">
        <w:t>существлять контроль за техническим состоянием и внешним видом рекламной конструкции;</w:t>
      </w:r>
    </w:p>
    <w:p w:rsidR="007C3179" w:rsidRPr="008D6526" w:rsidRDefault="00A1449C" w:rsidP="007C3179">
      <w:pPr>
        <w:ind w:right="40" w:firstLine="567"/>
        <w:jc w:val="both"/>
      </w:pPr>
      <w:r w:rsidRPr="008D6526">
        <w:t>2.1.2. В</w:t>
      </w:r>
      <w:r w:rsidR="007C3179" w:rsidRPr="008D6526">
        <w:t xml:space="preserve"> случае выявления несоответствия технического состояния или внешнего вида рекламной конструкции направлять Владельцу рекламной конструкции требования об устранении нарушений с указанием срока их устранения;</w:t>
      </w:r>
    </w:p>
    <w:p w:rsidR="007C3179" w:rsidRPr="008D6526" w:rsidRDefault="00A1449C" w:rsidP="007C3179">
      <w:pPr>
        <w:ind w:right="40" w:firstLine="567"/>
        <w:jc w:val="both"/>
      </w:pPr>
      <w:r w:rsidRPr="008D6526">
        <w:t>2.1.3. В</w:t>
      </w:r>
      <w:r w:rsidR="007C3179" w:rsidRPr="008D6526">
        <w:t xml:space="preserve"> случае неисполнения Владельцем рекламной конструкции обязанности, предусмотренной пунктом 2.4.9, самостоятельно, без согласования с Владельцем рекламной конструкции, привлекать третьи лица для устранения замечаний. </w:t>
      </w:r>
    </w:p>
    <w:p w:rsidR="007C3179" w:rsidRPr="008D6526" w:rsidRDefault="007C3179" w:rsidP="007C3179">
      <w:pPr>
        <w:ind w:right="40" w:firstLine="567"/>
        <w:jc w:val="both"/>
      </w:pPr>
      <w:r w:rsidRPr="008D6526">
        <w:t>Связанные с устранением замечаний расходы привлеченных Исполнительным комитетом третьих лиц возмещаются Владельцем рекламной конструкции;</w:t>
      </w:r>
    </w:p>
    <w:p w:rsidR="007C3179" w:rsidRPr="008D6526" w:rsidRDefault="00A1449C" w:rsidP="007C3179">
      <w:pPr>
        <w:ind w:right="40" w:firstLine="567"/>
        <w:jc w:val="both"/>
        <w:rPr>
          <w:shd w:val="clear" w:color="auto" w:fill="FFFFFF"/>
        </w:rPr>
      </w:pPr>
      <w:r w:rsidRPr="008D6526">
        <w:rPr>
          <w:shd w:val="clear" w:color="auto" w:fill="FFFFFF"/>
        </w:rPr>
        <w:t>2.1.4. У</w:t>
      </w:r>
      <w:r w:rsidR="007C3179" w:rsidRPr="008D6526">
        <w:rPr>
          <w:shd w:val="clear" w:color="auto" w:fill="FFFFFF"/>
        </w:rPr>
        <w:t>частвовать в приемке работ, предусмотренных пунктом 2.4.3 настоящего договора.</w:t>
      </w:r>
    </w:p>
    <w:p w:rsidR="008533D4" w:rsidRPr="008D6526" w:rsidRDefault="00A1449C" w:rsidP="008533D4">
      <w:pPr>
        <w:ind w:right="40" w:firstLine="567"/>
        <w:jc w:val="both"/>
        <w:rPr>
          <w:shd w:val="clear" w:color="auto" w:fill="FFFFFF"/>
        </w:rPr>
      </w:pPr>
      <w:r w:rsidRPr="008D6526">
        <w:rPr>
          <w:shd w:val="clear" w:color="auto" w:fill="FFFFFF"/>
        </w:rPr>
        <w:t>2.1.5.  Н</w:t>
      </w:r>
      <w:r w:rsidR="008533D4" w:rsidRPr="008D6526">
        <w:rPr>
          <w:shd w:val="clear" w:color="auto" w:fill="FFFFFF"/>
        </w:rPr>
        <w:t xml:space="preserve">е чаще одного раза в год увеличивать размер платы за право установки и эксплуатации рекламной конструкции. </w:t>
      </w:r>
      <w:r w:rsidR="005D53E2" w:rsidRPr="008D6526">
        <w:rPr>
          <w:shd w:val="clear" w:color="auto" w:fill="FFFFFF"/>
        </w:rPr>
        <w:t>Увеличение размера платы производится на основании отчета об оценке стоимости квадратного метра информационного поля рекламной конструкции.</w:t>
      </w:r>
    </w:p>
    <w:p w:rsidR="008533D4" w:rsidRPr="008D6526" w:rsidRDefault="008533D4" w:rsidP="008533D4">
      <w:pPr>
        <w:ind w:right="40" w:firstLine="567"/>
        <w:jc w:val="both"/>
        <w:rPr>
          <w:shd w:val="clear" w:color="auto" w:fill="FFFFFF"/>
        </w:rPr>
      </w:pPr>
      <w:r w:rsidRPr="008D6526">
        <w:rPr>
          <w:shd w:val="clear" w:color="auto" w:fill="FFFFFF"/>
        </w:rPr>
        <w:lastRenderedPageBreak/>
        <w:t>Новый размер платы за право установки и эксплуатации рекламной конструкции применяется к отношениям сторон по настоящем</w:t>
      </w:r>
      <w:r w:rsidR="00BF6695">
        <w:rPr>
          <w:shd w:val="clear" w:color="auto" w:fill="FFFFFF"/>
        </w:rPr>
        <w:t>у договору с даты, указанной</w:t>
      </w:r>
      <w:r w:rsidR="00BF6695">
        <w:rPr>
          <w:shd w:val="clear" w:color="auto" w:fill="FFFFFF"/>
        </w:rPr>
        <w:tab/>
        <w:t xml:space="preserve"> в </w:t>
      </w:r>
      <w:r w:rsidRPr="008D6526">
        <w:rPr>
          <w:shd w:val="clear" w:color="auto" w:fill="FFFFFF"/>
        </w:rPr>
        <w:t>уведомлении об изменении размера платы за право установки и эксплуатации рекламной конструкции, направленном Исполнительным комитетом в адрес Владельца рекламной конструкции.</w:t>
      </w:r>
    </w:p>
    <w:p w:rsidR="007C3179" w:rsidRPr="008D6526" w:rsidRDefault="007C3179" w:rsidP="007C3179">
      <w:pPr>
        <w:ind w:right="40" w:firstLine="567"/>
        <w:jc w:val="both"/>
      </w:pPr>
      <w:r w:rsidRPr="008D6526">
        <w:t>2.2. Исполнительный комитет обязуется:</w:t>
      </w:r>
    </w:p>
    <w:p w:rsidR="007C3179" w:rsidRPr="008D6526" w:rsidRDefault="00A1449C" w:rsidP="007C3179">
      <w:pPr>
        <w:ind w:right="40" w:firstLine="567"/>
        <w:jc w:val="both"/>
      </w:pPr>
      <w:r w:rsidRPr="008D6526">
        <w:t>2.2.1. В</w:t>
      </w:r>
      <w:r w:rsidR="007C3179" w:rsidRPr="008D6526">
        <w:t>ыдать Владельцу рекламной конструкции разрешение на установку и эксплуатацию рекламной конструкции в порядке, установленном Федеральным законом от 13.03.2006 № 38-ФЗ «О рекламе» (далее – ФЗ «О рекламе»), Положением о порядке установки и эксплуатации рекламных конструкций на территории муниципального образования город Набережные Челны Республики Татарстан, утвержденным решением Городского Совета от 30.05.2013 № 25/8 (далее – Положение), иными муниципальными правовыми актами города Набережные Челны.</w:t>
      </w:r>
    </w:p>
    <w:p w:rsidR="007C3179" w:rsidRPr="008D6526" w:rsidRDefault="007C3179" w:rsidP="007C3179">
      <w:pPr>
        <w:widowControl w:val="0"/>
        <w:ind w:firstLine="624"/>
        <w:jc w:val="both"/>
      </w:pPr>
      <w:r w:rsidRPr="008D6526">
        <w:t>2.3. Владелец рекламной конструкции вправе:</w:t>
      </w:r>
    </w:p>
    <w:p w:rsidR="007C3179" w:rsidRPr="008D6526" w:rsidRDefault="00A1449C" w:rsidP="007C3179">
      <w:pPr>
        <w:widowControl w:val="0"/>
        <w:ind w:firstLine="624"/>
        <w:jc w:val="both"/>
      </w:pPr>
      <w:r w:rsidRPr="008D6526">
        <w:t>2.3.1. П</w:t>
      </w:r>
      <w:r w:rsidR="007C3179" w:rsidRPr="008D6526">
        <w:t>осле получения разрешения на установку и эксплуатацию рекламной конструкции установить рекламную конструкцию и эксплуатировать ее в течение срока действия настоящего договора;</w:t>
      </w:r>
    </w:p>
    <w:p w:rsidR="007C3179" w:rsidRPr="008D6526" w:rsidRDefault="007C3179" w:rsidP="007C3179">
      <w:pPr>
        <w:widowControl w:val="0"/>
        <w:ind w:firstLine="624"/>
        <w:jc w:val="both"/>
      </w:pPr>
      <w:r w:rsidRPr="008D6526">
        <w:t xml:space="preserve">2.3.2. </w:t>
      </w:r>
      <w:r w:rsidR="00A1449C" w:rsidRPr="008D6526">
        <w:t>О</w:t>
      </w:r>
      <w:r w:rsidRPr="008D6526">
        <w:t>существлять беспрепятственный доступ к месту размещения рекламной конструкции и пользоваться указанным местом для целей, связанных с осуществлением прав Владельца рекламной конструкции, в том числе с монтажом, эксплуатацией, техническим обслуживанием и демонтажем рекламной конструкции.</w:t>
      </w:r>
    </w:p>
    <w:p w:rsidR="007C3179" w:rsidRPr="008D6526" w:rsidRDefault="007C3179" w:rsidP="007C3179">
      <w:pPr>
        <w:widowControl w:val="0"/>
        <w:ind w:firstLine="624"/>
        <w:jc w:val="both"/>
      </w:pPr>
      <w:r w:rsidRPr="008D6526">
        <w:t>2.4. Владелец рекламной конструкции обязуется:</w:t>
      </w:r>
    </w:p>
    <w:p w:rsidR="007C3179" w:rsidRPr="008D6526" w:rsidRDefault="00A1449C" w:rsidP="007C3179">
      <w:pPr>
        <w:widowControl w:val="0"/>
        <w:ind w:firstLine="624"/>
        <w:jc w:val="both"/>
      </w:pPr>
      <w:r w:rsidRPr="008D6526">
        <w:t>2.4.1. В</w:t>
      </w:r>
      <w:r w:rsidR="007C3179" w:rsidRPr="008D6526">
        <w:t xml:space="preserve"> течение 10 дней с момента заключения настоящего договора в порядке, предусмотренном ФЗ «О рекламе», Положением, муниципальными правовыми актами города Набережные Челны обратиться с заявлением о выдаче разрешения на установку и эксплуатацию рекламной конструкции;</w:t>
      </w:r>
    </w:p>
    <w:p w:rsidR="007C3179" w:rsidRPr="008D6526" w:rsidRDefault="00A1449C" w:rsidP="007C3179">
      <w:pPr>
        <w:widowControl w:val="0"/>
        <w:ind w:firstLine="624"/>
        <w:jc w:val="both"/>
      </w:pPr>
      <w:r w:rsidRPr="008D6526">
        <w:t>2.4.2. С</w:t>
      </w:r>
      <w:r w:rsidR="007C3179" w:rsidRPr="008D6526">
        <w:t>проектировать, изготовить и установить рекламную конструкцию в соответствии с приложениями №1 и №2 к настоящему договору, а также в соответствии с требованиями строительных норм и правил, техники безопасности, техники пожарной безопасности;</w:t>
      </w:r>
    </w:p>
    <w:p w:rsidR="007C3179" w:rsidRPr="008D6526" w:rsidRDefault="007C3179" w:rsidP="007C3179">
      <w:pPr>
        <w:widowControl w:val="0"/>
        <w:ind w:firstLine="624"/>
        <w:jc w:val="both"/>
      </w:pPr>
      <w:r w:rsidRPr="008D6526">
        <w:t>2.4.3</w:t>
      </w:r>
      <w:r w:rsidR="00A1449C" w:rsidRPr="008D6526">
        <w:t>. В</w:t>
      </w:r>
      <w:r w:rsidRPr="008D6526">
        <w:t>ыполнить благоустройство территории в течение 3 дней после монтажа, демонтажа рекламной конструкции;</w:t>
      </w:r>
    </w:p>
    <w:p w:rsidR="007C3179" w:rsidRPr="008D6526" w:rsidRDefault="007C3179" w:rsidP="007C3179">
      <w:pPr>
        <w:widowControl w:val="0"/>
        <w:ind w:firstLine="624"/>
        <w:jc w:val="both"/>
      </w:pPr>
      <w:r w:rsidRPr="008D6526">
        <w:t>2.4.4</w:t>
      </w:r>
      <w:r w:rsidR="00A1449C" w:rsidRPr="008D6526">
        <w:t>. З</w:t>
      </w:r>
      <w:r w:rsidRPr="008D6526">
        <w:t>авершить работы, указанные в пунктах 2.4.2, 2.4.3 настоящего договора, в течение 30 дней с момента выдачи разрешения на установку</w:t>
      </w:r>
      <w:r w:rsidR="003E20C0">
        <w:t xml:space="preserve"> и эксплуатацию рекламной конструкции</w:t>
      </w:r>
      <w:r w:rsidRPr="008D6526">
        <w:t>;</w:t>
      </w:r>
    </w:p>
    <w:p w:rsidR="007C3179" w:rsidRPr="008D6526" w:rsidRDefault="007C3179" w:rsidP="007C3179">
      <w:pPr>
        <w:widowControl w:val="0"/>
        <w:ind w:firstLine="624"/>
        <w:jc w:val="both"/>
      </w:pPr>
      <w:r w:rsidRPr="008D6526">
        <w:t>2.4.5</w:t>
      </w:r>
      <w:r w:rsidR="00A1449C" w:rsidRPr="008D6526">
        <w:t>. П</w:t>
      </w:r>
      <w:r w:rsidRPr="008D6526">
        <w:t>исьменно уведомить Исполнительный комитет о завершении выполнения работ, предусмотренных пунктами 2.4.2, 2.4.3 настоящего договора, в течение 3 дней с момента завершения работ для согласования результата работ. В случае обнаружения Исполнительным комитетом недостатков выполненных работ Владелец рекламной конструкции обязан устранить их в указанный Исполнительным комитетом срок;</w:t>
      </w:r>
    </w:p>
    <w:p w:rsidR="007C3179" w:rsidRPr="008D6526" w:rsidRDefault="007C3179" w:rsidP="007C3179">
      <w:pPr>
        <w:tabs>
          <w:tab w:val="left" w:pos="1170"/>
        </w:tabs>
        <w:ind w:right="20" w:firstLine="567"/>
        <w:jc w:val="both"/>
      </w:pPr>
      <w:r w:rsidRPr="008D6526">
        <w:t>2.4.6</w:t>
      </w:r>
      <w:r w:rsidR="00A1449C" w:rsidRPr="008D6526">
        <w:t>. О</w:t>
      </w:r>
      <w:r w:rsidRPr="008D6526">
        <w:t>беспечивать безопасность эксплуатации рекламной конструкции, следить за внешним видом рекламной конструкции, своевременно производить работы по ее ремонту, помывке и покраске, содержать рекламную конструкцию в состоянии, соответствующем техническим требованиям, содержащимся в приложении №1 к настоящему договору;</w:t>
      </w:r>
    </w:p>
    <w:p w:rsidR="007C3179" w:rsidRPr="008D6526" w:rsidRDefault="007C3179" w:rsidP="007C3179">
      <w:pPr>
        <w:widowControl w:val="0"/>
        <w:ind w:firstLine="624"/>
        <w:jc w:val="both"/>
      </w:pPr>
      <w:r w:rsidRPr="008D6526">
        <w:t>2.4.7</w:t>
      </w:r>
      <w:r w:rsidR="00A1449C" w:rsidRPr="008D6526">
        <w:t>. П</w:t>
      </w:r>
      <w:r w:rsidRPr="008D6526">
        <w:t>роизводить оплату за право установки и эксплуатации рекламной конструкции в точном соответствии с условиями настоящего договора;</w:t>
      </w:r>
    </w:p>
    <w:p w:rsidR="007C3179" w:rsidRPr="008D6526" w:rsidRDefault="007C3179" w:rsidP="007C3179">
      <w:pPr>
        <w:ind w:right="40" w:firstLine="567"/>
        <w:jc w:val="both"/>
      </w:pPr>
      <w:r w:rsidRPr="008D6526">
        <w:t>2.4.8</w:t>
      </w:r>
      <w:r w:rsidR="00A1449C" w:rsidRPr="008D6526">
        <w:t>. З</w:t>
      </w:r>
      <w:r w:rsidRPr="008D6526">
        <w:t>а свой счёт осуществлять монтаж и демонтаж рекламной конструкции, нести расходы, связанные с ее эксплуатацией, включая расходы на возмещение вреда, причиненного третьим лицам в связи с эксплуатацией рекламной конструкции;</w:t>
      </w:r>
    </w:p>
    <w:p w:rsidR="007C3179" w:rsidRPr="008D6526" w:rsidRDefault="007C3179" w:rsidP="007C3179">
      <w:pPr>
        <w:ind w:right="40" w:firstLine="567"/>
        <w:jc w:val="both"/>
      </w:pPr>
      <w:r w:rsidRPr="008D6526">
        <w:t>2.4.9</w:t>
      </w:r>
      <w:r w:rsidR="00A1449C" w:rsidRPr="008D6526">
        <w:t>. В</w:t>
      </w:r>
      <w:r w:rsidRPr="008D6526">
        <w:t xml:space="preserve"> установленные в письмах Исполнительного комитета сроки устранять замечания, связанные с исполнением условий настоящего договора;</w:t>
      </w:r>
    </w:p>
    <w:p w:rsidR="007C3179" w:rsidRPr="008D6526" w:rsidRDefault="007C3179" w:rsidP="007C3179">
      <w:pPr>
        <w:ind w:right="40" w:firstLine="567"/>
        <w:jc w:val="both"/>
      </w:pPr>
      <w:r w:rsidRPr="008D6526">
        <w:t>2.4.10</w:t>
      </w:r>
      <w:r w:rsidR="00A1449C" w:rsidRPr="008D6526">
        <w:t>. В</w:t>
      </w:r>
      <w:r w:rsidRPr="008D6526">
        <w:t xml:space="preserve"> течение 5 рабочих дней</w:t>
      </w:r>
      <w:r w:rsidRPr="008D6526">
        <w:tab/>
        <w:t xml:space="preserve"> со дня получения счета произвести оплату связанных с устранением замечаний </w:t>
      </w:r>
      <w:r w:rsidR="003E20C0" w:rsidRPr="008D6526">
        <w:t>расходов,</w:t>
      </w:r>
      <w:r w:rsidRPr="008D6526">
        <w:t xml:space="preserve"> привлеченных Исполнительным комитетом в порядке пункта 2.1.3 настоящего договора третьих лиц;</w:t>
      </w:r>
    </w:p>
    <w:p w:rsidR="007C3179" w:rsidRPr="008D6526" w:rsidRDefault="007C3179" w:rsidP="007C3179">
      <w:pPr>
        <w:ind w:right="40" w:firstLine="567"/>
        <w:jc w:val="both"/>
      </w:pPr>
      <w:r w:rsidRPr="008D6526">
        <w:t>2.4.11</w:t>
      </w:r>
      <w:r w:rsidR="00A1449C" w:rsidRPr="008D6526">
        <w:t>. О</w:t>
      </w:r>
      <w:r w:rsidRPr="008D6526">
        <w:t>беспечить наличие баннера без информации в случае отсутствия рекламы на информационном поле рекламной конструкции;</w:t>
      </w:r>
    </w:p>
    <w:p w:rsidR="007C3179" w:rsidRPr="008D6526" w:rsidRDefault="007C3179" w:rsidP="007C3179">
      <w:pPr>
        <w:ind w:right="40" w:firstLine="567"/>
        <w:jc w:val="both"/>
      </w:pPr>
      <w:r w:rsidRPr="008D6526">
        <w:t>2.4.12</w:t>
      </w:r>
      <w:r w:rsidR="00A1449C" w:rsidRPr="008D6526">
        <w:t>. П</w:t>
      </w:r>
      <w:r w:rsidRPr="008D6526">
        <w:t>о истечении срока действия настоящего договора в течение 3 дней произвести демонтаж рекламной конструкции и восстановить благоустройство территории;</w:t>
      </w:r>
    </w:p>
    <w:p w:rsidR="007C3179" w:rsidRPr="008D6526" w:rsidRDefault="007C3179" w:rsidP="00CB7485">
      <w:pPr>
        <w:ind w:right="40" w:firstLine="567"/>
        <w:jc w:val="both"/>
      </w:pPr>
      <w:r w:rsidRPr="008D6526">
        <w:lastRenderedPageBreak/>
        <w:t>2.4.13</w:t>
      </w:r>
      <w:r w:rsidR="00A1449C" w:rsidRPr="008D6526">
        <w:t>. П</w:t>
      </w:r>
      <w:r w:rsidRPr="008D6526">
        <w:t>исьменно в пятидневный срок уведомить Исполнительный комитет об изменении своих реквизитов (наименования, местонахождения, почтового адреса, электронной почты, факсимильной связи), предназначенных для направления Исполнительным комитетом корреспонденции. В случае неисполнения Владельцем рекламной конструкции настоящего условия договора корреспонденция, направляемая Исполнительным комитетом по указанным в настоящем договоре реквизитам, считается отправленной Владельцу рекламной конструкции, который вне зависимости от ее фактического получения считается извещенным (получившим корреспонденцию).</w:t>
      </w:r>
    </w:p>
    <w:p w:rsidR="007C3179" w:rsidRPr="008D6526" w:rsidRDefault="007C3179" w:rsidP="007C3179">
      <w:pPr>
        <w:ind w:right="40" w:firstLine="567"/>
        <w:jc w:val="both"/>
      </w:pPr>
    </w:p>
    <w:p w:rsidR="007C3179" w:rsidRPr="008D6526" w:rsidRDefault="007C3179" w:rsidP="007C3179">
      <w:pPr>
        <w:numPr>
          <w:ilvl w:val="0"/>
          <w:numId w:val="6"/>
        </w:numPr>
        <w:tabs>
          <w:tab w:val="left" w:pos="900"/>
          <w:tab w:val="left" w:pos="1170"/>
        </w:tabs>
        <w:ind w:right="20"/>
        <w:contextualSpacing/>
        <w:jc w:val="center"/>
        <w:rPr>
          <w:b/>
        </w:rPr>
      </w:pPr>
      <w:r w:rsidRPr="008D6526">
        <w:rPr>
          <w:b/>
        </w:rPr>
        <w:t>РАСЧЕТЫ МЕЖДУ СТОРОНАМИ</w:t>
      </w:r>
    </w:p>
    <w:p w:rsidR="007C3179" w:rsidRPr="008D6526" w:rsidRDefault="007C3179" w:rsidP="007C3179">
      <w:pPr>
        <w:tabs>
          <w:tab w:val="left" w:pos="1170"/>
        </w:tabs>
        <w:ind w:left="900" w:right="20"/>
        <w:contextualSpacing/>
        <w:rPr>
          <w:b/>
        </w:rPr>
      </w:pPr>
    </w:p>
    <w:p w:rsidR="007C3179" w:rsidRPr="008D6526" w:rsidRDefault="007C3179" w:rsidP="007C3179">
      <w:pPr>
        <w:tabs>
          <w:tab w:val="left" w:pos="1170"/>
        </w:tabs>
        <w:ind w:right="20" w:firstLine="567"/>
        <w:jc w:val="both"/>
      </w:pPr>
      <w:r w:rsidRPr="008D6526">
        <w:t>3.1. Плата за право установки и эксплуатации рекламной конструкции вносится Владельцем рекламной конструкции ежемесячно предоплатой не позднее 1 числа каждого месяца, с момента установки рекламной конструкции в размере, установленном пунктом 3.2 настоящего договора.</w:t>
      </w:r>
    </w:p>
    <w:p w:rsidR="007C3179" w:rsidRPr="008D6526" w:rsidRDefault="007C3179" w:rsidP="007C3179">
      <w:pPr>
        <w:tabs>
          <w:tab w:val="left" w:pos="1170"/>
        </w:tabs>
        <w:ind w:right="20" w:firstLine="567"/>
        <w:jc w:val="both"/>
      </w:pPr>
      <w:r w:rsidRPr="00447B29">
        <w:t xml:space="preserve">3.2. Плата за право установки и эксплуатации рекламной конструкции составляет </w:t>
      </w:r>
      <w:r w:rsidR="00B66679" w:rsidRPr="00447B29">
        <w:rPr>
          <w:u w:val="single"/>
        </w:rPr>
        <w:t>779</w:t>
      </w:r>
      <w:r w:rsidRPr="00447B29">
        <w:t xml:space="preserve"> </w:t>
      </w:r>
      <w:r w:rsidRPr="00447B29">
        <w:rPr>
          <w:u w:val="single"/>
        </w:rPr>
        <w:t>(</w:t>
      </w:r>
      <w:r w:rsidR="00B66679" w:rsidRPr="00447B29">
        <w:rPr>
          <w:u w:val="single"/>
        </w:rPr>
        <w:t>семьсот семьдесят девять</w:t>
      </w:r>
      <w:r w:rsidRPr="00447B29">
        <w:rPr>
          <w:u w:val="single"/>
        </w:rPr>
        <w:t>)</w:t>
      </w:r>
      <w:r w:rsidRPr="00447B29">
        <w:t xml:space="preserve"> рублей </w:t>
      </w:r>
      <w:r w:rsidR="00B66679" w:rsidRPr="00447B29">
        <w:rPr>
          <w:u w:val="single"/>
        </w:rPr>
        <w:t>00</w:t>
      </w:r>
      <w:r w:rsidRPr="00447B29">
        <w:t xml:space="preserve"> копеек за один квадратный метр информационного поля рекламно</w:t>
      </w:r>
      <w:r w:rsidR="007C74F6" w:rsidRPr="00447B29">
        <w:t>й конструкции в месяц, всего</w:t>
      </w:r>
      <w:r w:rsidR="007C74F6" w:rsidRPr="00447B29">
        <w:rPr>
          <w:u w:val="single"/>
        </w:rPr>
        <w:t xml:space="preserve"> </w:t>
      </w:r>
      <w:r w:rsidR="00B66679" w:rsidRPr="00447B29">
        <w:rPr>
          <w:u w:val="single"/>
        </w:rPr>
        <w:t>14022,00</w:t>
      </w:r>
      <w:r w:rsidRPr="00447B29">
        <w:rPr>
          <w:u w:val="single"/>
        </w:rPr>
        <w:t xml:space="preserve"> </w:t>
      </w:r>
      <w:r w:rsidR="007C74F6" w:rsidRPr="00447B29">
        <w:t>(</w:t>
      </w:r>
      <w:r w:rsidR="00B66679" w:rsidRPr="00447B29">
        <w:rPr>
          <w:u w:val="single"/>
        </w:rPr>
        <w:t>четырнадцать тысяч двадцать два</w:t>
      </w:r>
      <w:r w:rsidR="00B66679" w:rsidRPr="00447B29">
        <w:t>) рубля</w:t>
      </w:r>
      <w:r w:rsidR="007C74F6" w:rsidRPr="00447B29">
        <w:t xml:space="preserve"> </w:t>
      </w:r>
      <w:r w:rsidR="007C74F6" w:rsidRPr="00447B29">
        <w:rPr>
          <w:u w:val="single"/>
        </w:rPr>
        <w:t>00</w:t>
      </w:r>
      <w:r w:rsidRPr="00447B29">
        <w:t xml:space="preserve"> копеек.</w:t>
      </w:r>
    </w:p>
    <w:p w:rsidR="007C3179" w:rsidRPr="008D6526" w:rsidRDefault="00433914" w:rsidP="007C3179">
      <w:pPr>
        <w:tabs>
          <w:tab w:val="left" w:pos="1170"/>
        </w:tabs>
        <w:ind w:right="20" w:firstLine="567"/>
        <w:jc w:val="both"/>
      </w:pPr>
      <w:r w:rsidRPr="008D6526">
        <w:t>3.3. Оплата осуществляется</w:t>
      </w:r>
      <w:r w:rsidR="007C3179" w:rsidRPr="008D6526">
        <w:t xml:space="preserve"> путём перечисления денежных средств на счет, указанный в реквизитах настоящего договора.</w:t>
      </w:r>
    </w:p>
    <w:p w:rsidR="007C3179" w:rsidRPr="008D6526" w:rsidRDefault="007C3179" w:rsidP="007C3179">
      <w:pPr>
        <w:tabs>
          <w:tab w:val="left" w:pos="1170"/>
        </w:tabs>
        <w:ind w:right="20" w:firstLine="567"/>
        <w:jc w:val="both"/>
      </w:pPr>
      <w:r w:rsidRPr="008D6526">
        <w:t>3.4. Фактом оплаты является зачисление суммы платежа на счет, указанный в реквизитах настоящего договора.</w:t>
      </w:r>
    </w:p>
    <w:p w:rsidR="007C3179" w:rsidRPr="008D6526" w:rsidRDefault="007C3179" w:rsidP="007C3179">
      <w:pPr>
        <w:tabs>
          <w:tab w:val="left" w:pos="1170"/>
        </w:tabs>
        <w:ind w:right="20" w:firstLine="567"/>
        <w:jc w:val="both"/>
      </w:pPr>
    </w:p>
    <w:p w:rsidR="007C3179" w:rsidRPr="008D6526" w:rsidRDefault="007C3179" w:rsidP="007C3179">
      <w:pPr>
        <w:numPr>
          <w:ilvl w:val="0"/>
          <w:numId w:val="6"/>
        </w:numPr>
        <w:tabs>
          <w:tab w:val="left" w:pos="900"/>
          <w:tab w:val="left" w:pos="1342"/>
        </w:tabs>
        <w:ind w:right="20"/>
        <w:contextualSpacing/>
        <w:jc w:val="center"/>
        <w:rPr>
          <w:b/>
        </w:rPr>
      </w:pPr>
      <w:r w:rsidRPr="008D6526">
        <w:rPr>
          <w:b/>
        </w:rPr>
        <w:t>ОТВЕТСТВЕННОСТЬ СТОРОН</w:t>
      </w:r>
    </w:p>
    <w:p w:rsidR="007C3179" w:rsidRPr="008D6526" w:rsidRDefault="007C3179" w:rsidP="007C3179">
      <w:pPr>
        <w:tabs>
          <w:tab w:val="left" w:pos="1342"/>
        </w:tabs>
        <w:ind w:left="900" w:right="20"/>
        <w:contextualSpacing/>
        <w:rPr>
          <w:b/>
        </w:rPr>
      </w:pPr>
    </w:p>
    <w:p w:rsidR="007C3179" w:rsidRPr="008D6526" w:rsidRDefault="007C3179" w:rsidP="007C3179">
      <w:pPr>
        <w:ind w:firstLine="567"/>
        <w:jc w:val="both"/>
        <w:rPr>
          <w:rFonts w:eastAsia="Calibri"/>
        </w:rPr>
      </w:pPr>
      <w:r w:rsidRPr="008D6526">
        <w:rPr>
          <w:rFonts w:eastAsia="Calibri"/>
        </w:rPr>
        <w:t xml:space="preserve">4.1. За неисполнение или ненадлежащее исполнение своих обязательств, установленных настоящим договором, Стороны несут ответственность в соответствии с действующим законодательством Российской Федерации. </w:t>
      </w:r>
    </w:p>
    <w:p w:rsidR="007C3179" w:rsidRPr="008D6526" w:rsidRDefault="007C3179" w:rsidP="007C3179">
      <w:pPr>
        <w:ind w:firstLine="567"/>
        <w:jc w:val="both"/>
        <w:rPr>
          <w:rFonts w:eastAsia="Calibri"/>
        </w:rPr>
      </w:pPr>
      <w:r w:rsidRPr="008D6526">
        <w:rPr>
          <w:rFonts w:eastAsia="Calibri"/>
        </w:rPr>
        <w:t>4.2.</w:t>
      </w:r>
      <w:r w:rsidRPr="008D6526">
        <w:rPr>
          <w:rFonts w:eastAsia="Calibri"/>
        </w:rPr>
        <w:tab/>
        <w:t>В случае нарушения Владельцем рекламной конструкции сроков оплаты, предусмотренных пунктами 3.1, 2.4.10 настоящего договора, Исполнительный комитет вправе потребовать от Владельца рекламной конструкции уплаты неустойки. Неустойка начисляется за каждый день просрочки исполнения обязательств по оплате в размере 0,1% от просроченной суммы.</w:t>
      </w:r>
    </w:p>
    <w:p w:rsidR="00892BD2" w:rsidRPr="008D6526" w:rsidRDefault="00892BD2" w:rsidP="007C3179">
      <w:pPr>
        <w:ind w:firstLine="567"/>
        <w:jc w:val="both"/>
        <w:rPr>
          <w:rFonts w:eastAsia="Calibri"/>
        </w:rPr>
      </w:pPr>
      <w:r w:rsidRPr="008D6526">
        <w:rPr>
          <w:rFonts w:eastAsia="Calibri"/>
        </w:rPr>
        <w:t>4.3. В случае нарушения Владельцем рекламной конструкции, обязанностей, предусмотренных пунктами 2.4.2 – 2.4.6, 2.4.8 – 2.4.9, 2.4.11 – 2.4.12 настоящего договора, Владелец рекламной конструкции выплачивает по требованию Исполнительного комитета штраф в размере 50 000 (пятьдесят тысяч) рублей за каждое нарушение.</w:t>
      </w:r>
    </w:p>
    <w:p w:rsidR="007C3179" w:rsidRPr="008D6526" w:rsidRDefault="007C3179" w:rsidP="007C3179">
      <w:pPr>
        <w:widowControl w:val="0"/>
        <w:ind w:firstLine="624"/>
        <w:jc w:val="both"/>
      </w:pPr>
    </w:p>
    <w:p w:rsidR="007C3179" w:rsidRPr="008D6526" w:rsidRDefault="007C3179" w:rsidP="007C3179">
      <w:pPr>
        <w:numPr>
          <w:ilvl w:val="0"/>
          <w:numId w:val="6"/>
        </w:numPr>
        <w:tabs>
          <w:tab w:val="left" w:pos="900"/>
          <w:tab w:val="left" w:pos="1170"/>
        </w:tabs>
        <w:ind w:right="20"/>
        <w:contextualSpacing/>
        <w:jc w:val="center"/>
        <w:rPr>
          <w:b/>
        </w:rPr>
      </w:pPr>
      <w:r w:rsidRPr="008D6526">
        <w:rPr>
          <w:b/>
        </w:rPr>
        <w:t>ПРОЧИЕ УСЛОВИЯ</w:t>
      </w:r>
    </w:p>
    <w:p w:rsidR="007C3179" w:rsidRPr="008D6526" w:rsidRDefault="007C3179" w:rsidP="007C3179">
      <w:pPr>
        <w:tabs>
          <w:tab w:val="left" w:pos="1170"/>
        </w:tabs>
        <w:ind w:left="900" w:right="20"/>
        <w:contextualSpacing/>
        <w:rPr>
          <w:b/>
        </w:rPr>
      </w:pPr>
    </w:p>
    <w:p w:rsidR="007C3179" w:rsidRPr="008D6526" w:rsidRDefault="007C3179" w:rsidP="007C3179">
      <w:pPr>
        <w:tabs>
          <w:tab w:val="left" w:pos="1170"/>
        </w:tabs>
        <w:ind w:right="20" w:firstLine="567"/>
        <w:jc w:val="both"/>
      </w:pPr>
      <w:r w:rsidRPr="008D6526">
        <w:t>5.1. Ответственность за содержание рекламы несет Владелец рекламной конструкции.</w:t>
      </w:r>
    </w:p>
    <w:p w:rsidR="007C3179" w:rsidRPr="008D6526" w:rsidRDefault="007C3179" w:rsidP="007C3179">
      <w:pPr>
        <w:widowControl w:val="0"/>
        <w:ind w:firstLine="567"/>
        <w:jc w:val="both"/>
      </w:pPr>
      <w:r w:rsidRPr="008D6526">
        <w:t>5.2. Если по причинам, связанным с изменением городской планировки, строительством, реконструкцией, ремонтом, сносом, утратой, разрушением и т.п. имущества, к которому присоединяется рекламная конструкция, возникает необходимость демонтажа рекламной конструкции, то Владелец рекламной конструкции обязан осуществить такой демонтаж на основании письменного обращения Исполнительного комитета в течение 10 рабочих дней.</w:t>
      </w:r>
    </w:p>
    <w:p w:rsidR="007C3179" w:rsidRPr="008D6526" w:rsidRDefault="007C3179" w:rsidP="007C3179">
      <w:pPr>
        <w:widowControl w:val="0"/>
        <w:ind w:firstLine="624"/>
        <w:jc w:val="both"/>
      </w:pPr>
      <w:r w:rsidRPr="008D6526">
        <w:t xml:space="preserve">5.3. Плата за право установки и эксплуатации рекламной конструкции с момента временного демонтажа рекламной конструкции до завершения работ, препятствующих его восстановлению, не взимается. </w:t>
      </w:r>
    </w:p>
    <w:p w:rsidR="00C67AC3" w:rsidRPr="008D6526" w:rsidRDefault="007C3179" w:rsidP="007C3179">
      <w:pPr>
        <w:widowControl w:val="0"/>
        <w:ind w:firstLine="624"/>
        <w:jc w:val="both"/>
      </w:pPr>
      <w:r w:rsidRPr="008D6526">
        <w:t>5.4. По истечении срока действия настоящего договора и неисполнении Владельцем рекламной конструкции своих обязательств по демонтажу рекламной конструкции Исполнительный комитет вправе демонтировать рекламную конструкцию, возложив на Владельца рекламной конструкции расходы, п</w:t>
      </w:r>
      <w:r w:rsidR="00C67AC3" w:rsidRPr="008D6526">
        <w:t>онесенные в связи с демонтажем</w:t>
      </w:r>
      <w:r w:rsidRPr="008D6526">
        <w:t xml:space="preserve">, хранением и в необходимых случаях уничтожением рекламной конструкции. </w:t>
      </w:r>
    </w:p>
    <w:p w:rsidR="007C3179" w:rsidRPr="008D6526" w:rsidRDefault="007C3179" w:rsidP="007C3179">
      <w:pPr>
        <w:widowControl w:val="0"/>
        <w:ind w:firstLine="624"/>
        <w:jc w:val="both"/>
      </w:pPr>
      <w:r w:rsidRPr="008D6526">
        <w:lastRenderedPageBreak/>
        <w:t>5.5. В случае возникновения споров по настоящему договору Стороны примут все меры к разрешению их путем переговоров. В случае невозможности их разрешения таким путем они будут переданы на рассмотрение в Арбитражный суд Республики Татарстан.</w:t>
      </w:r>
    </w:p>
    <w:p w:rsidR="007C3179" w:rsidRPr="008D6526" w:rsidRDefault="007C3179" w:rsidP="007C3179">
      <w:pPr>
        <w:widowControl w:val="0"/>
        <w:ind w:firstLine="624"/>
        <w:jc w:val="both"/>
      </w:pPr>
      <w:r w:rsidRPr="008D6526">
        <w:t>5.6. Настоящий договор составлен в двух экземплярах, имеющих одинаковую юридическую силу, по одному для каждой из Сторон.</w:t>
      </w:r>
    </w:p>
    <w:p w:rsidR="007C3179" w:rsidRPr="008D6526" w:rsidRDefault="007C3179" w:rsidP="007C3179">
      <w:pPr>
        <w:widowControl w:val="0"/>
        <w:ind w:firstLine="624"/>
        <w:jc w:val="both"/>
      </w:pPr>
    </w:p>
    <w:p w:rsidR="007C3179" w:rsidRPr="008D6526" w:rsidRDefault="007C3179" w:rsidP="007C3179">
      <w:pPr>
        <w:numPr>
          <w:ilvl w:val="0"/>
          <w:numId w:val="6"/>
        </w:numPr>
        <w:tabs>
          <w:tab w:val="left" w:pos="900"/>
          <w:tab w:val="left" w:pos="1170"/>
        </w:tabs>
        <w:ind w:right="20"/>
        <w:contextualSpacing/>
        <w:jc w:val="center"/>
        <w:rPr>
          <w:b/>
        </w:rPr>
      </w:pPr>
      <w:r w:rsidRPr="008D6526">
        <w:rPr>
          <w:b/>
        </w:rPr>
        <w:t>СРОК ДЕЙСТВИЯ ДОГОВОРА. ПОРЯДОК РАСТОРЖЕНИЯ</w:t>
      </w:r>
    </w:p>
    <w:p w:rsidR="00CB7485" w:rsidRPr="008D6526" w:rsidRDefault="00CB7485" w:rsidP="007C3179">
      <w:pPr>
        <w:ind w:firstLine="567"/>
        <w:contextualSpacing/>
        <w:jc w:val="both"/>
      </w:pPr>
    </w:p>
    <w:p w:rsidR="007C3179" w:rsidRPr="008D6526" w:rsidRDefault="007C3179" w:rsidP="007C3179">
      <w:pPr>
        <w:ind w:firstLine="567"/>
        <w:contextualSpacing/>
        <w:jc w:val="both"/>
      </w:pPr>
      <w:r w:rsidRPr="008D6526">
        <w:t xml:space="preserve">6.1. Настоящий договор вступает в силу с момента его подписания Сторонами и действует в течение </w:t>
      </w:r>
      <w:r w:rsidR="00CE71C3">
        <w:t>десяти</w:t>
      </w:r>
      <w:r w:rsidRPr="008D6526">
        <w:t xml:space="preserve"> лет.</w:t>
      </w:r>
    </w:p>
    <w:p w:rsidR="007C3179" w:rsidRPr="008D6526" w:rsidRDefault="007C3179" w:rsidP="007C3179">
      <w:pPr>
        <w:ind w:firstLine="567"/>
        <w:contextualSpacing/>
        <w:jc w:val="both"/>
      </w:pPr>
      <w:r w:rsidRPr="008D6526">
        <w:t>6.2.</w:t>
      </w:r>
      <w:r w:rsidR="000B099C" w:rsidRPr="008D6526">
        <w:t xml:space="preserve"> </w:t>
      </w:r>
      <w:r w:rsidRPr="008D6526">
        <w:t>Настоящий договор может быть расторгнут по соглашению Сторон.</w:t>
      </w:r>
    </w:p>
    <w:p w:rsidR="007C3179" w:rsidRPr="008D6526" w:rsidRDefault="007C3179" w:rsidP="007C3179">
      <w:pPr>
        <w:ind w:firstLine="567"/>
        <w:contextualSpacing/>
        <w:jc w:val="both"/>
      </w:pPr>
      <w:r w:rsidRPr="008D6526">
        <w:t>6.3. Исполнительный комитет вправе в одностороннем, внесудебном порядке расторгнуть договор в случаях:</w:t>
      </w:r>
    </w:p>
    <w:p w:rsidR="007C3179" w:rsidRPr="008D6526" w:rsidRDefault="007C3179" w:rsidP="007C3179">
      <w:pPr>
        <w:ind w:firstLine="567"/>
        <w:contextualSpacing/>
        <w:jc w:val="both"/>
      </w:pPr>
      <w:r w:rsidRPr="008D6526">
        <w:t xml:space="preserve">6.3.1. </w:t>
      </w:r>
      <w:r w:rsidR="00A1449C" w:rsidRPr="008D6526">
        <w:t>Н</w:t>
      </w:r>
      <w:r w:rsidRPr="008D6526">
        <w:t>еисполнения или ненадлежащего исполнения Владельцем рекламной конструкции условий настоящего договора, в том числе в случаях:</w:t>
      </w:r>
    </w:p>
    <w:p w:rsidR="007C3179" w:rsidRPr="008D6526" w:rsidRDefault="007C3179" w:rsidP="007C3179">
      <w:pPr>
        <w:ind w:firstLine="567"/>
        <w:contextualSpacing/>
        <w:jc w:val="both"/>
      </w:pPr>
      <w:r w:rsidRPr="008D6526">
        <w:t>- использования рекламной конструкции не в целях, предусмотренных пунктом 1.2 настоящего договора;</w:t>
      </w:r>
    </w:p>
    <w:p w:rsidR="007C3179" w:rsidRPr="008D6526" w:rsidRDefault="007C3179" w:rsidP="007C3179">
      <w:pPr>
        <w:ind w:firstLine="567"/>
        <w:contextualSpacing/>
        <w:jc w:val="both"/>
      </w:pPr>
      <w:r w:rsidRPr="008D6526">
        <w:t>- нарушения Владельцем рекламной конструкции сроков оплаты более двух раз подряд.</w:t>
      </w:r>
    </w:p>
    <w:p w:rsidR="007C3179" w:rsidRPr="008D6526" w:rsidRDefault="007C3179" w:rsidP="007C3179">
      <w:pPr>
        <w:ind w:firstLine="567"/>
        <w:contextualSpacing/>
        <w:jc w:val="both"/>
      </w:pPr>
      <w:r w:rsidRPr="008D6526">
        <w:t xml:space="preserve">6.3.2. </w:t>
      </w:r>
      <w:r w:rsidR="00A1449C" w:rsidRPr="008D6526">
        <w:t>А</w:t>
      </w:r>
      <w:r w:rsidRPr="008D6526">
        <w:t>ннулирования или признания недействительным разрешения на установку рекламной конструкции в соответствии с действующим законодательством;</w:t>
      </w:r>
    </w:p>
    <w:p w:rsidR="007C3179" w:rsidRPr="008D6526" w:rsidRDefault="007C3179" w:rsidP="007C3179">
      <w:pPr>
        <w:ind w:firstLine="567"/>
        <w:contextualSpacing/>
        <w:jc w:val="both"/>
      </w:pPr>
      <w:r w:rsidRPr="008D6526">
        <w:t xml:space="preserve">6.3.3. </w:t>
      </w:r>
      <w:r w:rsidR="00A1449C" w:rsidRPr="008D6526">
        <w:t>Л</w:t>
      </w:r>
      <w:r w:rsidRPr="008D6526">
        <w:t>иквидации Владельца рекламной конструкции либо признания Владельца рекламной конструкции несостоятельным (банкротом).</w:t>
      </w:r>
    </w:p>
    <w:p w:rsidR="007C3179" w:rsidRPr="008D6526" w:rsidRDefault="007C3179" w:rsidP="007C3179">
      <w:pPr>
        <w:tabs>
          <w:tab w:val="left" w:pos="1342"/>
        </w:tabs>
        <w:ind w:right="20" w:firstLine="567"/>
        <w:jc w:val="both"/>
      </w:pPr>
      <w:r w:rsidRPr="008D6526">
        <w:t>6.4. В случае одностороннего расторжения настоящего договора Исполнительный комитет направляет Владельцу рекламной конструкции уведомление о расторжении договора с указанием даты расторжения договора.</w:t>
      </w:r>
    </w:p>
    <w:p w:rsidR="007C3179" w:rsidRPr="008D6526" w:rsidRDefault="007C3179" w:rsidP="007C3179">
      <w:pPr>
        <w:ind w:firstLine="567"/>
        <w:contextualSpacing/>
        <w:jc w:val="both"/>
      </w:pPr>
      <w:r w:rsidRPr="008D6526">
        <w:t xml:space="preserve">6.5. Владелец рекламной конструкции вправе расторгнуть настоящий договор в одностороннем внесудебном порядке при одновременном выполнении следующих условий: </w:t>
      </w:r>
    </w:p>
    <w:p w:rsidR="007C3179" w:rsidRPr="008D6526" w:rsidRDefault="007C3179" w:rsidP="007C3179">
      <w:pPr>
        <w:ind w:firstLine="567"/>
        <w:contextualSpacing/>
        <w:jc w:val="both"/>
      </w:pPr>
      <w:r w:rsidRPr="008D6526">
        <w:t>- отсутствия задолженности по оплате за право установки и эксплуатации рекламной конструкции;</w:t>
      </w:r>
    </w:p>
    <w:p w:rsidR="007C3179" w:rsidRPr="008D6526" w:rsidRDefault="007C3179" w:rsidP="007C3179">
      <w:pPr>
        <w:ind w:firstLine="567"/>
        <w:contextualSpacing/>
        <w:jc w:val="both"/>
      </w:pPr>
      <w:r w:rsidRPr="008D6526">
        <w:t>- осуществления демонтажа рекламной конструкции;</w:t>
      </w:r>
    </w:p>
    <w:p w:rsidR="007C3179" w:rsidRPr="008D6526" w:rsidRDefault="007C3179" w:rsidP="007C3179">
      <w:pPr>
        <w:ind w:firstLine="567"/>
        <w:contextualSpacing/>
        <w:jc w:val="both"/>
      </w:pPr>
      <w:r w:rsidRPr="008D6526">
        <w:t>- проведения восстановительных работ на месте размещения рекламной конструкции.</w:t>
      </w:r>
    </w:p>
    <w:p w:rsidR="007C3179" w:rsidRPr="008D6526" w:rsidRDefault="007C3179" w:rsidP="007C3179">
      <w:pPr>
        <w:ind w:firstLine="567"/>
        <w:contextualSpacing/>
        <w:jc w:val="both"/>
      </w:pPr>
      <w:r w:rsidRPr="008D6526">
        <w:t>6.6. Письменное уведомление о расторжении настоящего договора должно быть направлено в Исполнительный комитет не менее чем за 30 календарных дней до предполагаемой даты расторжения настоящего договора.</w:t>
      </w:r>
    </w:p>
    <w:p w:rsidR="007C3179" w:rsidRPr="008D6526" w:rsidRDefault="007C3179" w:rsidP="007C3179">
      <w:pPr>
        <w:ind w:firstLine="567"/>
        <w:contextualSpacing/>
        <w:jc w:val="both"/>
      </w:pPr>
      <w:r w:rsidRPr="008D6526">
        <w:t>6.7.</w:t>
      </w:r>
      <w:r w:rsidR="00A1449C" w:rsidRPr="008D6526">
        <w:t xml:space="preserve"> </w:t>
      </w:r>
      <w:r w:rsidRPr="008D6526">
        <w:t xml:space="preserve">Окончание срока действия договора не освобождает Стороны от полного исполнения всех обязательств по настоящему договору, не выполненных на момент прекращения его действия. </w:t>
      </w:r>
    </w:p>
    <w:p w:rsidR="007C3179" w:rsidRPr="008D6526" w:rsidRDefault="007C3179" w:rsidP="007C3179">
      <w:pPr>
        <w:ind w:firstLine="567"/>
        <w:contextualSpacing/>
        <w:jc w:val="both"/>
      </w:pPr>
    </w:p>
    <w:p w:rsidR="0035249B" w:rsidRPr="008D6526" w:rsidRDefault="0035249B" w:rsidP="0035249B">
      <w:pPr>
        <w:pStyle w:val="af1"/>
        <w:tabs>
          <w:tab w:val="left" w:pos="1170"/>
        </w:tabs>
        <w:ind w:left="900" w:right="20"/>
        <w:jc w:val="center"/>
        <w:rPr>
          <w:b/>
        </w:rPr>
      </w:pPr>
      <w:r w:rsidRPr="008D6526">
        <w:rPr>
          <w:b/>
        </w:rPr>
        <w:t>7.АДРЕСА И РЕКВИЗИТЫ СТОРОН</w:t>
      </w:r>
    </w:p>
    <w:p w:rsidR="0035249B" w:rsidRPr="008D6526" w:rsidRDefault="0035249B" w:rsidP="0035249B">
      <w:pPr>
        <w:pStyle w:val="af1"/>
        <w:tabs>
          <w:tab w:val="left" w:pos="1170"/>
        </w:tabs>
        <w:ind w:left="993" w:right="20"/>
        <w:rPr>
          <w:b/>
        </w:rPr>
      </w:pPr>
    </w:p>
    <w:p w:rsidR="0035249B" w:rsidRPr="008D6526" w:rsidRDefault="0035249B" w:rsidP="005F2E14">
      <w:pPr>
        <w:tabs>
          <w:tab w:val="left" w:pos="284"/>
          <w:tab w:val="left" w:pos="1170"/>
        </w:tabs>
        <w:ind w:left="567" w:right="1276"/>
        <w:jc w:val="both"/>
        <w:rPr>
          <w:b/>
        </w:rPr>
      </w:pPr>
      <w:r w:rsidRPr="008D6526">
        <w:rPr>
          <w:b/>
        </w:rPr>
        <w:t xml:space="preserve">Исполнительный комитет </w:t>
      </w:r>
      <w:r w:rsidR="005F2E14" w:rsidRPr="008D6526">
        <w:rPr>
          <w:b/>
        </w:rPr>
        <w:t xml:space="preserve">                           </w:t>
      </w:r>
      <w:r w:rsidR="001A23C4" w:rsidRPr="008D6526">
        <w:rPr>
          <w:b/>
        </w:rPr>
        <w:t xml:space="preserve">          </w:t>
      </w:r>
      <w:r w:rsidR="005F2E14" w:rsidRPr="008D6526">
        <w:rPr>
          <w:b/>
        </w:rPr>
        <w:t>Владелец</w:t>
      </w:r>
    </w:p>
    <w:p w:rsidR="0035249B" w:rsidRPr="008D6526" w:rsidRDefault="0035249B" w:rsidP="005F2E14">
      <w:pPr>
        <w:tabs>
          <w:tab w:val="left" w:pos="284"/>
          <w:tab w:val="left" w:pos="1170"/>
        </w:tabs>
        <w:ind w:left="567" w:right="1276"/>
        <w:jc w:val="both"/>
        <w:rPr>
          <w:b/>
        </w:rPr>
      </w:pPr>
      <w:r w:rsidRPr="008D6526">
        <w:rPr>
          <w:b/>
        </w:rPr>
        <w:t>МКУ «Исполнительный комитет</w:t>
      </w:r>
      <w:r w:rsidRPr="008D6526">
        <w:rPr>
          <w:b/>
        </w:rPr>
        <w:tab/>
      </w:r>
      <w:r w:rsidRPr="008D6526">
        <w:rPr>
          <w:b/>
        </w:rPr>
        <w:tab/>
      </w:r>
      <w:r w:rsidRPr="008D6526">
        <w:rPr>
          <w:b/>
        </w:rPr>
        <w:tab/>
      </w:r>
      <w:r w:rsidRPr="008D6526">
        <w:rPr>
          <w:b/>
        </w:rPr>
        <w:tab/>
      </w:r>
      <w:r w:rsidRPr="008D6526">
        <w:rPr>
          <w:b/>
        </w:rPr>
        <w:tab/>
      </w:r>
      <w:r w:rsidRPr="008D6526">
        <w:rPr>
          <w:b/>
        </w:rPr>
        <w:tab/>
      </w:r>
      <w:r w:rsidRPr="008D6526">
        <w:rPr>
          <w:b/>
        </w:rPr>
        <w:tab/>
      </w:r>
      <w:r w:rsidRPr="008D6526">
        <w:rPr>
          <w:b/>
        </w:rPr>
        <w:tab/>
      </w:r>
      <w:r w:rsidRPr="008D6526">
        <w:rPr>
          <w:b/>
        </w:rPr>
        <w:tab/>
      </w:r>
      <w:r w:rsidRPr="008D6526">
        <w:rPr>
          <w:b/>
        </w:rPr>
        <w:tab/>
      </w:r>
      <w:r w:rsidRPr="008D6526">
        <w:rPr>
          <w:b/>
        </w:rPr>
        <w:tab/>
      </w:r>
      <w:r w:rsidRPr="008D6526">
        <w:rPr>
          <w:b/>
        </w:rPr>
        <w:tab/>
      </w:r>
      <w:r w:rsidRPr="008D6526">
        <w:rPr>
          <w:b/>
        </w:rPr>
        <w:tab/>
      </w:r>
      <w:r w:rsidRPr="008D6526">
        <w:rPr>
          <w:b/>
        </w:rPr>
        <w:tab/>
      </w:r>
      <w:r w:rsidRPr="008D6526">
        <w:rPr>
          <w:b/>
        </w:rPr>
        <w:tab/>
      </w:r>
      <w:r w:rsidRPr="008D6526">
        <w:rPr>
          <w:b/>
        </w:rPr>
        <w:tab/>
      </w:r>
      <w:r w:rsidRPr="008D6526">
        <w:rPr>
          <w:b/>
        </w:rPr>
        <w:tab/>
      </w:r>
      <w:r w:rsidR="001A23C4" w:rsidRPr="008D6526">
        <w:rPr>
          <w:b/>
        </w:rPr>
        <w:t xml:space="preserve">          </w:t>
      </w:r>
      <w:r w:rsidR="005F2E14" w:rsidRPr="008D6526">
        <w:rPr>
          <w:b/>
        </w:rPr>
        <w:t>рекламной конструкции</w:t>
      </w:r>
      <w:r w:rsidR="001A23C4" w:rsidRPr="008D6526">
        <w:rPr>
          <w:b/>
        </w:rPr>
        <w:tab/>
      </w:r>
      <w:r w:rsidR="001A23C4" w:rsidRPr="008D6526">
        <w:rPr>
          <w:b/>
        </w:rPr>
        <w:tab/>
      </w:r>
      <w:r w:rsidR="001A23C4" w:rsidRPr="008D6526">
        <w:rPr>
          <w:b/>
        </w:rPr>
        <w:tab/>
      </w:r>
    </w:p>
    <w:p w:rsidR="0035249B" w:rsidRPr="008D6526" w:rsidRDefault="0035249B" w:rsidP="005F2E14">
      <w:pPr>
        <w:tabs>
          <w:tab w:val="left" w:pos="284"/>
          <w:tab w:val="left" w:pos="1170"/>
        </w:tabs>
        <w:ind w:left="567" w:right="1276"/>
        <w:jc w:val="both"/>
      </w:pPr>
      <w:r w:rsidRPr="008D6526">
        <w:rPr>
          <w:b/>
        </w:rPr>
        <w:t>муниципального образования</w:t>
      </w:r>
      <w:r w:rsidRPr="008D6526">
        <w:t xml:space="preserve"> </w:t>
      </w:r>
    </w:p>
    <w:p w:rsidR="0035249B" w:rsidRPr="008D6526" w:rsidRDefault="0035249B" w:rsidP="005F2E14">
      <w:pPr>
        <w:tabs>
          <w:tab w:val="left" w:pos="284"/>
          <w:tab w:val="left" w:pos="1170"/>
        </w:tabs>
        <w:ind w:left="567" w:right="992"/>
        <w:jc w:val="both"/>
        <w:rPr>
          <w:b/>
        </w:rPr>
      </w:pPr>
      <w:r w:rsidRPr="008D6526">
        <w:rPr>
          <w:b/>
        </w:rPr>
        <w:t xml:space="preserve">город Набережные Челны                       </w:t>
      </w:r>
      <w:r w:rsidRPr="008D6526">
        <w:rPr>
          <w:b/>
        </w:rPr>
        <w:tab/>
        <w:t xml:space="preserve">     </w:t>
      </w:r>
    </w:p>
    <w:p w:rsidR="001A23C4" w:rsidRPr="008D6526" w:rsidRDefault="0035249B" w:rsidP="005F2E14">
      <w:pPr>
        <w:tabs>
          <w:tab w:val="left" w:pos="284"/>
          <w:tab w:val="left" w:pos="1170"/>
        </w:tabs>
        <w:ind w:left="567" w:right="1276"/>
        <w:jc w:val="both"/>
      </w:pPr>
      <w:r w:rsidRPr="008D6526">
        <w:rPr>
          <w:b/>
        </w:rPr>
        <w:t>Республики Татарстан»</w:t>
      </w:r>
      <w:r w:rsidR="005F2E14" w:rsidRPr="008D6526">
        <w:t xml:space="preserve">   </w:t>
      </w:r>
      <w:r w:rsidRPr="008D6526">
        <w:t xml:space="preserve">  </w:t>
      </w:r>
    </w:p>
    <w:p w:rsidR="0035249B" w:rsidRPr="008D6526" w:rsidRDefault="0035249B" w:rsidP="005F2E14">
      <w:pPr>
        <w:tabs>
          <w:tab w:val="left" w:pos="284"/>
          <w:tab w:val="left" w:pos="1170"/>
        </w:tabs>
        <w:ind w:left="567" w:right="1276"/>
        <w:jc w:val="both"/>
      </w:pPr>
      <w:r w:rsidRPr="008D6526">
        <w:t xml:space="preserve">                           </w:t>
      </w:r>
    </w:p>
    <w:tbl>
      <w:tblPr>
        <w:tblStyle w:val="af4"/>
        <w:tblW w:w="1062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70"/>
        <w:gridCol w:w="4957"/>
      </w:tblGrid>
      <w:tr w:rsidR="005F2E14" w:rsidRPr="008D6526" w:rsidTr="001A23C4">
        <w:tc>
          <w:tcPr>
            <w:tcW w:w="5670" w:type="dxa"/>
          </w:tcPr>
          <w:p w:rsidR="005F2E14" w:rsidRPr="008D6526" w:rsidRDefault="005F2E14" w:rsidP="005F2E14">
            <w:pPr>
              <w:pStyle w:val="af1"/>
              <w:ind w:left="462"/>
              <w:jc w:val="both"/>
              <w:rPr>
                <w:sz w:val="22"/>
                <w:szCs w:val="22"/>
              </w:rPr>
            </w:pPr>
            <w:r w:rsidRPr="008D6526">
              <w:rPr>
                <w:sz w:val="22"/>
                <w:szCs w:val="22"/>
              </w:rPr>
              <w:t>КБК 800 1 11 09044 04 0002 120</w:t>
            </w:r>
            <w:r w:rsidRPr="008D6526">
              <w:rPr>
                <w:sz w:val="22"/>
                <w:szCs w:val="22"/>
              </w:rPr>
              <w:tab/>
            </w:r>
            <w:r w:rsidRPr="008D6526">
              <w:rPr>
                <w:sz w:val="22"/>
                <w:szCs w:val="22"/>
              </w:rPr>
              <w:tab/>
            </w:r>
            <w:r w:rsidRPr="008D6526">
              <w:rPr>
                <w:sz w:val="22"/>
                <w:szCs w:val="22"/>
              </w:rPr>
              <w:tab/>
            </w:r>
          </w:p>
          <w:p w:rsidR="001A23C4" w:rsidRPr="008D6526" w:rsidRDefault="005F2E14" w:rsidP="005F2E14">
            <w:pPr>
              <w:pStyle w:val="af1"/>
              <w:ind w:left="462"/>
              <w:rPr>
                <w:sz w:val="22"/>
                <w:szCs w:val="22"/>
              </w:rPr>
            </w:pPr>
            <w:r w:rsidRPr="008D6526">
              <w:rPr>
                <w:sz w:val="22"/>
                <w:szCs w:val="22"/>
              </w:rPr>
              <w:t>«</w:t>
            </w:r>
            <w:r w:rsidR="001A23C4" w:rsidRPr="008D6526">
              <w:rPr>
                <w:sz w:val="22"/>
                <w:szCs w:val="22"/>
              </w:rPr>
              <w:t>Прочие поступления за установку</w:t>
            </w:r>
          </w:p>
          <w:p w:rsidR="005F2E14" w:rsidRPr="008D6526" w:rsidRDefault="005F2E14" w:rsidP="005F2E14">
            <w:pPr>
              <w:pStyle w:val="af1"/>
              <w:ind w:left="462"/>
              <w:rPr>
                <w:sz w:val="22"/>
                <w:szCs w:val="22"/>
              </w:rPr>
            </w:pPr>
            <w:r w:rsidRPr="008D6526">
              <w:rPr>
                <w:sz w:val="22"/>
                <w:szCs w:val="22"/>
              </w:rPr>
              <w:t>и эксплуатацию</w:t>
            </w:r>
            <w:r w:rsidRPr="008D6526">
              <w:rPr>
                <w:sz w:val="22"/>
                <w:szCs w:val="22"/>
              </w:rPr>
              <w:tab/>
              <w:t xml:space="preserve"> рекламной </w:t>
            </w:r>
          </w:p>
          <w:p w:rsidR="005F2E14" w:rsidRPr="008D6526" w:rsidRDefault="005F2E14" w:rsidP="005F2E14">
            <w:pPr>
              <w:pStyle w:val="af1"/>
              <w:ind w:left="462"/>
              <w:rPr>
                <w:sz w:val="22"/>
                <w:szCs w:val="22"/>
              </w:rPr>
            </w:pPr>
            <w:r w:rsidRPr="008D6526">
              <w:rPr>
                <w:sz w:val="22"/>
                <w:szCs w:val="22"/>
              </w:rPr>
              <w:t>конструкции»</w:t>
            </w:r>
            <w:r w:rsidRPr="008D6526">
              <w:rPr>
                <w:sz w:val="22"/>
                <w:szCs w:val="22"/>
              </w:rPr>
              <w:tab/>
            </w:r>
            <w:r w:rsidRPr="008D6526">
              <w:rPr>
                <w:sz w:val="22"/>
                <w:szCs w:val="22"/>
              </w:rPr>
              <w:tab/>
            </w:r>
            <w:r w:rsidRPr="008D6526">
              <w:rPr>
                <w:sz w:val="22"/>
                <w:szCs w:val="22"/>
              </w:rPr>
              <w:tab/>
            </w:r>
          </w:p>
          <w:p w:rsidR="005F2E14" w:rsidRPr="008D6526" w:rsidRDefault="005F2E14" w:rsidP="005F2E14">
            <w:pPr>
              <w:pStyle w:val="af1"/>
              <w:ind w:left="462"/>
              <w:rPr>
                <w:sz w:val="22"/>
                <w:szCs w:val="22"/>
              </w:rPr>
            </w:pPr>
            <w:r w:rsidRPr="008D6526">
              <w:rPr>
                <w:sz w:val="22"/>
                <w:szCs w:val="22"/>
              </w:rPr>
              <w:t xml:space="preserve">р/с 40101810800000010001 </w:t>
            </w:r>
            <w:r w:rsidRPr="008D6526">
              <w:rPr>
                <w:sz w:val="22"/>
                <w:szCs w:val="22"/>
              </w:rPr>
              <w:tab/>
            </w:r>
            <w:r w:rsidRPr="008D6526">
              <w:rPr>
                <w:sz w:val="22"/>
                <w:szCs w:val="22"/>
              </w:rPr>
              <w:tab/>
            </w:r>
            <w:r w:rsidRPr="008D6526">
              <w:rPr>
                <w:sz w:val="22"/>
                <w:szCs w:val="22"/>
              </w:rPr>
              <w:tab/>
            </w:r>
          </w:p>
          <w:p w:rsidR="001A23C4" w:rsidRPr="008D6526" w:rsidRDefault="005F2E14" w:rsidP="001A23C4">
            <w:pPr>
              <w:pStyle w:val="af1"/>
              <w:ind w:left="462"/>
              <w:rPr>
                <w:sz w:val="22"/>
                <w:szCs w:val="22"/>
              </w:rPr>
            </w:pPr>
            <w:r w:rsidRPr="008D6526">
              <w:rPr>
                <w:sz w:val="22"/>
                <w:szCs w:val="22"/>
              </w:rPr>
              <w:t xml:space="preserve">Банк: Отделение - НБ Республика Татарстан </w:t>
            </w:r>
          </w:p>
          <w:p w:rsidR="005F2E14" w:rsidRPr="008D6526" w:rsidRDefault="005F2E14" w:rsidP="001A23C4">
            <w:pPr>
              <w:pStyle w:val="af1"/>
              <w:ind w:left="462"/>
              <w:rPr>
                <w:sz w:val="22"/>
                <w:szCs w:val="22"/>
              </w:rPr>
            </w:pPr>
            <w:r w:rsidRPr="008D6526">
              <w:rPr>
                <w:sz w:val="22"/>
                <w:szCs w:val="22"/>
              </w:rPr>
              <w:t>г.</w:t>
            </w:r>
            <w:r w:rsidR="001A23C4" w:rsidRPr="008D6526">
              <w:rPr>
                <w:sz w:val="22"/>
                <w:szCs w:val="22"/>
              </w:rPr>
              <w:t xml:space="preserve"> </w:t>
            </w:r>
            <w:r w:rsidRPr="008D6526">
              <w:rPr>
                <w:sz w:val="22"/>
                <w:szCs w:val="22"/>
              </w:rPr>
              <w:t>Казань БИК 049205001</w:t>
            </w:r>
            <w:r w:rsidRPr="008D6526">
              <w:rPr>
                <w:sz w:val="22"/>
                <w:szCs w:val="22"/>
              </w:rPr>
              <w:tab/>
            </w:r>
            <w:r w:rsidRPr="008D6526">
              <w:rPr>
                <w:sz w:val="22"/>
                <w:szCs w:val="22"/>
              </w:rPr>
              <w:tab/>
            </w:r>
          </w:p>
          <w:p w:rsidR="001A23C4" w:rsidRPr="008D6526" w:rsidRDefault="005F2E14" w:rsidP="005F2E14">
            <w:pPr>
              <w:pStyle w:val="af1"/>
              <w:ind w:left="462"/>
              <w:rPr>
                <w:sz w:val="22"/>
                <w:szCs w:val="22"/>
              </w:rPr>
            </w:pPr>
            <w:r w:rsidRPr="008D6526">
              <w:rPr>
                <w:sz w:val="22"/>
                <w:szCs w:val="22"/>
              </w:rPr>
              <w:t xml:space="preserve">Получатель: УФК по РТ </w:t>
            </w:r>
          </w:p>
          <w:p w:rsidR="005F2E14" w:rsidRPr="008D6526" w:rsidRDefault="005F2E14" w:rsidP="001A23C4">
            <w:pPr>
              <w:pStyle w:val="af1"/>
              <w:ind w:left="462"/>
              <w:rPr>
                <w:sz w:val="22"/>
                <w:szCs w:val="22"/>
              </w:rPr>
            </w:pPr>
            <w:r w:rsidRPr="008D6526">
              <w:rPr>
                <w:sz w:val="22"/>
                <w:szCs w:val="22"/>
              </w:rPr>
              <w:t>(Исполнительный комитет города Набережные Челны Республики Татарстан)</w:t>
            </w:r>
            <w:r w:rsidRPr="008D6526">
              <w:rPr>
                <w:sz w:val="22"/>
                <w:szCs w:val="22"/>
              </w:rPr>
              <w:tab/>
            </w:r>
            <w:r w:rsidRPr="008D6526">
              <w:rPr>
                <w:sz w:val="22"/>
                <w:szCs w:val="22"/>
              </w:rPr>
              <w:tab/>
            </w:r>
            <w:r w:rsidRPr="008D6526">
              <w:rPr>
                <w:sz w:val="22"/>
                <w:szCs w:val="22"/>
              </w:rPr>
              <w:tab/>
            </w:r>
          </w:p>
          <w:p w:rsidR="005F2E14" w:rsidRPr="008D6526" w:rsidRDefault="005F2E14" w:rsidP="005F2E14">
            <w:pPr>
              <w:pStyle w:val="af1"/>
              <w:ind w:left="462"/>
              <w:rPr>
                <w:sz w:val="22"/>
                <w:szCs w:val="22"/>
              </w:rPr>
            </w:pPr>
            <w:r w:rsidRPr="008D6526">
              <w:rPr>
                <w:sz w:val="22"/>
                <w:szCs w:val="22"/>
              </w:rPr>
              <w:lastRenderedPageBreak/>
              <w:t>ИНН 1650135166 / КПП 165001001</w:t>
            </w:r>
            <w:r w:rsidRPr="008D6526">
              <w:rPr>
                <w:sz w:val="22"/>
                <w:szCs w:val="22"/>
              </w:rPr>
              <w:tab/>
            </w:r>
            <w:r w:rsidRPr="008D6526">
              <w:rPr>
                <w:sz w:val="22"/>
                <w:szCs w:val="22"/>
              </w:rPr>
              <w:tab/>
            </w:r>
            <w:r w:rsidRPr="008D6526">
              <w:rPr>
                <w:sz w:val="22"/>
                <w:szCs w:val="22"/>
              </w:rPr>
              <w:tab/>
            </w:r>
          </w:p>
          <w:p w:rsidR="005F2E14" w:rsidRPr="008D6526" w:rsidRDefault="005F2E14" w:rsidP="005F2E14">
            <w:pPr>
              <w:pStyle w:val="af1"/>
              <w:ind w:left="462"/>
              <w:rPr>
                <w:sz w:val="20"/>
                <w:szCs w:val="20"/>
              </w:rPr>
            </w:pPr>
            <w:r w:rsidRPr="008D6526">
              <w:rPr>
                <w:sz w:val="22"/>
                <w:szCs w:val="22"/>
              </w:rPr>
              <w:t>Код ОКТМО 92730000</w:t>
            </w:r>
          </w:p>
        </w:tc>
        <w:tc>
          <w:tcPr>
            <w:tcW w:w="4957" w:type="dxa"/>
          </w:tcPr>
          <w:p w:rsidR="005F2E14" w:rsidRPr="008D6526" w:rsidRDefault="001A23C4" w:rsidP="001A23C4">
            <w:pPr>
              <w:pStyle w:val="af1"/>
              <w:ind w:left="33"/>
              <w:jc w:val="both"/>
              <w:rPr>
                <w:sz w:val="20"/>
                <w:szCs w:val="20"/>
              </w:rPr>
            </w:pPr>
            <w:r w:rsidRPr="008D6526">
              <w:rPr>
                <w:sz w:val="20"/>
                <w:szCs w:val="20"/>
              </w:rPr>
              <w:lastRenderedPageBreak/>
              <w:t>________________________________</w:t>
            </w:r>
          </w:p>
          <w:p w:rsidR="001A23C4" w:rsidRPr="008D6526" w:rsidRDefault="001A23C4" w:rsidP="001A23C4">
            <w:pPr>
              <w:pStyle w:val="af1"/>
              <w:ind w:left="33"/>
              <w:jc w:val="both"/>
              <w:rPr>
                <w:sz w:val="20"/>
                <w:szCs w:val="20"/>
              </w:rPr>
            </w:pPr>
            <w:r w:rsidRPr="008D6526">
              <w:rPr>
                <w:sz w:val="20"/>
                <w:szCs w:val="20"/>
              </w:rPr>
              <w:t>________________________________</w:t>
            </w:r>
          </w:p>
          <w:p w:rsidR="001A23C4" w:rsidRPr="008D6526" w:rsidRDefault="001A23C4" w:rsidP="001A23C4">
            <w:pPr>
              <w:pStyle w:val="af1"/>
              <w:ind w:left="33"/>
              <w:jc w:val="both"/>
              <w:rPr>
                <w:sz w:val="20"/>
                <w:szCs w:val="20"/>
              </w:rPr>
            </w:pPr>
            <w:r w:rsidRPr="008D6526">
              <w:rPr>
                <w:sz w:val="20"/>
                <w:szCs w:val="20"/>
              </w:rPr>
              <w:t>________________________________</w:t>
            </w:r>
          </w:p>
          <w:p w:rsidR="001A23C4" w:rsidRPr="008D6526" w:rsidRDefault="001A23C4" w:rsidP="001A23C4">
            <w:pPr>
              <w:pStyle w:val="af1"/>
              <w:ind w:left="33"/>
              <w:jc w:val="both"/>
              <w:rPr>
                <w:sz w:val="20"/>
                <w:szCs w:val="20"/>
              </w:rPr>
            </w:pPr>
            <w:r w:rsidRPr="008D6526">
              <w:rPr>
                <w:sz w:val="20"/>
                <w:szCs w:val="20"/>
              </w:rPr>
              <w:t>________________________________</w:t>
            </w:r>
          </w:p>
          <w:p w:rsidR="001A23C4" w:rsidRPr="008D6526" w:rsidRDefault="001A23C4" w:rsidP="001A23C4">
            <w:pPr>
              <w:pStyle w:val="af1"/>
              <w:ind w:left="33"/>
              <w:jc w:val="both"/>
              <w:rPr>
                <w:sz w:val="20"/>
                <w:szCs w:val="20"/>
              </w:rPr>
            </w:pPr>
            <w:r w:rsidRPr="008D6526">
              <w:rPr>
                <w:sz w:val="20"/>
                <w:szCs w:val="20"/>
              </w:rPr>
              <w:t>________________________________</w:t>
            </w:r>
          </w:p>
          <w:p w:rsidR="001A23C4" w:rsidRPr="008D6526" w:rsidRDefault="001A23C4" w:rsidP="001A23C4">
            <w:pPr>
              <w:pStyle w:val="af1"/>
              <w:ind w:left="33"/>
              <w:jc w:val="both"/>
              <w:rPr>
                <w:sz w:val="20"/>
                <w:szCs w:val="20"/>
              </w:rPr>
            </w:pPr>
            <w:r w:rsidRPr="008D6526">
              <w:rPr>
                <w:sz w:val="20"/>
                <w:szCs w:val="20"/>
              </w:rPr>
              <w:t>________________________________</w:t>
            </w:r>
          </w:p>
          <w:p w:rsidR="001A23C4" w:rsidRPr="008D6526" w:rsidRDefault="001A23C4" w:rsidP="001A23C4">
            <w:pPr>
              <w:pStyle w:val="af1"/>
              <w:ind w:left="33"/>
              <w:jc w:val="both"/>
              <w:rPr>
                <w:sz w:val="20"/>
                <w:szCs w:val="20"/>
              </w:rPr>
            </w:pPr>
            <w:r w:rsidRPr="008D6526">
              <w:rPr>
                <w:sz w:val="20"/>
                <w:szCs w:val="20"/>
              </w:rPr>
              <w:t>________________________________</w:t>
            </w:r>
          </w:p>
          <w:p w:rsidR="001A23C4" w:rsidRPr="008D6526" w:rsidRDefault="001A23C4" w:rsidP="001A23C4">
            <w:pPr>
              <w:pStyle w:val="af1"/>
              <w:ind w:left="33"/>
              <w:jc w:val="both"/>
              <w:rPr>
                <w:sz w:val="20"/>
                <w:szCs w:val="20"/>
              </w:rPr>
            </w:pPr>
            <w:r w:rsidRPr="008D6526">
              <w:rPr>
                <w:sz w:val="20"/>
                <w:szCs w:val="20"/>
              </w:rPr>
              <w:t>________________________________</w:t>
            </w:r>
          </w:p>
          <w:p w:rsidR="001A23C4" w:rsidRPr="008D6526" w:rsidRDefault="001A23C4" w:rsidP="001A23C4">
            <w:pPr>
              <w:pStyle w:val="af1"/>
              <w:ind w:left="33"/>
              <w:jc w:val="both"/>
              <w:rPr>
                <w:sz w:val="20"/>
                <w:szCs w:val="20"/>
              </w:rPr>
            </w:pPr>
            <w:r w:rsidRPr="008D6526">
              <w:rPr>
                <w:sz w:val="20"/>
                <w:szCs w:val="20"/>
              </w:rPr>
              <w:t>________________________________</w:t>
            </w:r>
          </w:p>
          <w:p w:rsidR="001A23C4" w:rsidRPr="008D6526" w:rsidRDefault="001A23C4" w:rsidP="001A23C4">
            <w:pPr>
              <w:pStyle w:val="af1"/>
              <w:ind w:left="33"/>
              <w:jc w:val="both"/>
              <w:rPr>
                <w:sz w:val="20"/>
                <w:szCs w:val="20"/>
              </w:rPr>
            </w:pPr>
            <w:r w:rsidRPr="008D6526">
              <w:rPr>
                <w:sz w:val="20"/>
                <w:szCs w:val="20"/>
              </w:rPr>
              <w:t>________________________________</w:t>
            </w:r>
          </w:p>
          <w:p w:rsidR="001A23C4" w:rsidRPr="008D6526" w:rsidRDefault="001A23C4" w:rsidP="001A23C4">
            <w:pPr>
              <w:pStyle w:val="af1"/>
              <w:ind w:left="33"/>
              <w:jc w:val="both"/>
              <w:rPr>
                <w:sz w:val="20"/>
                <w:szCs w:val="20"/>
              </w:rPr>
            </w:pPr>
            <w:r w:rsidRPr="008D6526">
              <w:rPr>
                <w:sz w:val="20"/>
                <w:szCs w:val="20"/>
              </w:rPr>
              <w:t>________________________________</w:t>
            </w:r>
          </w:p>
          <w:p w:rsidR="001A23C4" w:rsidRPr="008D6526" w:rsidRDefault="001A23C4" w:rsidP="001A23C4">
            <w:pPr>
              <w:pStyle w:val="af1"/>
              <w:ind w:left="33"/>
              <w:jc w:val="both"/>
              <w:rPr>
                <w:sz w:val="20"/>
                <w:szCs w:val="20"/>
              </w:rPr>
            </w:pPr>
            <w:r w:rsidRPr="008D6526">
              <w:rPr>
                <w:sz w:val="20"/>
                <w:szCs w:val="20"/>
              </w:rPr>
              <w:lastRenderedPageBreak/>
              <w:t>________________________________</w:t>
            </w:r>
          </w:p>
          <w:p w:rsidR="001A23C4" w:rsidRPr="008D6526" w:rsidRDefault="001A23C4" w:rsidP="001A23C4">
            <w:pPr>
              <w:pStyle w:val="af1"/>
              <w:ind w:left="33"/>
              <w:jc w:val="both"/>
              <w:rPr>
                <w:sz w:val="20"/>
                <w:szCs w:val="20"/>
              </w:rPr>
            </w:pPr>
            <w:r w:rsidRPr="008D6526">
              <w:rPr>
                <w:sz w:val="20"/>
                <w:szCs w:val="20"/>
              </w:rPr>
              <w:t>________________________________</w:t>
            </w:r>
          </w:p>
        </w:tc>
      </w:tr>
    </w:tbl>
    <w:p w:rsidR="0035249B" w:rsidRPr="008D6526" w:rsidRDefault="0035249B" w:rsidP="0035249B">
      <w:pPr>
        <w:pStyle w:val="af1"/>
        <w:ind w:left="0"/>
        <w:jc w:val="both"/>
        <w:rPr>
          <w:sz w:val="20"/>
          <w:szCs w:val="20"/>
        </w:rPr>
      </w:pPr>
    </w:p>
    <w:p w:rsidR="0035249B" w:rsidRPr="008D6526" w:rsidRDefault="0035249B" w:rsidP="0035249B">
      <w:pPr>
        <w:pStyle w:val="af1"/>
        <w:ind w:left="0"/>
        <w:jc w:val="center"/>
      </w:pPr>
      <w:r w:rsidRPr="008D6526">
        <w:t>Подписи сторон:</w:t>
      </w:r>
    </w:p>
    <w:p w:rsidR="0035249B" w:rsidRPr="008D6526" w:rsidRDefault="0035249B" w:rsidP="0035249B">
      <w:pPr>
        <w:pStyle w:val="af1"/>
        <w:ind w:left="851"/>
      </w:pPr>
    </w:p>
    <w:p w:rsidR="0035249B" w:rsidRPr="008D6526" w:rsidRDefault="0035249B" w:rsidP="0035249B">
      <w:pPr>
        <w:pStyle w:val="af1"/>
        <w:ind w:left="851"/>
      </w:pPr>
      <w:r w:rsidRPr="008D6526">
        <w:t>_____________________________                _____________________________</w:t>
      </w:r>
    </w:p>
    <w:p w:rsidR="007C3179" w:rsidRPr="008D6526" w:rsidRDefault="007C3179" w:rsidP="00F07EB0">
      <w:pPr>
        <w:pStyle w:val="ConsTitle"/>
        <w:pageBreakBefore/>
        <w:widowControl/>
        <w:ind w:left="6946" w:right="0" w:firstLine="7"/>
        <w:rPr>
          <w:rFonts w:ascii="Times New Roman" w:hAnsi="Times New Roman" w:cs="Times New Roman"/>
          <w:b w:val="0"/>
          <w:sz w:val="18"/>
          <w:szCs w:val="18"/>
        </w:rPr>
      </w:pPr>
      <w:r w:rsidRPr="008D6526">
        <w:rPr>
          <w:rFonts w:ascii="Times New Roman" w:hAnsi="Times New Roman" w:cs="Times New Roman"/>
          <w:b w:val="0"/>
          <w:sz w:val="18"/>
          <w:szCs w:val="18"/>
        </w:rPr>
        <w:lastRenderedPageBreak/>
        <w:t>Приложение №1</w:t>
      </w:r>
    </w:p>
    <w:p w:rsidR="007C3179" w:rsidRPr="008D6526" w:rsidRDefault="005422BC" w:rsidP="00F07EB0">
      <w:pPr>
        <w:pStyle w:val="ConsTitle"/>
        <w:widowControl/>
        <w:ind w:left="6946" w:right="0" w:firstLine="7"/>
        <w:rPr>
          <w:rFonts w:ascii="Times New Roman" w:hAnsi="Times New Roman" w:cs="Times New Roman"/>
          <w:b w:val="0"/>
          <w:sz w:val="18"/>
          <w:szCs w:val="18"/>
        </w:rPr>
      </w:pPr>
      <w:r>
        <w:rPr>
          <w:rFonts w:ascii="Times New Roman" w:hAnsi="Times New Roman" w:cs="Times New Roman"/>
          <w:b w:val="0"/>
          <w:sz w:val="18"/>
          <w:szCs w:val="18"/>
        </w:rPr>
        <w:t xml:space="preserve">к договору от "___" ____2021 </w:t>
      </w:r>
      <w:r w:rsidR="007C3179" w:rsidRPr="008D6526">
        <w:rPr>
          <w:rFonts w:ascii="Times New Roman" w:hAnsi="Times New Roman" w:cs="Times New Roman"/>
          <w:b w:val="0"/>
          <w:sz w:val="18"/>
          <w:szCs w:val="18"/>
        </w:rPr>
        <w:t>№____</w:t>
      </w:r>
    </w:p>
    <w:p w:rsidR="007C3179" w:rsidRPr="008D6526" w:rsidRDefault="007C3179" w:rsidP="007C3179">
      <w:pPr>
        <w:pStyle w:val="ConsTitle"/>
        <w:widowControl/>
        <w:ind w:right="0"/>
        <w:rPr>
          <w:rFonts w:ascii="Times New Roman" w:hAnsi="Times New Roman" w:cs="Times New Roman"/>
          <w:b w:val="0"/>
          <w:sz w:val="18"/>
          <w:szCs w:val="18"/>
        </w:rPr>
      </w:pPr>
    </w:p>
    <w:p w:rsidR="007C3179" w:rsidRPr="008D6526" w:rsidRDefault="007C3179" w:rsidP="007C3179">
      <w:pPr>
        <w:ind w:firstLine="708"/>
        <w:jc w:val="center"/>
      </w:pPr>
    </w:p>
    <w:p w:rsidR="007C3179" w:rsidRPr="008D6526" w:rsidRDefault="00726DF4" w:rsidP="007C3179">
      <w:pPr>
        <w:ind w:firstLine="708"/>
        <w:jc w:val="center"/>
      </w:pPr>
      <w:r w:rsidRPr="008D6526">
        <w:t>Технические характеристики</w:t>
      </w:r>
      <w:r w:rsidR="007C3179" w:rsidRPr="008D6526">
        <w:t xml:space="preserve"> </w:t>
      </w:r>
    </w:p>
    <w:p w:rsidR="007C3179" w:rsidRPr="008D6526" w:rsidRDefault="00726DF4" w:rsidP="00AF4929">
      <w:pPr>
        <w:ind w:firstLine="708"/>
        <w:jc w:val="center"/>
      </w:pPr>
      <w:r w:rsidRPr="008D6526">
        <w:t>размещения медиа экрана</w:t>
      </w:r>
    </w:p>
    <w:p w:rsidR="005422BC" w:rsidRPr="008D6526" w:rsidRDefault="005422BC" w:rsidP="005422BC"/>
    <w:p w:rsidR="005422BC" w:rsidRPr="008D6526" w:rsidRDefault="005422BC" w:rsidP="005422BC">
      <w:pPr>
        <w:ind w:hanging="567"/>
        <w:jc w:val="center"/>
        <w:rPr>
          <w:noProof/>
        </w:rPr>
      </w:pPr>
      <w:r>
        <w:rPr>
          <w:noProof/>
        </w:rPr>
        <w:drawing>
          <wp:inline distT="0" distB="0" distL="0" distR="0">
            <wp:extent cx="6296025" cy="4848225"/>
            <wp:effectExtent l="0" t="0" r="9525" b="9525"/>
            <wp:docPr id="1" name="Рисунок 1" descr="C:\Users\Рания Фаргатовна\AppData\Local\Microsoft\Windows\INetCache\Content.Word\Медиа экран.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Рания Фаргатовна\AppData\Local\Microsoft\Windows\INetCache\Content.Word\Медиа экран.jpg"/>
                    <pic:cNvPicPr>
                      <a:picLocks noChangeAspect="1" noChangeArrowheads="1"/>
                    </pic:cNvPicPr>
                  </pic:nvPicPr>
                  <pic:blipFill>
                    <a:blip r:embed="rId13" cstate="print">
                      <a:extLst>
                        <a:ext uri="{28A0092B-C50C-407E-A947-70E740481C1C}">
                          <a14:useLocalDpi xmlns:a14="http://schemas.microsoft.com/office/drawing/2010/main" val="0"/>
                        </a:ext>
                      </a:extLst>
                    </a:blip>
                    <a:srcRect t="22055" b="23630"/>
                    <a:stretch>
                      <a:fillRect/>
                    </a:stretch>
                  </pic:blipFill>
                  <pic:spPr bwMode="auto">
                    <a:xfrm>
                      <a:off x="0" y="0"/>
                      <a:ext cx="6296025" cy="4848225"/>
                    </a:xfrm>
                    <a:prstGeom prst="rect">
                      <a:avLst/>
                    </a:prstGeom>
                    <a:noFill/>
                    <a:ln>
                      <a:noFill/>
                    </a:ln>
                  </pic:spPr>
                </pic:pic>
              </a:graphicData>
            </a:graphic>
          </wp:inline>
        </w:drawing>
      </w:r>
    </w:p>
    <w:p w:rsidR="005422BC" w:rsidRPr="008D6526" w:rsidRDefault="005422BC" w:rsidP="005422BC"/>
    <w:p w:rsidR="005422BC" w:rsidRPr="008D6526" w:rsidRDefault="005422BC" w:rsidP="005422BC">
      <w:pPr>
        <w:jc w:val="center"/>
      </w:pPr>
    </w:p>
    <w:tbl>
      <w:tblPr>
        <w:tblW w:w="9923" w:type="dxa"/>
        <w:tblInd w:w="-5" w:type="dxa"/>
        <w:tblLook w:val="04A0" w:firstRow="1" w:lastRow="0" w:firstColumn="1" w:lastColumn="0" w:noHBand="0" w:noVBand="1"/>
      </w:tblPr>
      <w:tblGrid>
        <w:gridCol w:w="4040"/>
        <w:gridCol w:w="5883"/>
      </w:tblGrid>
      <w:tr w:rsidR="005422BC" w:rsidRPr="005422BC" w:rsidTr="008E188D">
        <w:trPr>
          <w:trHeight w:val="375"/>
        </w:trPr>
        <w:tc>
          <w:tcPr>
            <w:tcW w:w="40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422BC" w:rsidRPr="005422BC" w:rsidRDefault="005422BC" w:rsidP="008E188D">
            <w:pPr>
              <w:rPr>
                <w:b/>
                <w:bCs/>
                <w:color w:val="000000"/>
              </w:rPr>
            </w:pPr>
            <w:r w:rsidRPr="005422BC">
              <w:rPr>
                <w:b/>
                <w:bCs/>
                <w:color w:val="000000"/>
              </w:rPr>
              <w:t>Тип конструкции</w:t>
            </w:r>
          </w:p>
        </w:tc>
        <w:tc>
          <w:tcPr>
            <w:tcW w:w="5883" w:type="dxa"/>
            <w:tcBorders>
              <w:top w:val="single" w:sz="4" w:space="0" w:color="auto"/>
              <w:left w:val="nil"/>
              <w:bottom w:val="single" w:sz="4" w:space="0" w:color="auto"/>
              <w:right w:val="single" w:sz="4" w:space="0" w:color="auto"/>
            </w:tcBorders>
            <w:shd w:val="clear" w:color="auto" w:fill="auto"/>
            <w:vAlign w:val="center"/>
            <w:hideMark/>
          </w:tcPr>
          <w:p w:rsidR="005422BC" w:rsidRPr="005422BC" w:rsidRDefault="005422BC" w:rsidP="008E188D">
            <w:pPr>
              <w:rPr>
                <w:color w:val="000000"/>
              </w:rPr>
            </w:pPr>
            <w:proofErr w:type="spellStart"/>
            <w:r w:rsidRPr="005422BC">
              <w:rPr>
                <w:color w:val="000000"/>
              </w:rPr>
              <w:t>отдельностоящая</w:t>
            </w:r>
            <w:proofErr w:type="spellEnd"/>
            <w:r w:rsidRPr="005422BC">
              <w:rPr>
                <w:color w:val="000000"/>
              </w:rPr>
              <w:t xml:space="preserve"> конструкция</w:t>
            </w:r>
          </w:p>
        </w:tc>
      </w:tr>
      <w:tr w:rsidR="005422BC" w:rsidRPr="005422BC" w:rsidTr="008E188D">
        <w:trPr>
          <w:trHeight w:val="375"/>
        </w:trPr>
        <w:tc>
          <w:tcPr>
            <w:tcW w:w="4040" w:type="dxa"/>
            <w:tcBorders>
              <w:top w:val="nil"/>
              <w:left w:val="single" w:sz="4" w:space="0" w:color="auto"/>
              <w:bottom w:val="single" w:sz="4" w:space="0" w:color="auto"/>
              <w:right w:val="single" w:sz="4" w:space="0" w:color="auto"/>
            </w:tcBorders>
            <w:shd w:val="clear" w:color="auto" w:fill="auto"/>
            <w:vAlign w:val="center"/>
            <w:hideMark/>
          </w:tcPr>
          <w:p w:rsidR="005422BC" w:rsidRPr="005422BC" w:rsidRDefault="005422BC" w:rsidP="008E188D">
            <w:pPr>
              <w:rPr>
                <w:b/>
                <w:bCs/>
                <w:color w:val="000000"/>
              </w:rPr>
            </w:pPr>
            <w:r w:rsidRPr="005422BC">
              <w:rPr>
                <w:b/>
                <w:bCs/>
                <w:color w:val="000000"/>
              </w:rPr>
              <w:t xml:space="preserve">Габариты экрана </w:t>
            </w:r>
            <w:proofErr w:type="spellStart"/>
            <w:r w:rsidRPr="005422BC">
              <w:rPr>
                <w:b/>
                <w:bCs/>
                <w:color w:val="000000"/>
              </w:rPr>
              <w:t>ШхВхГ</w:t>
            </w:r>
            <w:proofErr w:type="spellEnd"/>
          </w:p>
        </w:tc>
        <w:tc>
          <w:tcPr>
            <w:tcW w:w="5883" w:type="dxa"/>
            <w:tcBorders>
              <w:top w:val="nil"/>
              <w:left w:val="nil"/>
              <w:bottom w:val="single" w:sz="4" w:space="0" w:color="auto"/>
              <w:right w:val="single" w:sz="4" w:space="0" w:color="auto"/>
            </w:tcBorders>
            <w:shd w:val="clear" w:color="auto" w:fill="auto"/>
            <w:vAlign w:val="center"/>
            <w:hideMark/>
          </w:tcPr>
          <w:p w:rsidR="005422BC" w:rsidRPr="005422BC" w:rsidRDefault="005422BC" w:rsidP="008E188D">
            <w:pPr>
              <w:rPr>
                <w:color w:val="000000"/>
              </w:rPr>
            </w:pPr>
            <w:r w:rsidRPr="00B9329A">
              <w:rPr>
                <w:color w:val="000000"/>
              </w:rPr>
              <w:t>600</w:t>
            </w:r>
            <w:r w:rsidR="001F0881" w:rsidRPr="00B9329A">
              <w:rPr>
                <w:color w:val="000000"/>
              </w:rPr>
              <w:t>0х3000мм и глубина не более 10</w:t>
            </w:r>
            <w:r w:rsidR="002C0830" w:rsidRPr="00B9329A">
              <w:rPr>
                <w:color w:val="000000"/>
              </w:rPr>
              <w:t xml:space="preserve">00 </w:t>
            </w:r>
            <w:r w:rsidRPr="00B9329A">
              <w:rPr>
                <w:color w:val="000000"/>
              </w:rPr>
              <w:t>мм</w:t>
            </w:r>
          </w:p>
        </w:tc>
      </w:tr>
      <w:tr w:rsidR="005422BC" w:rsidRPr="005422BC" w:rsidTr="008E188D">
        <w:trPr>
          <w:trHeight w:val="3000"/>
        </w:trPr>
        <w:tc>
          <w:tcPr>
            <w:tcW w:w="4040" w:type="dxa"/>
            <w:tcBorders>
              <w:top w:val="nil"/>
              <w:left w:val="single" w:sz="4" w:space="0" w:color="auto"/>
              <w:bottom w:val="single" w:sz="4" w:space="0" w:color="auto"/>
              <w:right w:val="single" w:sz="4" w:space="0" w:color="auto"/>
            </w:tcBorders>
            <w:shd w:val="clear" w:color="auto" w:fill="auto"/>
            <w:vAlign w:val="center"/>
            <w:hideMark/>
          </w:tcPr>
          <w:p w:rsidR="005422BC" w:rsidRPr="005422BC" w:rsidRDefault="005422BC" w:rsidP="008E188D">
            <w:pPr>
              <w:rPr>
                <w:b/>
                <w:bCs/>
                <w:color w:val="000000"/>
              </w:rPr>
            </w:pPr>
            <w:r w:rsidRPr="005422BC">
              <w:rPr>
                <w:b/>
                <w:bCs/>
                <w:color w:val="000000"/>
              </w:rPr>
              <w:t>Внешний вид конструкции</w:t>
            </w:r>
          </w:p>
        </w:tc>
        <w:tc>
          <w:tcPr>
            <w:tcW w:w="5883" w:type="dxa"/>
            <w:tcBorders>
              <w:top w:val="nil"/>
              <w:left w:val="nil"/>
              <w:bottom w:val="single" w:sz="4" w:space="0" w:color="auto"/>
              <w:right w:val="single" w:sz="4" w:space="0" w:color="auto"/>
            </w:tcBorders>
            <w:shd w:val="clear" w:color="auto" w:fill="auto"/>
            <w:vAlign w:val="center"/>
            <w:hideMark/>
          </w:tcPr>
          <w:p w:rsidR="005422BC" w:rsidRPr="005422BC" w:rsidRDefault="005422BC" w:rsidP="008E188D">
            <w:pPr>
              <w:rPr>
                <w:color w:val="000000"/>
              </w:rPr>
            </w:pPr>
            <w:r w:rsidRPr="005422BC">
              <w:rPr>
                <w:i/>
                <w:iCs/>
                <w:color w:val="000000"/>
                <w:u w:val="single"/>
              </w:rPr>
              <w:t>корпус</w:t>
            </w:r>
            <w:r w:rsidRPr="005422BC">
              <w:rPr>
                <w:color w:val="000000"/>
              </w:rPr>
              <w:t xml:space="preserve">: металлический; </w:t>
            </w:r>
            <w:r w:rsidRPr="005422BC">
              <w:rPr>
                <w:i/>
                <w:iCs/>
                <w:color w:val="000000"/>
                <w:u w:val="single"/>
              </w:rPr>
              <w:t>цвет:</w:t>
            </w:r>
            <w:r w:rsidRPr="005422BC">
              <w:rPr>
                <w:color w:val="000000"/>
              </w:rPr>
              <w:t xml:space="preserve"> черный матовый;</w:t>
            </w:r>
            <w:r w:rsidRPr="005422BC">
              <w:rPr>
                <w:color w:val="000000"/>
                <w:u w:val="single"/>
              </w:rPr>
              <w:t xml:space="preserve"> с</w:t>
            </w:r>
            <w:r w:rsidRPr="005422BC">
              <w:rPr>
                <w:i/>
                <w:iCs/>
                <w:color w:val="000000"/>
                <w:u w:val="single"/>
              </w:rPr>
              <w:t>тороны:</w:t>
            </w:r>
            <w:r w:rsidRPr="005422BC">
              <w:rPr>
                <w:i/>
                <w:iCs/>
                <w:color w:val="000000"/>
              </w:rPr>
              <w:t xml:space="preserve"> "А"</w:t>
            </w:r>
            <w:r w:rsidRPr="005422BC">
              <w:rPr>
                <w:color w:val="000000"/>
              </w:rPr>
              <w:t xml:space="preserve"> - LED экран, </w:t>
            </w:r>
            <w:r w:rsidRPr="005422BC">
              <w:rPr>
                <w:i/>
                <w:iCs/>
                <w:color w:val="000000"/>
              </w:rPr>
              <w:t>"В"</w:t>
            </w:r>
            <w:r w:rsidRPr="005422BC">
              <w:rPr>
                <w:color w:val="000000"/>
              </w:rPr>
              <w:t xml:space="preserve"> - декоративно оформлена; </w:t>
            </w:r>
            <w:r w:rsidRPr="005422BC">
              <w:rPr>
                <w:i/>
                <w:iCs/>
                <w:color w:val="000000"/>
                <w:u w:val="single"/>
              </w:rPr>
              <w:t>опора</w:t>
            </w:r>
            <w:r w:rsidRPr="005422BC">
              <w:rPr>
                <w:i/>
                <w:iCs/>
                <w:color w:val="000000"/>
              </w:rPr>
              <w:t xml:space="preserve"> </w:t>
            </w:r>
            <w:r w:rsidRPr="005422BC">
              <w:rPr>
                <w:color w:val="000000"/>
              </w:rPr>
              <w:t>из металлического профиля прямоугольного сечения 800х600мм, высотой не менее 4500мм от нижнего края каркаса рекламной конструкции до уровня грунта, установленная вертикально под прямым углом к нижнему краю каркаса экрана по центру информационного поля или со сдвигом от него.</w:t>
            </w:r>
          </w:p>
        </w:tc>
      </w:tr>
      <w:tr w:rsidR="005422BC" w:rsidRPr="005422BC" w:rsidTr="008E188D">
        <w:trPr>
          <w:trHeight w:val="915"/>
        </w:trPr>
        <w:tc>
          <w:tcPr>
            <w:tcW w:w="4040" w:type="dxa"/>
            <w:tcBorders>
              <w:top w:val="nil"/>
              <w:left w:val="single" w:sz="4" w:space="0" w:color="auto"/>
              <w:bottom w:val="single" w:sz="4" w:space="0" w:color="auto"/>
              <w:right w:val="single" w:sz="4" w:space="0" w:color="auto"/>
            </w:tcBorders>
            <w:shd w:val="clear" w:color="auto" w:fill="auto"/>
            <w:vAlign w:val="center"/>
            <w:hideMark/>
          </w:tcPr>
          <w:p w:rsidR="005422BC" w:rsidRPr="005422BC" w:rsidRDefault="005422BC" w:rsidP="008E188D">
            <w:pPr>
              <w:rPr>
                <w:b/>
                <w:bCs/>
                <w:color w:val="000000"/>
              </w:rPr>
            </w:pPr>
            <w:r w:rsidRPr="005422BC">
              <w:rPr>
                <w:b/>
                <w:bCs/>
                <w:color w:val="000000"/>
              </w:rPr>
              <w:t>Фундамент</w:t>
            </w:r>
          </w:p>
        </w:tc>
        <w:tc>
          <w:tcPr>
            <w:tcW w:w="5883" w:type="dxa"/>
            <w:tcBorders>
              <w:top w:val="nil"/>
              <w:left w:val="nil"/>
              <w:bottom w:val="single" w:sz="4" w:space="0" w:color="auto"/>
              <w:right w:val="single" w:sz="4" w:space="0" w:color="auto"/>
            </w:tcBorders>
            <w:shd w:val="clear" w:color="auto" w:fill="auto"/>
            <w:vAlign w:val="center"/>
            <w:hideMark/>
          </w:tcPr>
          <w:p w:rsidR="005422BC" w:rsidRPr="005422BC" w:rsidRDefault="005422BC" w:rsidP="008E188D">
            <w:pPr>
              <w:rPr>
                <w:color w:val="000000"/>
              </w:rPr>
            </w:pPr>
            <w:r w:rsidRPr="005422BC">
              <w:rPr>
                <w:color w:val="000000"/>
              </w:rPr>
              <w:t>не должен выступать над уровнем грунта, должен быть заглублен</w:t>
            </w:r>
          </w:p>
        </w:tc>
      </w:tr>
      <w:tr w:rsidR="005422BC" w:rsidRPr="005422BC" w:rsidTr="008E188D">
        <w:trPr>
          <w:trHeight w:val="1500"/>
        </w:trPr>
        <w:tc>
          <w:tcPr>
            <w:tcW w:w="4040" w:type="dxa"/>
            <w:tcBorders>
              <w:top w:val="nil"/>
              <w:left w:val="single" w:sz="4" w:space="0" w:color="auto"/>
              <w:bottom w:val="single" w:sz="4" w:space="0" w:color="auto"/>
              <w:right w:val="single" w:sz="4" w:space="0" w:color="auto"/>
            </w:tcBorders>
            <w:shd w:val="clear" w:color="auto" w:fill="auto"/>
            <w:vAlign w:val="center"/>
            <w:hideMark/>
          </w:tcPr>
          <w:p w:rsidR="005422BC" w:rsidRPr="005422BC" w:rsidRDefault="005422BC" w:rsidP="008E188D">
            <w:pPr>
              <w:rPr>
                <w:b/>
                <w:bCs/>
                <w:color w:val="000000"/>
              </w:rPr>
            </w:pPr>
            <w:r w:rsidRPr="005422BC">
              <w:rPr>
                <w:b/>
                <w:bCs/>
                <w:color w:val="000000"/>
              </w:rPr>
              <w:lastRenderedPageBreak/>
              <w:t>Маркировка</w:t>
            </w:r>
          </w:p>
        </w:tc>
        <w:tc>
          <w:tcPr>
            <w:tcW w:w="5883" w:type="dxa"/>
            <w:tcBorders>
              <w:top w:val="nil"/>
              <w:left w:val="nil"/>
              <w:bottom w:val="single" w:sz="4" w:space="0" w:color="auto"/>
              <w:right w:val="single" w:sz="4" w:space="0" w:color="auto"/>
            </w:tcBorders>
            <w:shd w:val="clear" w:color="auto" w:fill="auto"/>
            <w:vAlign w:val="center"/>
            <w:hideMark/>
          </w:tcPr>
          <w:p w:rsidR="005422BC" w:rsidRPr="005422BC" w:rsidRDefault="005422BC" w:rsidP="008E188D">
            <w:pPr>
              <w:rPr>
                <w:color w:val="000000"/>
              </w:rPr>
            </w:pPr>
            <w:r w:rsidRPr="005422BC">
              <w:rPr>
                <w:color w:val="000000"/>
              </w:rPr>
              <w:t>наносится на опору, высота букв не менее 200 мм, (владелец рекламной конструкции, № телефона владельца, № разрешения на установку и эксплуатацию рекламной конструкции)</w:t>
            </w:r>
          </w:p>
        </w:tc>
      </w:tr>
      <w:tr w:rsidR="005422BC" w:rsidRPr="005422BC" w:rsidTr="008E188D">
        <w:trPr>
          <w:trHeight w:val="375"/>
        </w:trPr>
        <w:tc>
          <w:tcPr>
            <w:tcW w:w="4040" w:type="dxa"/>
            <w:tcBorders>
              <w:top w:val="nil"/>
              <w:left w:val="single" w:sz="4" w:space="0" w:color="auto"/>
              <w:bottom w:val="single" w:sz="4" w:space="0" w:color="auto"/>
              <w:right w:val="single" w:sz="4" w:space="0" w:color="auto"/>
            </w:tcBorders>
            <w:shd w:val="clear" w:color="auto" w:fill="auto"/>
            <w:vAlign w:val="center"/>
            <w:hideMark/>
          </w:tcPr>
          <w:p w:rsidR="005422BC" w:rsidRPr="005422BC" w:rsidRDefault="005422BC" w:rsidP="008E188D">
            <w:pPr>
              <w:rPr>
                <w:b/>
                <w:bCs/>
                <w:color w:val="000000"/>
              </w:rPr>
            </w:pPr>
            <w:r w:rsidRPr="005422BC">
              <w:rPr>
                <w:b/>
                <w:bCs/>
                <w:color w:val="000000"/>
              </w:rPr>
              <w:t>Дистанция обзора</w:t>
            </w:r>
          </w:p>
        </w:tc>
        <w:tc>
          <w:tcPr>
            <w:tcW w:w="5883" w:type="dxa"/>
            <w:tcBorders>
              <w:top w:val="nil"/>
              <w:left w:val="nil"/>
              <w:bottom w:val="single" w:sz="4" w:space="0" w:color="auto"/>
              <w:right w:val="single" w:sz="4" w:space="0" w:color="auto"/>
            </w:tcBorders>
            <w:shd w:val="clear" w:color="auto" w:fill="auto"/>
            <w:vAlign w:val="center"/>
            <w:hideMark/>
          </w:tcPr>
          <w:p w:rsidR="005422BC" w:rsidRPr="005422BC" w:rsidRDefault="005422BC" w:rsidP="008E188D">
            <w:pPr>
              <w:rPr>
                <w:color w:val="000000"/>
              </w:rPr>
            </w:pPr>
            <w:r w:rsidRPr="005422BC">
              <w:rPr>
                <w:color w:val="000000"/>
              </w:rPr>
              <w:t>от 8 м</w:t>
            </w:r>
          </w:p>
        </w:tc>
      </w:tr>
      <w:tr w:rsidR="005422BC" w:rsidRPr="005422BC" w:rsidTr="008E188D">
        <w:trPr>
          <w:trHeight w:val="375"/>
        </w:trPr>
        <w:tc>
          <w:tcPr>
            <w:tcW w:w="4040" w:type="dxa"/>
            <w:tcBorders>
              <w:top w:val="nil"/>
              <w:left w:val="single" w:sz="4" w:space="0" w:color="auto"/>
              <w:bottom w:val="single" w:sz="4" w:space="0" w:color="auto"/>
              <w:right w:val="single" w:sz="4" w:space="0" w:color="auto"/>
            </w:tcBorders>
            <w:shd w:val="clear" w:color="auto" w:fill="auto"/>
            <w:vAlign w:val="center"/>
            <w:hideMark/>
          </w:tcPr>
          <w:p w:rsidR="005422BC" w:rsidRPr="005422BC" w:rsidRDefault="005422BC" w:rsidP="008E188D">
            <w:pPr>
              <w:rPr>
                <w:b/>
                <w:bCs/>
                <w:color w:val="000000"/>
              </w:rPr>
            </w:pPr>
            <w:r w:rsidRPr="005422BC">
              <w:rPr>
                <w:b/>
                <w:bCs/>
                <w:color w:val="000000"/>
              </w:rPr>
              <w:t>Размер изображения</w:t>
            </w:r>
          </w:p>
        </w:tc>
        <w:tc>
          <w:tcPr>
            <w:tcW w:w="5883" w:type="dxa"/>
            <w:tcBorders>
              <w:top w:val="nil"/>
              <w:left w:val="nil"/>
              <w:bottom w:val="single" w:sz="4" w:space="0" w:color="auto"/>
              <w:right w:val="single" w:sz="4" w:space="0" w:color="auto"/>
            </w:tcBorders>
            <w:shd w:val="clear" w:color="auto" w:fill="auto"/>
            <w:vAlign w:val="center"/>
            <w:hideMark/>
          </w:tcPr>
          <w:p w:rsidR="005422BC" w:rsidRPr="005422BC" w:rsidRDefault="005422BC" w:rsidP="008E188D">
            <w:pPr>
              <w:rPr>
                <w:color w:val="000000"/>
              </w:rPr>
            </w:pPr>
            <w:r w:rsidRPr="005422BC">
              <w:rPr>
                <w:color w:val="000000"/>
              </w:rPr>
              <w:t>5760х2880мм</w:t>
            </w:r>
          </w:p>
        </w:tc>
      </w:tr>
      <w:tr w:rsidR="005422BC" w:rsidRPr="005422BC" w:rsidTr="008E188D">
        <w:trPr>
          <w:trHeight w:val="750"/>
        </w:trPr>
        <w:tc>
          <w:tcPr>
            <w:tcW w:w="4040" w:type="dxa"/>
            <w:tcBorders>
              <w:top w:val="nil"/>
              <w:left w:val="single" w:sz="4" w:space="0" w:color="auto"/>
              <w:bottom w:val="single" w:sz="4" w:space="0" w:color="auto"/>
              <w:right w:val="single" w:sz="4" w:space="0" w:color="auto"/>
            </w:tcBorders>
            <w:shd w:val="clear" w:color="auto" w:fill="auto"/>
            <w:vAlign w:val="center"/>
            <w:hideMark/>
          </w:tcPr>
          <w:p w:rsidR="005422BC" w:rsidRPr="005422BC" w:rsidRDefault="005422BC" w:rsidP="008E188D">
            <w:pPr>
              <w:rPr>
                <w:b/>
                <w:bCs/>
                <w:color w:val="000000"/>
              </w:rPr>
            </w:pPr>
            <w:r w:rsidRPr="005422BC">
              <w:rPr>
                <w:b/>
                <w:bCs/>
                <w:color w:val="000000"/>
              </w:rPr>
              <w:t>Общая площадь информационного поля</w:t>
            </w:r>
          </w:p>
        </w:tc>
        <w:tc>
          <w:tcPr>
            <w:tcW w:w="5883" w:type="dxa"/>
            <w:tcBorders>
              <w:top w:val="nil"/>
              <w:left w:val="nil"/>
              <w:bottom w:val="single" w:sz="4" w:space="0" w:color="auto"/>
              <w:right w:val="single" w:sz="4" w:space="0" w:color="auto"/>
            </w:tcBorders>
            <w:shd w:val="clear" w:color="auto" w:fill="auto"/>
            <w:vAlign w:val="center"/>
            <w:hideMark/>
          </w:tcPr>
          <w:p w:rsidR="005422BC" w:rsidRPr="005422BC" w:rsidRDefault="005422BC" w:rsidP="008E188D">
            <w:pPr>
              <w:rPr>
                <w:color w:val="000000"/>
              </w:rPr>
            </w:pPr>
            <w:r w:rsidRPr="005422BC">
              <w:rPr>
                <w:color w:val="000000"/>
              </w:rPr>
              <w:t>18 м²</w:t>
            </w:r>
          </w:p>
        </w:tc>
      </w:tr>
      <w:tr w:rsidR="005422BC" w:rsidRPr="005422BC" w:rsidTr="008E188D">
        <w:trPr>
          <w:trHeight w:val="375"/>
        </w:trPr>
        <w:tc>
          <w:tcPr>
            <w:tcW w:w="4040" w:type="dxa"/>
            <w:tcBorders>
              <w:top w:val="nil"/>
              <w:left w:val="single" w:sz="4" w:space="0" w:color="auto"/>
              <w:bottom w:val="single" w:sz="4" w:space="0" w:color="auto"/>
              <w:right w:val="single" w:sz="4" w:space="0" w:color="auto"/>
            </w:tcBorders>
            <w:shd w:val="clear" w:color="auto" w:fill="auto"/>
            <w:vAlign w:val="center"/>
            <w:hideMark/>
          </w:tcPr>
          <w:p w:rsidR="005422BC" w:rsidRPr="005422BC" w:rsidRDefault="005422BC" w:rsidP="008E188D">
            <w:pPr>
              <w:rPr>
                <w:b/>
                <w:bCs/>
                <w:color w:val="000000"/>
              </w:rPr>
            </w:pPr>
            <w:r w:rsidRPr="005422BC">
              <w:rPr>
                <w:b/>
                <w:bCs/>
                <w:color w:val="000000"/>
              </w:rPr>
              <w:t>Разрешение экрана</w:t>
            </w:r>
          </w:p>
        </w:tc>
        <w:tc>
          <w:tcPr>
            <w:tcW w:w="5883" w:type="dxa"/>
            <w:tcBorders>
              <w:top w:val="nil"/>
              <w:left w:val="nil"/>
              <w:bottom w:val="single" w:sz="4" w:space="0" w:color="auto"/>
              <w:right w:val="single" w:sz="4" w:space="0" w:color="auto"/>
            </w:tcBorders>
            <w:shd w:val="clear" w:color="auto" w:fill="auto"/>
            <w:vAlign w:val="center"/>
            <w:hideMark/>
          </w:tcPr>
          <w:p w:rsidR="005422BC" w:rsidRPr="005422BC" w:rsidRDefault="005422BC" w:rsidP="008E188D">
            <w:pPr>
              <w:rPr>
                <w:color w:val="000000"/>
              </w:rPr>
            </w:pPr>
            <w:r w:rsidRPr="005422BC">
              <w:rPr>
                <w:color w:val="000000"/>
              </w:rPr>
              <w:t xml:space="preserve">720х360 </w:t>
            </w:r>
            <w:proofErr w:type="spellStart"/>
            <w:r w:rsidRPr="005422BC">
              <w:rPr>
                <w:color w:val="000000"/>
              </w:rPr>
              <w:t>пикс</w:t>
            </w:r>
            <w:proofErr w:type="spellEnd"/>
          </w:p>
        </w:tc>
      </w:tr>
      <w:tr w:rsidR="005422BC" w:rsidRPr="005422BC" w:rsidTr="008E188D">
        <w:trPr>
          <w:trHeight w:val="375"/>
        </w:trPr>
        <w:tc>
          <w:tcPr>
            <w:tcW w:w="4040" w:type="dxa"/>
            <w:tcBorders>
              <w:top w:val="nil"/>
              <w:left w:val="single" w:sz="4" w:space="0" w:color="auto"/>
              <w:bottom w:val="single" w:sz="4" w:space="0" w:color="auto"/>
              <w:right w:val="single" w:sz="4" w:space="0" w:color="auto"/>
            </w:tcBorders>
            <w:shd w:val="clear" w:color="auto" w:fill="auto"/>
            <w:vAlign w:val="center"/>
            <w:hideMark/>
          </w:tcPr>
          <w:p w:rsidR="005422BC" w:rsidRPr="005422BC" w:rsidRDefault="005422BC" w:rsidP="008E188D">
            <w:pPr>
              <w:rPr>
                <w:b/>
                <w:bCs/>
                <w:color w:val="000000"/>
              </w:rPr>
            </w:pPr>
            <w:r w:rsidRPr="005422BC">
              <w:rPr>
                <w:b/>
                <w:bCs/>
                <w:color w:val="000000"/>
              </w:rPr>
              <w:t>Количество цветов</w:t>
            </w:r>
          </w:p>
        </w:tc>
        <w:tc>
          <w:tcPr>
            <w:tcW w:w="5883" w:type="dxa"/>
            <w:tcBorders>
              <w:top w:val="nil"/>
              <w:left w:val="nil"/>
              <w:bottom w:val="single" w:sz="4" w:space="0" w:color="auto"/>
              <w:right w:val="single" w:sz="4" w:space="0" w:color="auto"/>
            </w:tcBorders>
            <w:shd w:val="clear" w:color="auto" w:fill="auto"/>
            <w:vAlign w:val="center"/>
            <w:hideMark/>
          </w:tcPr>
          <w:p w:rsidR="005422BC" w:rsidRPr="005422BC" w:rsidRDefault="005422BC" w:rsidP="008E188D">
            <w:pPr>
              <w:rPr>
                <w:color w:val="000000"/>
              </w:rPr>
            </w:pPr>
            <w:r w:rsidRPr="005422BC">
              <w:rPr>
                <w:color w:val="000000"/>
              </w:rPr>
              <w:t>от 16 млн</w:t>
            </w:r>
          </w:p>
        </w:tc>
      </w:tr>
      <w:tr w:rsidR="005422BC" w:rsidRPr="005422BC" w:rsidTr="008E188D">
        <w:trPr>
          <w:trHeight w:val="375"/>
        </w:trPr>
        <w:tc>
          <w:tcPr>
            <w:tcW w:w="4040" w:type="dxa"/>
            <w:tcBorders>
              <w:top w:val="nil"/>
              <w:left w:val="single" w:sz="4" w:space="0" w:color="auto"/>
              <w:bottom w:val="single" w:sz="4" w:space="0" w:color="auto"/>
              <w:right w:val="single" w:sz="4" w:space="0" w:color="auto"/>
            </w:tcBorders>
            <w:shd w:val="clear" w:color="auto" w:fill="auto"/>
            <w:vAlign w:val="center"/>
            <w:hideMark/>
          </w:tcPr>
          <w:p w:rsidR="005422BC" w:rsidRPr="005422BC" w:rsidRDefault="005422BC" w:rsidP="008E188D">
            <w:pPr>
              <w:rPr>
                <w:b/>
                <w:bCs/>
                <w:color w:val="000000"/>
              </w:rPr>
            </w:pPr>
            <w:r w:rsidRPr="005422BC">
              <w:rPr>
                <w:b/>
                <w:bCs/>
                <w:color w:val="000000"/>
              </w:rPr>
              <w:t>Шаг пикселя</w:t>
            </w:r>
          </w:p>
        </w:tc>
        <w:tc>
          <w:tcPr>
            <w:tcW w:w="5883" w:type="dxa"/>
            <w:tcBorders>
              <w:top w:val="nil"/>
              <w:left w:val="nil"/>
              <w:bottom w:val="single" w:sz="4" w:space="0" w:color="auto"/>
              <w:right w:val="single" w:sz="4" w:space="0" w:color="auto"/>
            </w:tcBorders>
            <w:shd w:val="clear" w:color="auto" w:fill="auto"/>
            <w:vAlign w:val="center"/>
            <w:hideMark/>
          </w:tcPr>
          <w:p w:rsidR="005422BC" w:rsidRPr="005422BC" w:rsidRDefault="005422BC" w:rsidP="008E188D">
            <w:pPr>
              <w:rPr>
                <w:color w:val="000000"/>
              </w:rPr>
            </w:pPr>
            <w:r w:rsidRPr="005422BC">
              <w:rPr>
                <w:color w:val="000000"/>
              </w:rPr>
              <w:t>8-12 мм</w:t>
            </w:r>
          </w:p>
        </w:tc>
      </w:tr>
      <w:tr w:rsidR="005422BC" w:rsidRPr="005422BC" w:rsidTr="008E188D">
        <w:trPr>
          <w:trHeight w:val="375"/>
        </w:trPr>
        <w:tc>
          <w:tcPr>
            <w:tcW w:w="4040" w:type="dxa"/>
            <w:tcBorders>
              <w:top w:val="nil"/>
              <w:left w:val="single" w:sz="4" w:space="0" w:color="auto"/>
              <w:bottom w:val="single" w:sz="4" w:space="0" w:color="auto"/>
              <w:right w:val="single" w:sz="4" w:space="0" w:color="auto"/>
            </w:tcBorders>
            <w:shd w:val="clear" w:color="auto" w:fill="auto"/>
            <w:vAlign w:val="center"/>
            <w:hideMark/>
          </w:tcPr>
          <w:p w:rsidR="005422BC" w:rsidRPr="005422BC" w:rsidRDefault="005422BC" w:rsidP="008E188D">
            <w:pPr>
              <w:rPr>
                <w:b/>
                <w:bCs/>
                <w:color w:val="000000"/>
              </w:rPr>
            </w:pPr>
            <w:r w:rsidRPr="005422BC">
              <w:rPr>
                <w:b/>
                <w:bCs/>
                <w:color w:val="000000"/>
              </w:rPr>
              <w:t>Тип сборки экрана</w:t>
            </w:r>
          </w:p>
        </w:tc>
        <w:tc>
          <w:tcPr>
            <w:tcW w:w="5883" w:type="dxa"/>
            <w:tcBorders>
              <w:top w:val="nil"/>
              <w:left w:val="nil"/>
              <w:bottom w:val="single" w:sz="4" w:space="0" w:color="auto"/>
              <w:right w:val="single" w:sz="4" w:space="0" w:color="auto"/>
            </w:tcBorders>
            <w:shd w:val="clear" w:color="auto" w:fill="auto"/>
            <w:vAlign w:val="center"/>
            <w:hideMark/>
          </w:tcPr>
          <w:p w:rsidR="005422BC" w:rsidRPr="005422BC" w:rsidRDefault="005422BC" w:rsidP="008E188D">
            <w:pPr>
              <w:rPr>
                <w:color w:val="000000"/>
              </w:rPr>
            </w:pPr>
            <w:proofErr w:type="spellStart"/>
            <w:r w:rsidRPr="005422BC">
              <w:rPr>
                <w:color w:val="000000"/>
              </w:rPr>
              <w:t>быстросборный</w:t>
            </w:r>
            <w:proofErr w:type="spellEnd"/>
            <w:r w:rsidRPr="005422BC">
              <w:rPr>
                <w:color w:val="000000"/>
              </w:rPr>
              <w:t>, кабинетный</w:t>
            </w:r>
          </w:p>
        </w:tc>
      </w:tr>
      <w:tr w:rsidR="005422BC" w:rsidRPr="005422BC" w:rsidTr="008E188D">
        <w:trPr>
          <w:trHeight w:val="375"/>
        </w:trPr>
        <w:tc>
          <w:tcPr>
            <w:tcW w:w="4040" w:type="dxa"/>
            <w:tcBorders>
              <w:top w:val="nil"/>
              <w:left w:val="single" w:sz="4" w:space="0" w:color="auto"/>
              <w:bottom w:val="single" w:sz="4" w:space="0" w:color="auto"/>
              <w:right w:val="single" w:sz="4" w:space="0" w:color="auto"/>
            </w:tcBorders>
            <w:shd w:val="clear" w:color="auto" w:fill="auto"/>
            <w:vAlign w:val="center"/>
            <w:hideMark/>
          </w:tcPr>
          <w:p w:rsidR="005422BC" w:rsidRPr="005422BC" w:rsidRDefault="005422BC" w:rsidP="008E188D">
            <w:pPr>
              <w:rPr>
                <w:b/>
                <w:bCs/>
                <w:color w:val="000000"/>
              </w:rPr>
            </w:pPr>
            <w:r w:rsidRPr="005422BC">
              <w:rPr>
                <w:b/>
                <w:bCs/>
                <w:color w:val="000000"/>
              </w:rPr>
              <w:t>Размер и тип кабинета</w:t>
            </w:r>
          </w:p>
        </w:tc>
        <w:tc>
          <w:tcPr>
            <w:tcW w:w="5883" w:type="dxa"/>
            <w:tcBorders>
              <w:top w:val="nil"/>
              <w:left w:val="nil"/>
              <w:bottom w:val="single" w:sz="4" w:space="0" w:color="auto"/>
              <w:right w:val="single" w:sz="4" w:space="0" w:color="auto"/>
            </w:tcBorders>
            <w:shd w:val="clear" w:color="auto" w:fill="auto"/>
            <w:vAlign w:val="center"/>
            <w:hideMark/>
          </w:tcPr>
          <w:p w:rsidR="005422BC" w:rsidRPr="005422BC" w:rsidRDefault="005422BC" w:rsidP="008E188D">
            <w:pPr>
              <w:rPr>
                <w:color w:val="000000"/>
              </w:rPr>
            </w:pPr>
            <w:r w:rsidRPr="005422BC">
              <w:rPr>
                <w:color w:val="000000"/>
              </w:rPr>
              <w:t xml:space="preserve">960х960 </w:t>
            </w:r>
            <w:proofErr w:type="spellStart"/>
            <w:r w:rsidRPr="005422BC">
              <w:rPr>
                <w:color w:val="000000"/>
              </w:rPr>
              <w:t>пикс</w:t>
            </w:r>
            <w:proofErr w:type="spellEnd"/>
            <w:r w:rsidRPr="005422BC">
              <w:rPr>
                <w:color w:val="000000"/>
              </w:rPr>
              <w:t>, закрытый</w:t>
            </w:r>
          </w:p>
        </w:tc>
      </w:tr>
      <w:tr w:rsidR="005422BC" w:rsidRPr="005422BC" w:rsidTr="008E188D">
        <w:trPr>
          <w:trHeight w:val="375"/>
        </w:trPr>
        <w:tc>
          <w:tcPr>
            <w:tcW w:w="4040" w:type="dxa"/>
            <w:tcBorders>
              <w:top w:val="nil"/>
              <w:left w:val="single" w:sz="4" w:space="0" w:color="auto"/>
              <w:bottom w:val="single" w:sz="4" w:space="0" w:color="auto"/>
              <w:right w:val="single" w:sz="4" w:space="0" w:color="auto"/>
            </w:tcBorders>
            <w:shd w:val="clear" w:color="auto" w:fill="auto"/>
            <w:vAlign w:val="center"/>
            <w:hideMark/>
          </w:tcPr>
          <w:p w:rsidR="005422BC" w:rsidRPr="005422BC" w:rsidRDefault="005422BC" w:rsidP="008E188D">
            <w:pPr>
              <w:rPr>
                <w:b/>
                <w:bCs/>
                <w:color w:val="000000"/>
              </w:rPr>
            </w:pPr>
            <w:r w:rsidRPr="005422BC">
              <w:rPr>
                <w:b/>
                <w:bCs/>
                <w:color w:val="000000"/>
              </w:rPr>
              <w:t>Тип светодиода</w:t>
            </w:r>
          </w:p>
        </w:tc>
        <w:tc>
          <w:tcPr>
            <w:tcW w:w="5883" w:type="dxa"/>
            <w:tcBorders>
              <w:top w:val="nil"/>
              <w:left w:val="nil"/>
              <w:bottom w:val="single" w:sz="4" w:space="0" w:color="auto"/>
              <w:right w:val="single" w:sz="4" w:space="0" w:color="auto"/>
            </w:tcBorders>
            <w:shd w:val="clear" w:color="auto" w:fill="auto"/>
            <w:vAlign w:val="center"/>
            <w:hideMark/>
          </w:tcPr>
          <w:p w:rsidR="005422BC" w:rsidRPr="005422BC" w:rsidRDefault="005422BC" w:rsidP="008E188D">
            <w:pPr>
              <w:rPr>
                <w:color w:val="000000"/>
              </w:rPr>
            </w:pPr>
            <w:r w:rsidRPr="005422BC">
              <w:rPr>
                <w:color w:val="000000"/>
              </w:rPr>
              <w:t xml:space="preserve">SMD </w:t>
            </w:r>
          </w:p>
        </w:tc>
      </w:tr>
      <w:tr w:rsidR="005422BC" w:rsidRPr="005422BC" w:rsidTr="008E188D">
        <w:trPr>
          <w:trHeight w:val="375"/>
        </w:trPr>
        <w:tc>
          <w:tcPr>
            <w:tcW w:w="4040" w:type="dxa"/>
            <w:tcBorders>
              <w:top w:val="nil"/>
              <w:left w:val="single" w:sz="4" w:space="0" w:color="auto"/>
              <w:bottom w:val="single" w:sz="4" w:space="0" w:color="auto"/>
              <w:right w:val="single" w:sz="4" w:space="0" w:color="auto"/>
            </w:tcBorders>
            <w:shd w:val="clear" w:color="auto" w:fill="auto"/>
            <w:vAlign w:val="center"/>
            <w:hideMark/>
          </w:tcPr>
          <w:p w:rsidR="005422BC" w:rsidRPr="005422BC" w:rsidRDefault="005422BC" w:rsidP="008E188D">
            <w:pPr>
              <w:rPr>
                <w:b/>
                <w:bCs/>
                <w:color w:val="000000"/>
              </w:rPr>
            </w:pPr>
            <w:r w:rsidRPr="005422BC">
              <w:rPr>
                <w:b/>
                <w:bCs/>
                <w:color w:val="000000"/>
              </w:rPr>
              <w:t>Конфигурация пикселей</w:t>
            </w:r>
          </w:p>
        </w:tc>
        <w:tc>
          <w:tcPr>
            <w:tcW w:w="5883" w:type="dxa"/>
            <w:tcBorders>
              <w:top w:val="nil"/>
              <w:left w:val="nil"/>
              <w:bottom w:val="single" w:sz="4" w:space="0" w:color="auto"/>
              <w:right w:val="single" w:sz="4" w:space="0" w:color="auto"/>
            </w:tcBorders>
            <w:shd w:val="clear" w:color="auto" w:fill="auto"/>
            <w:vAlign w:val="center"/>
            <w:hideMark/>
          </w:tcPr>
          <w:p w:rsidR="005422BC" w:rsidRPr="005422BC" w:rsidRDefault="005422BC" w:rsidP="008E188D">
            <w:pPr>
              <w:rPr>
                <w:color w:val="000000"/>
              </w:rPr>
            </w:pPr>
            <w:r w:rsidRPr="005422BC">
              <w:rPr>
                <w:color w:val="000000"/>
              </w:rPr>
              <w:t>1R1G1B (3in1)</w:t>
            </w:r>
          </w:p>
        </w:tc>
      </w:tr>
      <w:tr w:rsidR="005422BC" w:rsidRPr="005422BC" w:rsidTr="008E188D">
        <w:trPr>
          <w:trHeight w:val="855"/>
        </w:trPr>
        <w:tc>
          <w:tcPr>
            <w:tcW w:w="4040" w:type="dxa"/>
            <w:tcBorders>
              <w:top w:val="nil"/>
              <w:left w:val="single" w:sz="4" w:space="0" w:color="auto"/>
              <w:bottom w:val="single" w:sz="4" w:space="0" w:color="auto"/>
              <w:right w:val="single" w:sz="4" w:space="0" w:color="auto"/>
            </w:tcBorders>
            <w:shd w:val="clear" w:color="auto" w:fill="auto"/>
            <w:vAlign w:val="center"/>
            <w:hideMark/>
          </w:tcPr>
          <w:p w:rsidR="005422BC" w:rsidRPr="005422BC" w:rsidRDefault="005422BC" w:rsidP="008E188D">
            <w:pPr>
              <w:rPr>
                <w:b/>
                <w:bCs/>
                <w:color w:val="000000"/>
              </w:rPr>
            </w:pPr>
            <w:r w:rsidRPr="005422BC">
              <w:rPr>
                <w:b/>
                <w:bCs/>
                <w:color w:val="000000"/>
              </w:rPr>
              <w:t>Яркость</w:t>
            </w:r>
          </w:p>
        </w:tc>
        <w:tc>
          <w:tcPr>
            <w:tcW w:w="5883" w:type="dxa"/>
            <w:tcBorders>
              <w:top w:val="nil"/>
              <w:left w:val="nil"/>
              <w:bottom w:val="single" w:sz="4" w:space="0" w:color="auto"/>
              <w:right w:val="single" w:sz="4" w:space="0" w:color="auto"/>
            </w:tcBorders>
            <w:shd w:val="clear" w:color="auto" w:fill="auto"/>
            <w:vAlign w:val="center"/>
            <w:hideMark/>
          </w:tcPr>
          <w:p w:rsidR="005422BC" w:rsidRPr="005422BC" w:rsidRDefault="005422BC" w:rsidP="008E188D">
            <w:pPr>
              <w:rPr>
                <w:color w:val="000000"/>
              </w:rPr>
            </w:pPr>
            <w:r w:rsidRPr="005422BC">
              <w:rPr>
                <w:color w:val="000000"/>
              </w:rPr>
              <w:t>в светлое время суток 5000-6500 кд/м², в темное время суток 851 кд/м², управляется вручную и автоматически</w:t>
            </w:r>
          </w:p>
        </w:tc>
      </w:tr>
      <w:tr w:rsidR="005422BC" w:rsidRPr="005422BC" w:rsidTr="008E188D">
        <w:trPr>
          <w:trHeight w:val="375"/>
        </w:trPr>
        <w:tc>
          <w:tcPr>
            <w:tcW w:w="4040" w:type="dxa"/>
            <w:tcBorders>
              <w:top w:val="nil"/>
              <w:left w:val="single" w:sz="4" w:space="0" w:color="auto"/>
              <w:bottom w:val="single" w:sz="4" w:space="0" w:color="auto"/>
              <w:right w:val="single" w:sz="4" w:space="0" w:color="auto"/>
            </w:tcBorders>
            <w:shd w:val="clear" w:color="auto" w:fill="auto"/>
            <w:vAlign w:val="center"/>
            <w:hideMark/>
          </w:tcPr>
          <w:p w:rsidR="005422BC" w:rsidRPr="005422BC" w:rsidRDefault="005422BC" w:rsidP="008E188D">
            <w:pPr>
              <w:rPr>
                <w:b/>
                <w:bCs/>
                <w:color w:val="000000"/>
              </w:rPr>
            </w:pPr>
            <w:r w:rsidRPr="005422BC">
              <w:rPr>
                <w:b/>
                <w:bCs/>
                <w:color w:val="000000"/>
              </w:rPr>
              <w:t>Частота обновления</w:t>
            </w:r>
          </w:p>
        </w:tc>
        <w:tc>
          <w:tcPr>
            <w:tcW w:w="5883" w:type="dxa"/>
            <w:tcBorders>
              <w:top w:val="nil"/>
              <w:left w:val="nil"/>
              <w:bottom w:val="single" w:sz="4" w:space="0" w:color="auto"/>
              <w:right w:val="single" w:sz="4" w:space="0" w:color="auto"/>
            </w:tcBorders>
            <w:shd w:val="clear" w:color="auto" w:fill="auto"/>
            <w:vAlign w:val="center"/>
            <w:hideMark/>
          </w:tcPr>
          <w:p w:rsidR="005422BC" w:rsidRPr="005422BC" w:rsidRDefault="005422BC" w:rsidP="008E188D">
            <w:pPr>
              <w:rPr>
                <w:color w:val="000000"/>
              </w:rPr>
            </w:pPr>
            <w:r w:rsidRPr="005422BC">
              <w:rPr>
                <w:color w:val="000000"/>
              </w:rPr>
              <w:t>от 1920 Гц</w:t>
            </w:r>
          </w:p>
        </w:tc>
      </w:tr>
      <w:tr w:rsidR="005422BC" w:rsidRPr="005422BC" w:rsidTr="008E188D">
        <w:trPr>
          <w:trHeight w:val="375"/>
        </w:trPr>
        <w:tc>
          <w:tcPr>
            <w:tcW w:w="4040" w:type="dxa"/>
            <w:tcBorders>
              <w:top w:val="nil"/>
              <w:left w:val="single" w:sz="4" w:space="0" w:color="auto"/>
              <w:bottom w:val="single" w:sz="4" w:space="0" w:color="auto"/>
              <w:right w:val="single" w:sz="4" w:space="0" w:color="auto"/>
            </w:tcBorders>
            <w:shd w:val="clear" w:color="auto" w:fill="auto"/>
            <w:vAlign w:val="center"/>
            <w:hideMark/>
          </w:tcPr>
          <w:p w:rsidR="005422BC" w:rsidRPr="005422BC" w:rsidRDefault="005422BC" w:rsidP="008E188D">
            <w:pPr>
              <w:rPr>
                <w:b/>
                <w:bCs/>
                <w:color w:val="000000"/>
              </w:rPr>
            </w:pPr>
            <w:r w:rsidRPr="005422BC">
              <w:rPr>
                <w:b/>
                <w:bCs/>
                <w:color w:val="000000"/>
              </w:rPr>
              <w:t>Частота кадра</w:t>
            </w:r>
          </w:p>
        </w:tc>
        <w:tc>
          <w:tcPr>
            <w:tcW w:w="5883" w:type="dxa"/>
            <w:tcBorders>
              <w:top w:val="nil"/>
              <w:left w:val="nil"/>
              <w:bottom w:val="single" w:sz="4" w:space="0" w:color="auto"/>
              <w:right w:val="single" w:sz="4" w:space="0" w:color="auto"/>
            </w:tcBorders>
            <w:shd w:val="clear" w:color="auto" w:fill="auto"/>
            <w:vAlign w:val="center"/>
            <w:hideMark/>
          </w:tcPr>
          <w:p w:rsidR="005422BC" w:rsidRPr="005422BC" w:rsidRDefault="005422BC" w:rsidP="008E188D">
            <w:pPr>
              <w:rPr>
                <w:color w:val="000000"/>
              </w:rPr>
            </w:pPr>
            <w:r w:rsidRPr="005422BC">
              <w:rPr>
                <w:color w:val="000000"/>
              </w:rPr>
              <w:t>50-60 Гц</w:t>
            </w:r>
          </w:p>
        </w:tc>
      </w:tr>
      <w:tr w:rsidR="005422BC" w:rsidRPr="005422BC" w:rsidTr="008E188D">
        <w:trPr>
          <w:trHeight w:val="375"/>
        </w:trPr>
        <w:tc>
          <w:tcPr>
            <w:tcW w:w="4040" w:type="dxa"/>
            <w:tcBorders>
              <w:top w:val="nil"/>
              <w:left w:val="single" w:sz="4" w:space="0" w:color="auto"/>
              <w:bottom w:val="single" w:sz="4" w:space="0" w:color="auto"/>
              <w:right w:val="single" w:sz="4" w:space="0" w:color="auto"/>
            </w:tcBorders>
            <w:shd w:val="clear" w:color="auto" w:fill="auto"/>
            <w:vAlign w:val="center"/>
            <w:hideMark/>
          </w:tcPr>
          <w:p w:rsidR="005422BC" w:rsidRPr="005422BC" w:rsidRDefault="005422BC" w:rsidP="008E188D">
            <w:pPr>
              <w:rPr>
                <w:b/>
                <w:bCs/>
                <w:color w:val="000000"/>
              </w:rPr>
            </w:pPr>
            <w:r w:rsidRPr="005422BC">
              <w:rPr>
                <w:b/>
                <w:bCs/>
                <w:color w:val="000000"/>
              </w:rPr>
              <w:t>Потребляемая мощность</w:t>
            </w:r>
          </w:p>
        </w:tc>
        <w:tc>
          <w:tcPr>
            <w:tcW w:w="5883" w:type="dxa"/>
            <w:tcBorders>
              <w:top w:val="nil"/>
              <w:left w:val="nil"/>
              <w:bottom w:val="single" w:sz="4" w:space="0" w:color="auto"/>
              <w:right w:val="single" w:sz="4" w:space="0" w:color="auto"/>
            </w:tcBorders>
            <w:shd w:val="clear" w:color="auto" w:fill="auto"/>
            <w:vAlign w:val="center"/>
            <w:hideMark/>
          </w:tcPr>
          <w:p w:rsidR="005422BC" w:rsidRPr="005422BC" w:rsidRDefault="005422BC" w:rsidP="008E188D">
            <w:pPr>
              <w:rPr>
                <w:color w:val="000000"/>
              </w:rPr>
            </w:pPr>
            <w:r w:rsidRPr="005422BC">
              <w:rPr>
                <w:color w:val="000000"/>
              </w:rPr>
              <w:t>средняя 5-8 кВт, максимальная 8-13 кВт</w:t>
            </w:r>
          </w:p>
        </w:tc>
      </w:tr>
      <w:tr w:rsidR="005422BC" w:rsidRPr="005422BC" w:rsidTr="008E188D">
        <w:trPr>
          <w:trHeight w:val="375"/>
        </w:trPr>
        <w:tc>
          <w:tcPr>
            <w:tcW w:w="4040" w:type="dxa"/>
            <w:tcBorders>
              <w:top w:val="nil"/>
              <w:left w:val="single" w:sz="4" w:space="0" w:color="auto"/>
              <w:bottom w:val="single" w:sz="4" w:space="0" w:color="auto"/>
              <w:right w:val="single" w:sz="4" w:space="0" w:color="auto"/>
            </w:tcBorders>
            <w:shd w:val="clear" w:color="auto" w:fill="auto"/>
            <w:vAlign w:val="center"/>
            <w:hideMark/>
          </w:tcPr>
          <w:p w:rsidR="005422BC" w:rsidRPr="005422BC" w:rsidRDefault="005422BC" w:rsidP="008E188D">
            <w:pPr>
              <w:rPr>
                <w:b/>
                <w:bCs/>
                <w:color w:val="000000"/>
              </w:rPr>
            </w:pPr>
            <w:r w:rsidRPr="005422BC">
              <w:rPr>
                <w:b/>
                <w:bCs/>
                <w:color w:val="000000"/>
              </w:rPr>
              <w:t>Угол обзора (гор/</w:t>
            </w:r>
            <w:proofErr w:type="spellStart"/>
            <w:r w:rsidRPr="005422BC">
              <w:rPr>
                <w:b/>
                <w:bCs/>
                <w:color w:val="000000"/>
              </w:rPr>
              <w:t>верт</w:t>
            </w:r>
            <w:proofErr w:type="spellEnd"/>
            <w:r w:rsidRPr="005422BC">
              <w:rPr>
                <w:b/>
                <w:bCs/>
                <w:color w:val="000000"/>
              </w:rPr>
              <w:t>)</w:t>
            </w:r>
          </w:p>
        </w:tc>
        <w:tc>
          <w:tcPr>
            <w:tcW w:w="5883" w:type="dxa"/>
            <w:tcBorders>
              <w:top w:val="nil"/>
              <w:left w:val="nil"/>
              <w:bottom w:val="single" w:sz="4" w:space="0" w:color="auto"/>
              <w:right w:val="single" w:sz="4" w:space="0" w:color="auto"/>
            </w:tcBorders>
            <w:shd w:val="clear" w:color="auto" w:fill="auto"/>
            <w:vAlign w:val="center"/>
            <w:hideMark/>
          </w:tcPr>
          <w:p w:rsidR="005422BC" w:rsidRPr="005422BC" w:rsidRDefault="005422BC" w:rsidP="008E188D">
            <w:pPr>
              <w:rPr>
                <w:color w:val="000000"/>
              </w:rPr>
            </w:pPr>
            <w:r w:rsidRPr="005422BC">
              <w:rPr>
                <w:color w:val="000000"/>
              </w:rPr>
              <w:t>140±10°/130±10°</w:t>
            </w:r>
          </w:p>
        </w:tc>
      </w:tr>
      <w:tr w:rsidR="005422BC" w:rsidRPr="005422BC" w:rsidTr="008E188D">
        <w:trPr>
          <w:trHeight w:val="375"/>
        </w:trPr>
        <w:tc>
          <w:tcPr>
            <w:tcW w:w="4040" w:type="dxa"/>
            <w:tcBorders>
              <w:top w:val="nil"/>
              <w:left w:val="single" w:sz="4" w:space="0" w:color="auto"/>
              <w:bottom w:val="single" w:sz="4" w:space="0" w:color="auto"/>
              <w:right w:val="single" w:sz="4" w:space="0" w:color="auto"/>
            </w:tcBorders>
            <w:shd w:val="clear" w:color="auto" w:fill="auto"/>
            <w:vAlign w:val="center"/>
            <w:hideMark/>
          </w:tcPr>
          <w:p w:rsidR="005422BC" w:rsidRPr="005422BC" w:rsidRDefault="005422BC" w:rsidP="008E188D">
            <w:pPr>
              <w:rPr>
                <w:b/>
                <w:bCs/>
                <w:color w:val="000000"/>
              </w:rPr>
            </w:pPr>
            <w:r w:rsidRPr="005422BC">
              <w:rPr>
                <w:b/>
                <w:bCs/>
                <w:color w:val="000000"/>
              </w:rPr>
              <w:t>Класс защиты</w:t>
            </w:r>
          </w:p>
        </w:tc>
        <w:tc>
          <w:tcPr>
            <w:tcW w:w="5883" w:type="dxa"/>
            <w:tcBorders>
              <w:top w:val="nil"/>
              <w:left w:val="nil"/>
              <w:bottom w:val="single" w:sz="4" w:space="0" w:color="auto"/>
              <w:right w:val="single" w:sz="4" w:space="0" w:color="auto"/>
            </w:tcBorders>
            <w:shd w:val="clear" w:color="auto" w:fill="auto"/>
            <w:vAlign w:val="center"/>
            <w:hideMark/>
          </w:tcPr>
          <w:p w:rsidR="005422BC" w:rsidRPr="005422BC" w:rsidRDefault="005422BC" w:rsidP="008E188D">
            <w:pPr>
              <w:rPr>
                <w:color w:val="000000"/>
              </w:rPr>
            </w:pPr>
            <w:r w:rsidRPr="005422BC">
              <w:rPr>
                <w:color w:val="000000"/>
              </w:rPr>
              <w:t>IP65/IP65</w:t>
            </w:r>
          </w:p>
        </w:tc>
      </w:tr>
      <w:tr w:rsidR="005422BC" w:rsidRPr="005422BC" w:rsidTr="008E188D">
        <w:trPr>
          <w:trHeight w:val="525"/>
        </w:trPr>
        <w:tc>
          <w:tcPr>
            <w:tcW w:w="4040" w:type="dxa"/>
            <w:tcBorders>
              <w:top w:val="nil"/>
              <w:left w:val="single" w:sz="4" w:space="0" w:color="auto"/>
              <w:bottom w:val="single" w:sz="4" w:space="0" w:color="auto"/>
              <w:right w:val="single" w:sz="4" w:space="0" w:color="auto"/>
            </w:tcBorders>
            <w:shd w:val="clear" w:color="auto" w:fill="auto"/>
            <w:vAlign w:val="center"/>
            <w:hideMark/>
          </w:tcPr>
          <w:p w:rsidR="005422BC" w:rsidRPr="005422BC" w:rsidRDefault="005422BC" w:rsidP="008E188D">
            <w:pPr>
              <w:rPr>
                <w:b/>
                <w:bCs/>
                <w:color w:val="000000"/>
              </w:rPr>
            </w:pPr>
            <w:r w:rsidRPr="005422BC">
              <w:rPr>
                <w:b/>
                <w:bCs/>
                <w:color w:val="000000"/>
              </w:rPr>
              <w:t>Диапазон рабочих температур</w:t>
            </w:r>
          </w:p>
        </w:tc>
        <w:tc>
          <w:tcPr>
            <w:tcW w:w="5883" w:type="dxa"/>
            <w:tcBorders>
              <w:top w:val="nil"/>
              <w:left w:val="nil"/>
              <w:bottom w:val="single" w:sz="4" w:space="0" w:color="auto"/>
              <w:right w:val="single" w:sz="4" w:space="0" w:color="auto"/>
            </w:tcBorders>
            <w:shd w:val="clear" w:color="auto" w:fill="auto"/>
            <w:vAlign w:val="center"/>
            <w:hideMark/>
          </w:tcPr>
          <w:p w:rsidR="005422BC" w:rsidRPr="005422BC" w:rsidRDefault="005422BC" w:rsidP="008E188D">
            <w:pPr>
              <w:rPr>
                <w:color w:val="000000"/>
              </w:rPr>
            </w:pPr>
            <w:r w:rsidRPr="005422BC">
              <w:rPr>
                <w:color w:val="000000"/>
              </w:rPr>
              <w:softHyphen/>
              <w:t xml:space="preserve"> 40°С/+ 50°С</w:t>
            </w:r>
          </w:p>
        </w:tc>
      </w:tr>
      <w:tr w:rsidR="005422BC" w:rsidRPr="005422BC" w:rsidTr="008E188D">
        <w:trPr>
          <w:trHeight w:val="375"/>
        </w:trPr>
        <w:tc>
          <w:tcPr>
            <w:tcW w:w="4040" w:type="dxa"/>
            <w:tcBorders>
              <w:top w:val="nil"/>
              <w:left w:val="single" w:sz="4" w:space="0" w:color="auto"/>
              <w:bottom w:val="single" w:sz="4" w:space="0" w:color="auto"/>
              <w:right w:val="single" w:sz="4" w:space="0" w:color="auto"/>
            </w:tcBorders>
            <w:shd w:val="clear" w:color="auto" w:fill="auto"/>
            <w:vAlign w:val="center"/>
            <w:hideMark/>
          </w:tcPr>
          <w:p w:rsidR="005422BC" w:rsidRPr="005422BC" w:rsidRDefault="005422BC" w:rsidP="008E188D">
            <w:pPr>
              <w:rPr>
                <w:b/>
                <w:bCs/>
                <w:color w:val="000000"/>
              </w:rPr>
            </w:pPr>
            <w:r w:rsidRPr="005422BC">
              <w:rPr>
                <w:b/>
                <w:bCs/>
                <w:color w:val="000000"/>
              </w:rPr>
              <w:t>Диапазон влажности</w:t>
            </w:r>
          </w:p>
        </w:tc>
        <w:tc>
          <w:tcPr>
            <w:tcW w:w="5883" w:type="dxa"/>
            <w:tcBorders>
              <w:top w:val="nil"/>
              <w:left w:val="nil"/>
              <w:bottom w:val="single" w:sz="4" w:space="0" w:color="auto"/>
              <w:right w:val="single" w:sz="4" w:space="0" w:color="auto"/>
            </w:tcBorders>
            <w:shd w:val="clear" w:color="auto" w:fill="auto"/>
            <w:vAlign w:val="center"/>
            <w:hideMark/>
          </w:tcPr>
          <w:p w:rsidR="005422BC" w:rsidRPr="005422BC" w:rsidRDefault="005422BC" w:rsidP="008E188D">
            <w:pPr>
              <w:rPr>
                <w:color w:val="000000"/>
              </w:rPr>
            </w:pPr>
            <w:r w:rsidRPr="005422BC">
              <w:rPr>
                <w:color w:val="000000"/>
              </w:rPr>
              <w:t>10-100%</w:t>
            </w:r>
          </w:p>
        </w:tc>
      </w:tr>
      <w:tr w:rsidR="005422BC" w:rsidRPr="005422BC" w:rsidTr="008E188D">
        <w:trPr>
          <w:trHeight w:val="825"/>
        </w:trPr>
        <w:tc>
          <w:tcPr>
            <w:tcW w:w="4040" w:type="dxa"/>
            <w:tcBorders>
              <w:top w:val="nil"/>
              <w:left w:val="single" w:sz="4" w:space="0" w:color="auto"/>
              <w:bottom w:val="single" w:sz="4" w:space="0" w:color="auto"/>
              <w:right w:val="single" w:sz="4" w:space="0" w:color="auto"/>
            </w:tcBorders>
            <w:shd w:val="clear" w:color="auto" w:fill="auto"/>
            <w:vAlign w:val="center"/>
            <w:hideMark/>
          </w:tcPr>
          <w:p w:rsidR="005422BC" w:rsidRPr="005422BC" w:rsidRDefault="005422BC" w:rsidP="008E188D">
            <w:pPr>
              <w:rPr>
                <w:b/>
                <w:bCs/>
                <w:color w:val="000000"/>
              </w:rPr>
            </w:pPr>
            <w:r w:rsidRPr="005422BC">
              <w:rPr>
                <w:b/>
                <w:bCs/>
                <w:color w:val="000000"/>
              </w:rPr>
              <w:t>Режим работы</w:t>
            </w:r>
          </w:p>
        </w:tc>
        <w:tc>
          <w:tcPr>
            <w:tcW w:w="5883" w:type="dxa"/>
            <w:tcBorders>
              <w:top w:val="nil"/>
              <w:left w:val="nil"/>
              <w:bottom w:val="single" w:sz="4" w:space="0" w:color="auto"/>
              <w:right w:val="single" w:sz="4" w:space="0" w:color="auto"/>
            </w:tcBorders>
            <w:shd w:val="clear" w:color="auto" w:fill="auto"/>
            <w:vAlign w:val="center"/>
            <w:hideMark/>
          </w:tcPr>
          <w:p w:rsidR="005422BC" w:rsidRPr="005422BC" w:rsidRDefault="005422BC" w:rsidP="008E188D">
            <w:pPr>
              <w:rPr>
                <w:color w:val="000000"/>
              </w:rPr>
            </w:pPr>
            <w:r w:rsidRPr="005422BC">
              <w:rPr>
                <w:color w:val="000000"/>
              </w:rPr>
              <w:t>с 6:00 ч. до 23:00 ч.</w:t>
            </w:r>
          </w:p>
        </w:tc>
      </w:tr>
      <w:tr w:rsidR="005422BC" w:rsidRPr="005422BC" w:rsidTr="008E188D">
        <w:trPr>
          <w:trHeight w:val="375"/>
        </w:trPr>
        <w:tc>
          <w:tcPr>
            <w:tcW w:w="4040" w:type="dxa"/>
            <w:tcBorders>
              <w:top w:val="nil"/>
              <w:left w:val="single" w:sz="4" w:space="0" w:color="auto"/>
              <w:bottom w:val="single" w:sz="4" w:space="0" w:color="auto"/>
              <w:right w:val="single" w:sz="4" w:space="0" w:color="auto"/>
            </w:tcBorders>
            <w:shd w:val="clear" w:color="auto" w:fill="auto"/>
            <w:vAlign w:val="center"/>
            <w:hideMark/>
          </w:tcPr>
          <w:p w:rsidR="005422BC" w:rsidRPr="005422BC" w:rsidRDefault="005422BC" w:rsidP="008E188D">
            <w:pPr>
              <w:rPr>
                <w:b/>
                <w:bCs/>
                <w:color w:val="000000"/>
              </w:rPr>
            </w:pPr>
            <w:r w:rsidRPr="005422BC">
              <w:rPr>
                <w:b/>
                <w:bCs/>
                <w:color w:val="000000"/>
              </w:rPr>
              <w:t>Обслуживание экрана</w:t>
            </w:r>
          </w:p>
        </w:tc>
        <w:tc>
          <w:tcPr>
            <w:tcW w:w="5883" w:type="dxa"/>
            <w:tcBorders>
              <w:top w:val="nil"/>
              <w:left w:val="nil"/>
              <w:bottom w:val="single" w:sz="4" w:space="0" w:color="auto"/>
              <w:right w:val="single" w:sz="4" w:space="0" w:color="auto"/>
            </w:tcBorders>
            <w:shd w:val="clear" w:color="auto" w:fill="auto"/>
            <w:vAlign w:val="center"/>
            <w:hideMark/>
          </w:tcPr>
          <w:p w:rsidR="005422BC" w:rsidRPr="005422BC" w:rsidRDefault="005422BC" w:rsidP="008E188D">
            <w:pPr>
              <w:rPr>
                <w:color w:val="000000"/>
              </w:rPr>
            </w:pPr>
            <w:r w:rsidRPr="005422BC">
              <w:rPr>
                <w:color w:val="000000"/>
              </w:rPr>
              <w:t>тыльное</w:t>
            </w:r>
          </w:p>
        </w:tc>
      </w:tr>
      <w:tr w:rsidR="005422BC" w:rsidRPr="005422BC" w:rsidTr="008E188D">
        <w:trPr>
          <w:trHeight w:val="1875"/>
        </w:trPr>
        <w:tc>
          <w:tcPr>
            <w:tcW w:w="4040" w:type="dxa"/>
            <w:tcBorders>
              <w:top w:val="nil"/>
              <w:left w:val="single" w:sz="4" w:space="0" w:color="auto"/>
              <w:bottom w:val="single" w:sz="4" w:space="0" w:color="auto"/>
              <w:right w:val="single" w:sz="4" w:space="0" w:color="auto"/>
            </w:tcBorders>
            <w:shd w:val="clear" w:color="auto" w:fill="auto"/>
            <w:vAlign w:val="center"/>
            <w:hideMark/>
          </w:tcPr>
          <w:p w:rsidR="005422BC" w:rsidRPr="005422BC" w:rsidRDefault="005422BC" w:rsidP="008E188D">
            <w:pPr>
              <w:rPr>
                <w:b/>
                <w:bCs/>
                <w:color w:val="000000"/>
              </w:rPr>
            </w:pPr>
            <w:r w:rsidRPr="005422BC">
              <w:rPr>
                <w:b/>
                <w:bCs/>
                <w:color w:val="000000"/>
              </w:rPr>
              <w:t>Дополнительно</w:t>
            </w:r>
          </w:p>
        </w:tc>
        <w:tc>
          <w:tcPr>
            <w:tcW w:w="5883" w:type="dxa"/>
            <w:tcBorders>
              <w:top w:val="nil"/>
              <w:left w:val="nil"/>
              <w:bottom w:val="single" w:sz="4" w:space="0" w:color="auto"/>
              <w:right w:val="single" w:sz="4" w:space="0" w:color="auto"/>
            </w:tcBorders>
            <w:shd w:val="clear" w:color="auto" w:fill="auto"/>
            <w:vAlign w:val="center"/>
            <w:hideMark/>
          </w:tcPr>
          <w:p w:rsidR="005422BC" w:rsidRPr="005422BC" w:rsidRDefault="005422BC" w:rsidP="008E188D">
            <w:pPr>
              <w:rPr>
                <w:color w:val="000000"/>
              </w:rPr>
            </w:pPr>
            <w:r w:rsidRPr="005422BC">
              <w:rPr>
                <w:color w:val="000000"/>
              </w:rPr>
              <w:t>заземление, электропроводка путем прокладки кабеля подземным способом, вентиляция, синхронное автономное управление, рекламная конструкция устанавливается в соответствии с требованиями ГОСТ Р52044-2003</w:t>
            </w:r>
          </w:p>
        </w:tc>
      </w:tr>
    </w:tbl>
    <w:p w:rsidR="005422BC" w:rsidRPr="008D6526" w:rsidRDefault="005422BC" w:rsidP="005422BC">
      <w:pPr>
        <w:ind w:firstLine="708"/>
        <w:jc w:val="center"/>
      </w:pPr>
    </w:p>
    <w:p w:rsidR="005422BC" w:rsidRPr="008D6526" w:rsidRDefault="005422BC" w:rsidP="005422BC">
      <w:pPr>
        <w:ind w:firstLine="708"/>
        <w:jc w:val="center"/>
      </w:pPr>
    </w:p>
    <w:p w:rsidR="005422BC" w:rsidRPr="008D6526" w:rsidRDefault="005422BC" w:rsidP="005422BC"/>
    <w:p w:rsidR="005422BC" w:rsidRPr="008D6526" w:rsidRDefault="005422BC" w:rsidP="005422BC">
      <w:pPr>
        <w:ind w:firstLine="708"/>
        <w:jc w:val="center"/>
      </w:pPr>
    </w:p>
    <w:p w:rsidR="005422BC" w:rsidRPr="008D6526" w:rsidRDefault="005422BC" w:rsidP="005422BC">
      <w:pPr>
        <w:jc w:val="center"/>
      </w:pPr>
    </w:p>
    <w:p w:rsidR="007C3179" w:rsidRPr="008D6526" w:rsidRDefault="007C3179" w:rsidP="007C3179">
      <w:pPr>
        <w:ind w:firstLine="708"/>
        <w:jc w:val="center"/>
      </w:pPr>
    </w:p>
    <w:p w:rsidR="007C3179" w:rsidRPr="008D6526" w:rsidRDefault="007C3179" w:rsidP="007C3179">
      <w:pPr>
        <w:ind w:firstLine="708"/>
        <w:jc w:val="center"/>
      </w:pPr>
    </w:p>
    <w:p w:rsidR="007C3179" w:rsidRPr="008D6526" w:rsidRDefault="007C3179" w:rsidP="005422BC">
      <w:pPr>
        <w:rPr>
          <w:sz w:val="18"/>
          <w:szCs w:val="18"/>
        </w:rPr>
      </w:pPr>
    </w:p>
    <w:p w:rsidR="007C3179" w:rsidRPr="008D6526" w:rsidRDefault="007C3179" w:rsidP="007C3179">
      <w:pPr>
        <w:ind w:left="6379"/>
        <w:rPr>
          <w:sz w:val="18"/>
          <w:szCs w:val="18"/>
        </w:rPr>
      </w:pPr>
    </w:p>
    <w:p w:rsidR="007C3179" w:rsidRPr="008D6526" w:rsidRDefault="007C3179" w:rsidP="007C3179">
      <w:pPr>
        <w:ind w:left="6379"/>
        <w:rPr>
          <w:sz w:val="18"/>
          <w:szCs w:val="18"/>
        </w:rPr>
      </w:pPr>
    </w:p>
    <w:p w:rsidR="007C3179" w:rsidRPr="008D6526" w:rsidRDefault="007C3179" w:rsidP="00750C3A">
      <w:pPr>
        <w:tabs>
          <w:tab w:val="left" w:pos="7088"/>
        </w:tabs>
        <w:ind w:left="7088"/>
        <w:jc w:val="both"/>
        <w:rPr>
          <w:sz w:val="18"/>
          <w:szCs w:val="18"/>
        </w:rPr>
      </w:pPr>
      <w:r w:rsidRPr="008D6526">
        <w:rPr>
          <w:sz w:val="18"/>
          <w:szCs w:val="18"/>
        </w:rPr>
        <w:lastRenderedPageBreak/>
        <w:t>Приложение №2</w:t>
      </w:r>
    </w:p>
    <w:p w:rsidR="007C3179" w:rsidRPr="008D6526" w:rsidRDefault="007C3179" w:rsidP="007C3179">
      <w:pPr>
        <w:pStyle w:val="ConsTitle"/>
        <w:widowControl/>
        <w:ind w:left="6379" w:right="0"/>
        <w:rPr>
          <w:rFonts w:ascii="Times New Roman" w:hAnsi="Times New Roman" w:cs="Times New Roman"/>
          <w:b w:val="0"/>
          <w:sz w:val="18"/>
          <w:szCs w:val="18"/>
        </w:rPr>
      </w:pPr>
      <w:r w:rsidRPr="008D6526">
        <w:rPr>
          <w:rFonts w:ascii="Times New Roman" w:hAnsi="Times New Roman" w:cs="Times New Roman"/>
          <w:b w:val="0"/>
          <w:sz w:val="18"/>
          <w:szCs w:val="18"/>
        </w:rPr>
        <w:t xml:space="preserve">                </w:t>
      </w:r>
      <w:r w:rsidR="00F07EB0">
        <w:rPr>
          <w:rFonts w:ascii="Times New Roman" w:hAnsi="Times New Roman" w:cs="Times New Roman"/>
          <w:b w:val="0"/>
          <w:sz w:val="18"/>
          <w:szCs w:val="18"/>
        </w:rPr>
        <w:t xml:space="preserve">к договору от "___" ____2021 </w:t>
      </w:r>
      <w:r w:rsidRPr="008D6526">
        <w:rPr>
          <w:rFonts w:ascii="Times New Roman" w:hAnsi="Times New Roman" w:cs="Times New Roman"/>
          <w:b w:val="0"/>
          <w:sz w:val="18"/>
          <w:szCs w:val="18"/>
        </w:rPr>
        <w:t>№___</w:t>
      </w:r>
    </w:p>
    <w:p w:rsidR="007C3179" w:rsidRPr="008D6526" w:rsidRDefault="007C3179" w:rsidP="007C3179">
      <w:pPr>
        <w:pStyle w:val="ConsTitle"/>
        <w:widowControl/>
        <w:ind w:left="6372" w:right="0" w:firstLine="7"/>
        <w:rPr>
          <w:rFonts w:ascii="Times New Roman" w:hAnsi="Times New Roman" w:cs="Times New Roman"/>
          <w:b w:val="0"/>
          <w:sz w:val="18"/>
          <w:szCs w:val="18"/>
        </w:rPr>
      </w:pPr>
    </w:p>
    <w:p w:rsidR="007C3179" w:rsidRPr="008D6526" w:rsidRDefault="007C3179" w:rsidP="007C3179"/>
    <w:p w:rsidR="007C3179" w:rsidRPr="008D6526" w:rsidRDefault="007C3179" w:rsidP="007C3179">
      <w:pPr>
        <w:jc w:val="center"/>
        <w:rPr>
          <w:sz w:val="28"/>
          <w:szCs w:val="28"/>
        </w:rPr>
      </w:pPr>
      <w:r w:rsidRPr="008D6526">
        <w:rPr>
          <w:sz w:val="28"/>
          <w:szCs w:val="28"/>
        </w:rPr>
        <w:t>Адрес места размещения рекламной конструкции *</w:t>
      </w:r>
    </w:p>
    <w:p w:rsidR="007C3179" w:rsidRPr="008D6526" w:rsidRDefault="007C3179" w:rsidP="007C3179">
      <w:pPr>
        <w:jc w:val="center"/>
        <w:rPr>
          <w:sz w:val="28"/>
          <w:szCs w:val="28"/>
        </w:rPr>
      </w:pPr>
    </w:p>
    <w:p w:rsidR="007C3179" w:rsidRPr="008D6526" w:rsidRDefault="007C3179" w:rsidP="007C3179">
      <w:pPr>
        <w:jc w:val="center"/>
        <w:rPr>
          <w:sz w:val="28"/>
          <w:szCs w:val="28"/>
        </w:rPr>
      </w:pPr>
    </w:p>
    <w:p w:rsidR="007C3179" w:rsidRPr="008D6526" w:rsidRDefault="007C3179" w:rsidP="007C3179">
      <w:pPr>
        <w:jc w:val="center"/>
        <w:rPr>
          <w:sz w:val="28"/>
          <w:szCs w:val="28"/>
        </w:rPr>
      </w:pPr>
    </w:p>
    <w:p w:rsidR="007C3179" w:rsidRPr="008D6526" w:rsidRDefault="007C3179" w:rsidP="007C3179">
      <w:pPr>
        <w:jc w:val="center"/>
        <w:rPr>
          <w:sz w:val="28"/>
          <w:szCs w:val="28"/>
        </w:rPr>
      </w:pPr>
    </w:p>
    <w:p w:rsidR="007C3179" w:rsidRPr="008D6526" w:rsidRDefault="007C3179" w:rsidP="007C3179">
      <w:pPr>
        <w:jc w:val="center"/>
        <w:rPr>
          <w:sz w:val="28"/>
          <w:szCs w:val="28"/>
        </w:rPr>
      </w:pPr>
    </w:p>
    <w:p w:rsidR="007C3179" w:rsidRPr="008D6526" w:rsidRDefault="007C3179" w:rsidP="007C3179">
      <w:pPr>
        <w:jc w:val="center"/>
        <w:rPr>
          <w:sz w:val="28"/>
          <w:szCs w:val="28"/>
        </w:rPr>
      </w:pPr>
    </w:p>
    <w:p w:rsidR="007C3179" w:rsidRPr="008D6526" w:rsidRDefault="007C3179" w:rsidP="007C3179">
      <w:pPr>
        <w:jc w:val="center"/>
        <w:rPr>
          <w:sz w:val="28"/>
          <w:szCs w:val="28"/>
        </w:rPr>
      </w:pPr>
    </w:p>
    <w:p w:rsidR="007C3179" w:rsidRPr="008D6526" w:rsidRDefault="007C3179" w:rsidP="007C3179">
      <w:pPr>
        <w:jc w:val="center"/>
        <w:rPr>
          <w:sz w:val="28"/>
          <w:szCs w:val="28"/>
        </w:rPr>
      </w:pPr>
    </w:p>
    <w:p w:rsidR="007C3179" w:rsidRPr="008D6526" w:rsidRDefault="007C3179" w:rsidP="007C3179">
      <w:pPr>
        <w:jc w:val="center"/>
        <w:rPr>
          <w:sz w:val="28"/>
          <w:szCs w:val="28"/>
        </w:rPr>
      </w:pPr>
    </w:p>
    <w:p w:rsidR="007C3179" w:rsidRPr="008D6526" w:rsidRDefault="007C3179" w:rsidP="007C3179">
      <w:pPr>
        <w:jc w:val="center"/>
        <w:rPr>
          <w:sz w:val="28"/>
          <w:szCs w:val="28"/>
        </w:rPr>
      </w:pPr>
    </w:p>
    <w:p w:rsidR="007C3179" w:rsidRPr="008D6526" w:rsidRDefault="007C3179" w:rsidP="007C3179">
      <w:pPr>
        <w:jc w:val="center"/>
        <w:rPr>
          <w:sz w:val="28"/>
          <w:szCs w:val="28"/>
        </w:rPr>
      </w:pPr>
    </w:p>
    <w:p w:rsidR="007C3179" w:rsidRPr="008D6526" w:rsidRDefault="007C3179" w:rsidP="007C3179">
      <w:pPr>
        <w:jc w:val="center"/>
        <w:rPr>
          <w:sz w:val="28"/>
          <w:szCs w:val="28"/>
        </w:rPr>
      </w:pPr>
    </w:p>
    <w:p w:rsidR="007C3179" w:rsidRPr="008D6526" w:rsidRDefault="007C3179" w:rsidP="007C3179">
      <w:pPr>
        <w:jc w:val="center"/>
        <w:rPr>
          <w:sz w:val="28"/>
          <w:szCs w:val="28"/>
        </w:rPr>
      </w:pPr>
    </w:p>
    <w:p w:rsidR="007C3179" w:rsidRPr="008D6526" w:rsidRDefault="007C3179" w:rsidP="007C3179">
      <w:pPr>
        <w:jc w:val="center"/>
        <w:rPr>
          <w:sz w:val="28"/>
          <w:szCs w:val="28"/>
        </w:rPr>
      </w:pPr>
    </w:p>
    <w:p w:rsidR="007C3179" w:rsidRPr="008D6526" w:rsidRDefault="007C3179" w:rsidP="007C3179">
      <w:pPr>
        <w:jc w:val="center"/>
        <w:rPr>
          <w:sz w:val="28"/>
          <w:szCs w:val="28"/>
        </w:rPr>
      </w:pPr>
    </w:p>
    <w:p w:rsidR="007C3179" w:rsidRPr="008D6526" w:rsidRDefault="007C3179" w:rsidP="007C3179">
      <w:pPr>
        <w:jc w:val="center"/>
        <w:rPr>
          <w:sz w:val="28"/>
          <w:szCs w:val="28"/>
        </w:rPr>
      </w:pPr>
    </w:p>
    <w:p w:rsidR="007C3179" w:rsidRPr="008D6526" w:rsidRDefault="007C3179" w:rsidP="007C3179">
      <w:pPr>
        <w:jc w:val="center"/>
        <w:rPr>
          <w:sz w:val="28"/>
          <w:szCs w:val="28"/>
        </w:rPr>
      </w:pPr>
    </w:p>
    <w:p w:rsidR="007C3179" w:rsidRPr="008D6526" w:rsidRDefault="007C3179" w:rsidP="007C3179">
      <w:pPr>
        <w:jc w:val="center"/>
        <w:rPr>
          <w:sz w:val="28"/>
          <w:szCs w:val="28"/>
        </w:rPr>
      </w:pPr>
    </w:p>
    <w:p w:rsidR="007C3179" w:rsidRPr="008D6526" w:rsidRDefault="007C3179" w:rsidP="007C3179">
      <w:pPr>
        <w:jc w:val="center"/>
        <w:rPr>
          <w:sz w:val="28"/>
          <w:szCs w:val="28"/>
        </w:rPr>
      </w:pPr>
    </w:p>
    <w:p w:rsidR="007C3179" w:rsidRPr="008D6526" w:rsidRDefault="007C3179" w:rsidP="007C3179">
      <w:pPr>
        <w:jc w:val="center"/>
        <w:rPr>
          <w:sz w:val="28"/>
          <w:szCs w:val="28"/>
        </w:rPr>
      </w:pPr>
    </w:p>
    <w:p w:rsidR="007C3179" w:rsidRPr="008D6526" w:rsidRDefault="007C3179" w:rsidP="007C3179">
      <w:pPr>
        <w:jc w:val="center"/>
        <w:rPr>
          <w:sz w:val="28"/>
          <w:szCs w:val="28"/>
        </w:rPr>
      </w:pPr>
    </w:p>
    <w:p w:rsidR="007C3179" w:rsidRPr="008D6526" w:rsidRDefault="007C3179" w:rsidP="007C3179">
      <w:pPr>
        <w:jc w:val="center"/>
        <w:rPr>
          <w:sz w:val="28"/>
          <w:szCs w:val="28"/>
        </w:rPr>
      </w:pPr>
    </w:p>
    <w:p w:rsidR="007C3179" w:rsidRPr="008D6526" w:rsidRDefault="007C3179" w:rsidP="007C3179">
      <w:pPr>
        <w:jc w:val="center"/>
        <w:rPr>
          <w:sz w:val="28"/>
          <w:szCs w:val="28"/>
        </w:rPr>
      </w:pPr>
    </w:p>
    <w:p w:rsidR="007C3179" w:rsidRPr="008D6526" w:rsidRDefault="007C3179" w:rsidP="007C3179">
      <w:pPr>
        <w:jc w:val="center"/>
        <w:rPr>
          <w:sz w:val="28"/>
          <w:szCs w:val="28"/>
        </w:rPr>
      </w:pPr>
    </w:p>
    <w:p w:rsidR="007C3179" w:rsidRPr="008D6526" w:rsidRDefault="007C3179" w:rsidP="007C3179">
      <w:pPr>
        <w:jc w:val="center"/>
        <w:rPr>
          <w:sz w:val="28"/>
          <w:szCs w:val="28"/>
        </w:rPr>
      </w:pPr>
    </w:p>
    <w:p w:rsidR="007C3179" w:rsidRPr="008D6526" w:rsidRDefault="007C3179" w:rsidP="007C3179">
      <w:pPr>
        <w:jc w:val="center"/>
        <w:rPr>
          <w:sz w:val="28"/>
          <w:szCs w:val="28"/>
        </w:rPr>
      </w:pPr>
    </w:p>
    <w:p w:rsidR="007C3179" w:rsidRPr="008D6526" w:rsidRDefault="007C3179" w:rsidP="007C3179">
      <w:pPr>
        <w:jc w:val="center"/>
        <w:rPr>
          <w:sz w:val="28"/>
          <w:szCs w:val="28"/>
        </w:rPr>
      </w:pPr>
    </w:p>
    <w:p w:rsidR="007C3179" w:rsidRPr="008D6526" w:rsidRDefault="007C3179" w:rsidP="007C3179">
      <w:pPr>
        <w:jc w:val="center"/>
        <w:rPr>
          <w:sz w:val="28"/>
          <w:szCs w:val="28"/>
        </w:rPr>
      </w:pPr>
    </w:p>
    <w:p w:rsidR="007C3179" w:rsidRPr="008D6526" w:rsidRDefault="007C3179" w:rsidP="007C3179">
      <w:pPr>
        <w:jc w:val="center"/>
        <w:rPr>
          <w:sz w:val="28"/>
          <w:szCs w:val="28"/>
        </w:rPr>
      </w:pPr>
    </w:p>
    <w:p w:rsidR="007C3179" w:rsidRPr="008D6526" w:rsidRDefault="007C3179" w:rsidP="007C3179">
      <w:pPr>
        <w:jc w:val="center"/>
        <w:rPr>
          <w:sz w:val="28"/>
          <w:szCs w:val="28"/>
        </w:rPr>
      </w:pPr>
    </w:p>
    <w:p w:rsidR="007C3179" w:rsidRPr="008D6526" w:rsidRDefault="007C3179" w:rsidP="007C3179">
      <w:pPr>
        <w:jc w:val="center"/>
        <w:rPr>
          <w:sz w:val="28"/>
          <w:szCs w:val="28"/>
        </w:rPr>
      </w:pPr>
    </w:p>
    <w:p w:rsidR="007C3179" w:rsidRPr="008D6526" w:rsidRDefault="007C3179" w:rsidP="007C3179">
      <w:pPr>
        <w:jc w:val="center"/>
        <w:rPr>
          <w:sz w:val="28"/>
          <w:szCs w:val="28"/>
        </w:rPr>
      </w:pPr>
    </w:p>
    <w:p w:rsidR="007C3179" w:rsidRPr="008D6526" w:rsidRDefault="007C3179" w:rsidP="007C3179">
      <w:pPr>
        <w:jc w:val="center"/>
        <w:rPr>
          <w:sz w:val="28"/>
          <w:szCs w:val="28"/>
        </w:rPr>
      </w:pPr>
    </w:p>
    <w:p w:rsidR="007C3179" w:rsidRPr="008D6526" w:rsidRDefault="007C3179" w:rsidP="007C3179">
      <w:pPr>
        <w:jc w:val="center"/>
        <w:rPr>
          <w:sz w:val="28"/>
          <w:szCs w:val="28"/>
        </w:rPr>
      </w:pPr>
    </w:p>
    <w:p w:rsidR="007C3179" w:rsidRPr="008D6526" w:rsidRDefault="007C3179" w:rsidP="007C3179">
      <w:pPr>
        <w:jc w:val="center"/>
        <w:rPr>
          <w:sz w:val="28"/>
          <w:szCs w:val="28"/>
        </w:rPr>
      </w:pPr>
    </w:p>
    <w:p w:rsidR="007C3179" w:rsidRPr="008D6526" w:rsidRDefault="007C3179" w:rsidP="007C3179">
      <w:pPr>
        <w:jc w:val="center"/>
        <w:rPr>
          <w:sz w:val="28"/>
          <w:szCs w:val="28"/>
        </w:rPr>
      </w:pPr>
    </w:p>
    <w:p w:rsidR="007C3179" w:rsidRPr="008D6526" w:rsidRDefault="007C3179" w:rsidP="007C3179">
      <w:pPr>
        <w:jc w:val="center"/>
        <w:rPr>
          <w:sz w:val="28"/>
          <w:szCs w:val="28"/>
        </w:rPr>
      </w:pPr>
    </w:p>
    <w:p w:rsidR="007C3179" w:rsidRPr="008D6526" w:rsidRDefault="007C3179" w:rsidP="007C3179">
      <w:pPr>
        <w:jc w:val="center"/>
        <w:rPr>
          <w:sz w:val="28"/>
          <w:szCs w:val="28"/>
        </w:rPr>
      </w:pPr>
    </w:p>
    <w:p w:rsidR="007C3179" w:rsidRPr="008D6526" w:rsidRDefault="007C3179" w:rsidP="007C3179">
      <w:pPr>
        <w:jc w:val="center"/>
        <w:rPr>
          <w:sz w:val="28"/>
          <w:szCs w:val="28"/>
        </w:rPr>
      </w:pPr>
    </w:p>
    <w:p w:rsidR="007C3179" w:rsidRPr="008D6526" w:rsidRDefault="007C3179" w:rsidP="007C3179">
      <w:pPr>
        <w:jc w:val="center"/>
        <w:rPr>
          <w:sz w:val="28"/>
          <w:szCs w:val="28"/>
        </w:rPr>
      </w:pPr>
    </w:p>
    <w:p w:rsidR="007C3179" w:rsidRPr="008D6526" w:rsidRDefault="007C3179" w:rsidP="007C3179">
      <w:pPr>
        <w:ind w:left="720"/>
        <w:jc w:val="both"/>
        <w:rPr>
          <w:sz w:val="18"/>
          <w:szCs w:val="18"/>
        </w:rPr>
      </w:pPr>
      <w:r w:rsidRPr="008D6526">
        <w:rPr>
          <w:sz w:val="18"/>
          <w:szCs w:val="18"/>
        </w:rPr>
        <w:t xml:space="preserve">* вставляется в соответствии </w:t>
      </w:r>
      <w:r w:rsidR="005422BC">
        <w:rPr>
          <w:sz w:val="18"/>
          <w:szCs w:val="18"/>
        </w:rPr>
        <w:t>с номером лота из приложения № 4</w:t>
      </w:r>
      <w:r w:rsidRPr="008D6526">
        <w:rPr>
          <w:sz w:val="18"/>
          <w:szCs w:val="18"/>
        </w:rPr>
        <w:t xml:space="preserve"> к аукционной документации</w:t>
      </w:r>
    </w:p>
    <w:p w:rsidR="007C3179" w:rsidRPr="008D6526" w:rsidRDefault="007C3179" w:rsidP="007C3179">
      <w:pPr>
        <w:ind w:firstLine="708"/>
        <w:jc w:val="center"/>
      </w:pPr>
    </w:p>
    <w:p w:rsidR="00B45842" w:rsidRPr="008D6526" w:rsidRDefault="00B45842" w:rsidP="007C3179">
      <w:pPr>
        <w:ind w:left="6237"/>
        <w:rPr>
          <w:sz w:val="18"/>
          <w:szCs w:val="18"/>
        </w:rPr>
      </w:pPr>
    </w:p>
    <w:p w:rsidR="00B45842" w:rsidRPr="008D6526" w:rsidRDefault="00B45842" w:rsidP="007C3179">
      <w:pPr>
        <w:ind w:left="6237"/>
        <w:rPr>
          <w:sz w:val="18"/>
          <w:szCs w:val="18"/>
        </w:rPr>
      </w:pPr>
    </w:p>
    <w:p w:rsidR="00750C3A" w:rsidRPr="008D6526" w:rsidRDefault="00750C3A" w:rsidP="007C3179">
      <w:pPr>
        <w:ind w:left="6237"/>
        <w:rPr>
          <w:sz w:val="18"/>
          <w:szCs w:val="18"/>
        </w:rPr>
      </w:pPr>
    </w:p>
    <w:p w:rsidR="007C3179" w:rsidRPr="008D6526" w:rsidRDefault="00F94BCC" w:rsidP="00F07EB0">
      <w:pPr>
        <w:ind w:left="7655"/>
        <w:rPr>
          <w:sz w:val="18"/>
          <w:szCs w:val="18"/>
        </w:rPr>
      </w:pPr>
      <w:r w:rsidRPr="008D6526">
        <w:rPr>
          <w:sz w:val="18"/>
          <w:szCs w:val="18"/>
        </w:rPr>
        <w:br w:type="page"/>
      </w:r>
      <w:r w:rsidR="007C3179" w:rsidRPr="008D6526">
        <w:rPr>
          <w:sz w:val="18"/>
          <w:szCs w:val="18"/>
        </w:rPr>
        <w:lastRenderedPageBreak/>
        <w:t>Приложение №4</w:t>
      </w:r>
    </w:p>
    <w:p w:rsidR="007C3179" w:rsidRPr="008D6526" w:rsidRDefault="007C3179" w:rsidP="00F07EB0">
      <w:pPr>
        <w:ind w:left="7655"/>
        <w:rPr>
          <w:sz w:val="18"/>
          <w:szCs w:val="18"/>
        </w:rPr>
      </w:pPr>
      <w:r w:rsidRPr="008D6526">
        <w:rPr>
          <w:sz w:val="18"/>
          <w:szCs w:val="18"/>
        </w:rPr>
        <w:t>к аукционной документации</w:t>
      </w:r>
    </w:p>
    <w:p w:rsidR="0070568E" w:rsidRPr="008D6526" w:rsidRDefault="0070568E" w:rsidP="005422BC"/>
    <w:p w:rsidR="001B6109" w:rsidRPr="008D6526" w:rsidRDefault="00416BAE" w:rsidP="00047735">
      <w:pPr>
        <w:jc w:val="center"/>
        <w:rPr>
          <w:sz w:val="20"/>
          <w:szCs w:val="20"/>
        </w:rPr>
      </w:pPr>
      <w:r w:rsidRPr="008D6526">
        <w:rPr>
          <w:sz w:val="20"/>
          <w:szCs w:val="20"/>
        </w:rPr>
        <w:t>Адрес места</w:t>
      </w:r>
      <w:r w:rsidR="00DA5ECF" w:rsidRPr="008D6526">
        <w:rPr>
          <w:sz w:val="20"/>
          <w:szCs w:val="20"/>
        </w:rPr>
        <w:t xml:space="preserve"> размещения рекламной конструкции, лот №1</w:t>
      </w:r>
    </w:p>
    <w:p w:rsidR="005422BC" w:rsidRDefault="005422BC" w:rsidP="00047735">
      <w:pPr>
        <w:jc w:val="center"/>
        <w:rPr>
          <w:sz w:val="20"/>
          <w:szCs w:val="20"/>
        </w:rPr>
      </w:pPr>
      <w:r w:rsidRPr="005422BC">
        <w:rPr>
          <w:sz w:val="20"/>
          <w:szCs w:val="20"/>
        </w:rPr>
        <w:t xml:space="preserve">Пересечение пр. Мусы </w:t>
      </w:r>
      <w:proofErr w:type="spellStart"/>
      <w:r w:rsidRPr="005422BC">
        <w:rPr>
          <w:sz w:val="20"/>
          <w:szCs w:val="20"/>
        </w:rPr>
        <w:t>Джалиля</w:t>
      </w:r>
      <w:proofErr w:type="spellEnd"/>
      <w:r w:rsidRPr="005422BC">
        <w:rPr>
          <w:sz w:val="20"/>
          <w:szCs w:val="20"/>
        </w:rPr>
        <w:t xml:space="preserve"> и ул. Гидростроителей, со стороны здания Почта России</w:t>
      </w:r>
    </w:p>
    <w:p w:rsidR="00784E56" w:rsidRDefault="00784E56" w:rsidP="00047735">
      <w:pPr>
        <w:jc w:val="center"/>
        <w:rPr>
          <w:sz w:val="20"/>
          <w:szCs w:val="20"/>
        </w:rPr>
      </w:pPr>
    </w:p>
    <w:p w:rsidR="005422BC" w:rsidRDefault="00767A8E" w:rsidP="00047735">
      <w:pPr>
        <w:jc w:val="center"/>
        <w:rPr>
          <w:sz w:val="20"/>
          <w:szCs w:val="20"/>
        </w:rPr>
      </w:pPr>
      <w:r>
        <w:rPr>
          <w:noProof/>
          <w:sz w:val="20"/>
          <w:szCs w:val="20"/>
        </w:rPr>
        <w:drawing>
          <wp:inline distT="0" distB="0" distL="0" distR="0">
            <wp:extent cx="6296025" cy="4162425"/>
            <wp:effectExtent l="0" t="0" r="0" b="0"/>
            <wp:docPr id="13" name="Рисунок 13" descr="C:\Users\Рания Фаргатовна\AppData\Local\Microsoft\Windows\INetCache\Content.Word\Лот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Рания Фаргатовна\AppData\Local\Microsoft\Windows\INetCache\Content.Word\Лот 1.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6296025" cy="4162425"/>
                    </a:xfrm>
                    <a:prstGeom prst="rect">
                      <a:avLst/>
                    </a:prstGeom>
                    <a:noFill/>
                    <a:ln>
                      <a:noFill/>
                    </a:ln>
                  </pic:spPr>
                </pic:pic>
              </a:graphicData>
            </a:graphic>
          </wp:inline>
        </w:drawing>
      </w:r>
    </w:p>
    <w:p w:rsidR="00784E56" w:rsidRDefault="00784E56" w:rsidP="00047735">
      <w:pPr>
        <w:jc w:val="center"/>
        <w:rPr>
          <w:sz w:val="20"/>
          <w:szCs w:val="20"/>
        </w:rPr>
      </w:pPr>
    </w:p>
    <w:p w:rsidR="00784E56" w:rsidRDefault="00784E56" w:rsidP="00784E56">
      <w:pPr>
        <w:jc w:val="center"/>
        <w:rPr>
          <w:sz w:val="20"/>
          <w:szCs w:val="20"/>
        </w:rPr>
      </w:pPr>
      <w:r>
        <w:rPr>
          <w:noProof/>
          <w:sz w:val="20"/>
          <w:szCs w:val="20"/>
        </w:rPr>
        <w:drawing>
          <wp:inline distT="0" distB="0" distL="0" distR="0">
            <wp:extent cx="6296025" cy="4438650"/>
            <wp:effectExtent l="0" t="0" r="9525" b="0"/>
            <wp:docPr id="3" name="Рисунок 3" descr="C:\Users\Рания Фаргатовна\AppData\Local\Microsoft\Windows\INetCache\Content.Word\схема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Рания Фаргатовна\AppData\Local\Microsoft\Windows\INetCache\Content.Word\схема 1.jp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6296025" cy="4438650"/>
                    </a:xfrm>
                    <a:prstGeom prst="rect">
                      <a:avLst/>
                    </a:prstGeom>
                    <a:noFill/>
                    <a:ln>
                      <a:noFill/>
                    </a:ln>
                  </pic:spPr>
                </pic:pic>
              </a:graphicData>
            </a:graphic>
          </wp:inline>
        </w:drawing>
      </w:r>
    </w:p>
    <w:p w:rsidR="005422BC" w:rsidRDefault="005422BC" w:rsidP="00047735">
      <w:pPr>
        <w:jc w:val="center"/>
        <w:rPr>
          <w:sz w:val="20"/>
          <w:szCs w:val="20"/>
        </w:rPr>
      </w:pPr>
      <w:r w:rsidRPr="008D6526">
        <w:rPr>
          <w:sz w:val="20"/>
          <w:szCs w:val="20"/>
        </w:rPr>
        <w:lastRenderedPageBreak/>
        <w:t>Адрес места размещен</w:t>
      </w:r>
      <w:r>
        <w:rPr>
          <w:sz w:val="20"/>
          <w:szCs w:val="20"/>
        </w:rPr>
        <w:t>ия рекламной конструкции, лот №2</w:t>
      </w:r>
    </w:p>
    <w:p w:rsidR="005422BC" w:rsidRDefault="005422BC" w:rsidP="00047735">
      <w:pPr>
        <w:jc w:val="center"/>
        <w:rPr>
          <w:sz w:val="20"/>
          <w:szCs w:val="20"/>
        </w:rPr>
      </w:pPr>
      <w:r w:rsidRPr="005422BC">
        <w:rPr>
          <w:sz w:val="20"/>
          <w:szCs w:val="20"/>
        </w:rPr>
        <w:t xml:space="preserve">Пересечение </w:t>
      </w:r>
      <w:proofErr w:type="spellStart"/>
      <w:r w:rsidRPr="005422BC">
        <w:rPr>
          <w:sz w:val="20"/>
          <w:szCs w:val="20"/>
        </w:rPr>
        <w:t>Сармановского</w:t>
      </w:r>
      <w:proofErr w:type="spellEnd"/>
      <w:r w:rsidRPr="005422BC">
        <w:rPr>
          <w:sz w:val="20"/>
          <w:szCs w:val="20"/>
        </w:rPr>
        <w:t xml:space="preserve"> тракта и л. </w:t>
      </w:r>
      <w:proofErr w:type="spellStart"/>
      <w:r w:rsidRPr="005422BC">
        <w:rPr>
          <w:sz w:val="20"/>
          <w:szCs w:val="20"/>
        </w:rPr>
        <w:t>Хади</w:t>
      </w:r>
      <w:proofErr w:type="spellEnd"/>
      <w:r w:rsidRPr="005422BC">
        <w:rPr>
          <w:sz w:val="20"/>
          <w:szCs w:val="20"/>
        </w:rPr>
        <w:t xml:space="preserve"> </w:t>
      </w:r>
      <w:proofErr w:type="spellStart"/>
      <w:r w:rsidRPr="005422BC">
        <w:rPr>
          <w:sz w:val="20"/>
          <w:szCs w:val="20"/>
        </w:rPr>
        <w:t>Такташа</w:t>
      </w:r>
      <w:proofErr w:type="spellEnd"/>
      <w:r w:rsidRPr="005422BC">
        <w:rPr>
          <w:sz w:val="20"/>
          <w:szCs w:val="20"/>
        </w:rPr>
        <w:t>, со стороны 19-го комплекса</w:t>
      </w:r>
    </w:p>
    <w:p w:rsidR="00784E56" w:rsidRDefault="00784E56" w:rsidP="00047735">
      <w:pPr>
        <w:jc w:val="center"/>
        <w:rPr>
          <w:sz w:val="20"/>
          <w:szCs w:val="20"/>
        </w:rPr>
      </w:pPr>
    </w:p>
    <w:p w:rsidR="00784E56" w:rsidRDefault="00767A8E" w:rsidP="00047735">
      <w:pPr>
        <w:jc w:val="center"/>
        <w:rPr>
          <w:sz w:val="20"/>
          <w:szCs w:val="20"/>
        </w:rPr>
      </w:pPr>
      <w:r>
        <w:rPr>
          <w:noProof/>
          <w:sz w:val="20"/>
          <w:szCs w:val="20"/>
        </w:rPr>
        <w:drawing>
          <wp:inline distT="0" distB="0" distL="0" distR="0">
            <wp:extent cx="6296025" cy="4162425"/>
            <wp:effectExtent l="0" t="0" r="0" b="0"/>
            <wp:docPr id="15" name="Рисунок 15" descr="C:\Users\Рания Фаргатовна\AppData\Local\Microsoft\Windows\INetCache\Content.Word\Лот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Рания Фаргатовна\AppData\Local\Microsoft\Windows\INetCache\Content.Word\Лот 2.jp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6296025" cy="4162425"/>
                    </a:xfrm>
                    <a:prstGeom prst="rect">
                      <a:avLst/>
                    </a:prstGeom>
                    <a:noFill/>
                    <a:ln>
                      <a:noFill/>
                    </a:ln>
                  </pic:spPr>
                </pic:pic>
              </a:graphicData>
            </a:graphic>
          </wp:inline>
        </w:drawing>
      </w:r>
    </w:p>
    <w:p w:rsidR="00767A8E" w:rsidRDefault="00767A8E" w:rsidP="00047735">
      <w:pPr>
        <w:jc w:val="center"/>
        <w:rPr>
          <w:sz w:val="20"/>
          <w:szCs w:val="20"/>
        </w:rPr>
      </w:pPr>
    </w:p>
    <w:p w:rsidR="005422BC" w:rsidRDefault="00767A8E" w:rsidP="00047735">
      <w:pPr>
        <w:jc w:val="center"/>
        <w:rPr>
          <w:sz w:val="20"/>
          <w:szCs w:val="20"/>
        </w:rPr>
      </w:pPr>
      <w:r>
        <w:rPr>
          <w:noProof/>
          <w:sz w:val="20"/>
          <w:szCs w:val="20"/>
        </w:rPr>
        <w:drawing>
          <wp:inline distT="0" distB="0" distL="0" distR="0">
            <wp:extent cx="6296025" cy="4438650"/>
            <wp:effectExtent l="0" t="0" r="0" b="0"/>
            <wp:docPr id="11" name="Рисунок 3" descr="схема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схема 2"/>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6296025" cy="4438650"/>
                    </a:xfrm>
                    <a:prstGeom prst="rect">
                      <a:avLst/>
                    </a:prstGeom>
                    <a:noFill/>
                    <a:ln>
                      <a:noFill/>
                    </a:ln>
                  </pic:spPr>
                </pic:pic>
              </a:graphicData>
            </a:graphic>
          </wp:inline>
        </w:drawing>
      </w:r>
    </w:p>
    <w:p w:rsidR="00784E56" w:rsidRDefault="00784E56" w:rsidP="00047735">
      <w:pPr>
        <w:jc w:val="center"/>
        <w:rPr>
          <w:sz w:val="20"/>
          <w:szCs w:val="20"/>
        </w:rPr>
      </w:pPr>
    </w:p>
    <w:p w:rsidR="00784E56" w:rsidRDefault="00784E56" w:rsidP="00047735">
      <w:pPr>
        <w:jc w:val="center"/>
        <w:rPr>
          <w:sz w:val="20"/>
          <w:szCs w:val="20"/>
        </w:rPr>
      </w:pPr>
    </w:p>
    <w:p w:rsidR="00784E56" w:rsidRDefault="00784E56" w:rsidP="00047735">
      <w:pPr>
        <w:jc w:val="center"/>
        <w:rPr>
          <w:sz w:val="20"/>
          <w:szCs w:val="20"/>
        </w:rPr>
      </w:pPr>
    </w:p>
    <w:p w:rsidR="00784E56" w:rsidRDefault="00784E56" w:rsidP="00047735">
      <w:pPr>
        <w:jc w:val="center"/>
        <w:rPr>
          <w:sz w:val="20"/>
          <w:szCs w:val="20"/>
        </w:rPr>
      </w:pPr>
    </w:p>
    <w:p w:rsidR="005422BC" w:rsidRDefault="005422BC" w:rsidP="00047735">
      <w:pPr>
        <w:jc w:val="center"/>
        <w:rPr>
          <w:sz w:val="20"/>
          <w:szCs w:val="20"/>
        </w:rPr>
      </w:pPr>
      <w:r w:rsidRPr="008D6526">
        <w:rPr>
          <w:sz w:val="20"/>
          <w:szCs w:val="20"/>
        </w:rPr>
        <w:t>Адрес места размещен</w:t>
      </w:r>
      <w:r>
        <w:rPr>
          <w:sz w:val="20"/>
          <w:szCs w:val="20"/>
        </w:rPr>
        <w:t>ия рекламной конструкции, лот №3</w:t>
      </w:r>
    </w:p>
    <w:p w:rsidR="005422BC" w:rsidRDefault="005422BC" w:rsidP="00047735">
      <w:pPr>
        <w:jc w:val="center"/>
        <w:rPr>
          <w:sz w:val="20"/>
          <w:szCs w:val="20"/>
        </w:rPr>
      </w:pPr>
      <w:r w:rsidRPr="005422BC">
        <w:rPr>
          <w:sz w:val="20"/>
          <w:szCs w:val="20"/>
        </w:rPr>
        <w:t xml:space="preserve">Пересечение </w:t>
      </w:r>
      <w:proofErr w:type="spellStart"/>
      <w:r w:rsidRPr="005422BC">
        <w:rPr>
          <w:sz w:val="20"/>
          <w:szCs w:val="20"/>
        </w:rPr>
        <w:t>Набережночелнинского</w:t>
      </w:r>
      <w:proofErr w:type="spellEnd"/>
      <w:r w:rsidRPr="005422BC">
        <w:rPr>
          <w:sz w:val="20"/>
          <w:szCs w:val="20"/>
        </w:rPr>
        <w:t xml:space="preserve"> пр. и ул. Академика Королева, со стороны 62-го комплекса</w:t>
      </w:r>
    </w:p>
    <w:p w:rsidR="00784E56" w:rsidRDefault="00784E56" w:rsidP="00047735">
      <w:pPr>
        <w:jc w:val="center"/>
        <w:rPr>
          <w:sz w:val="20"/>
          <w:szCs w:val="20"/>
        </w:rPr>
      </w:pPr>
    </w:p>
    <w:p w:rsidR="005422BC" w:rsidRDefault="00767A8E" w:rsidP="00047735">
      <w:pPr>
        <w:jc w:val="center"/>
        <w:rPr>
          <w:sz w:val="20"/>
          <w:szCs w:val="20"/>
        </w:rPr>
      </w:pPr>
      <w:r>
        <w:rPr>
          <w:noProof/>
          <w:sz w:val="20"/>
          <w:szCs w:val="20"/>
        </w:rPr>
        <w:drawing>
          <wp:inline distT="0" distB="0" distL="0" distR="0">
            <wp:extent cx="6296025" cy="4162425"/>
            <wp:effectExtent l="0" t="0" r="0" b="0"/>
            <wp:docPr id="17" name="Рисунок 17" descr="C:\Users\Рания Фаргатовна\AppData\Local\Microsoft\Windows\INetCache\Content.Word\Лот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Users\Рания Фаргатовна\AppData\Local\Microsoft\Windows\INetCache\Content.Word\Лот 3.jp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6296025" cy="4162425"/>
                    </a:xfrm>
                    <a:prstGeom prst="rect">
                      <a:avLst/>
                    </a:prstGeom>
                    <a:noFill/>
                    <a:ln>
                      <a:noFill/>
                    </a:ln>
                  </pic:spPr>
                </pic:pic>
              </a:graphicData>
            </a:graphic>
          </wp:inline>
        </w:drawing>
      </w:r>
    </w:p>
    <w:p w:rsidR="00784E56" w:rsidRDefault="00784E56" w:rsidP="00047735">
      <w:pPr>
        <w:jc w:val="center"/>
        <w:rPr>
          <w:sz w:val="20"/>
          <w:szCs w:val="20"/>
        </w:rPr>
      </w:pPr>
    </w:p>
    <w:p w:rsidR="00784E56" w:rsidRDefault="00784E56" w:rsidP="00047735">
      <w:pPr>
        <w:jc w:val="center"/>
        <w:rPr>
          <w:sz w:val="20"/>
          <w:szCs w:val="20"/>
        </w:rPr>
      </w:pPr>
      <w:r>
        <w:rPr>
          <w:noProof/>
          <w:sz w:val="20"/>
          <w:szCs w:val="20"/>
        </w:rPr>
        <w:drawing>
          <wp:inline distT="0" distB="0" distL="0" distR="0">
            <wp:extent cx="6296025" cy="4438650"/>
            <wp:effectExtent l="0" t="0" r="9525" b="0"/>
            <wp:docPr id="4" name="Рисунок 4" descr="C:\Users\Рания Фаргатовна\AppData\Local\Microsoft\Windows\INetCache\Content.Word\схема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C:\Users\Рания Фаргатовна\AppData\Local\Microsoft\Windows\INetCache\Content.Word\схема 3.jpg"/>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6296025" cy="4438650"/>
                    </a:xfrm>
                    <a:prstGeom prst="rect">
                      <a:avLst/>
                    </a:prstGeom>
                    <a:noFill/>
                    <a:ln>
                      <a:noFill/>
                    </a:ln>
                  </pic:spPr>
                </pic:pic>
              </a:graphicData>
            </a:graphic>
          </wp:inline>
        </w:drawing>
      </w:r>
    </w:p>
    <w:p w:rsidR="00784E56" w:rsidRDefault="00784E56" w:rsidP="00047735">
      <w:pPr>
        <w:jc w:val="center"/>
        <w:rPr>
          <w:sz w:val="20"/>
          <w:szCs w:val="20"/>
        </w:rPr>
      </w:pPr>
    </w:p>
    <w:p w:rsidR="00784E56" w:rsidRDefault="00784E56" w:rsidP="00047735">
      <w:pPr>
        <w:jc w:val="center"/>
        <w:rPr>
          <w:sz w:val="20"/>
          <w:szCs w:val="20"/>
        </w:rPr>
      </w:pPr>
    </w:p>
    <w:p w:rsidR="00784E56" w:rsidRDefault="00784E56" w:rsidP="00047735">
      <w:pPr>
        <w:jc w:val="center"/>
        <w:rPr>
          <w:sz w:val="20"/>
          <w:szCs w:val="20"/>
        </w:rPr>
      </w:pPr>
    </w:p>
    <w:p w:rsidR="005422BC" w:rsidRDefault="005422BC" w:rsidP="00047735">
      <w:pPr>
        <w:jc w:val="center"/>
        <w:rPr>
          <w:sz w:val="20"/>
          <w:szCs w:val="20"/>
        </w:rPr>
      </w:pPr>
      <w:r w:rsidRPr="008D6526">
        <w:rPr>
          <w:sz w:val="20"/>
          <w:szCs w:val="20"/>
        </w:rPr>
        <w:t>Адрес места размещен</w:t>
      </w:r>
      <w:r>
        <w:rPr>
          <w:sz w:val="20"/>
          <w:szCs w:val="20"/>
        </w:rPr>
        <w:t>ия рекламной конструкции, лот №4</w:t>
      </w:r>
    </w:p>
    <w:p w:rsidR="005422BC" w:rsidRDefault="005422BC" w:rsidP="00047735">
      <w:pPr>
        <w:jc w:val="center"/>
        <w:rPr>
          <w:sz w:val="20"/>
          <w:szCs w:val="20"/>
        </w:rPr>
      </w:pPr>
      <w:r w:rsidRPr="005422BC">
        <w:rPr>
          <w:sz w:val="20"/>
          <w:szCs w:val="20"/>
        </w:rPr>
        <w:t>Пересечение пр. Мира и пр. Раиса Беляева, со стороны 11-го комплекса</w:t>
      </w:r>
    </w:p>
    <w:p w:rsidR="00742CBB" w:rsidRDefault="00742CBB" w:rsidP="00047735">
      <w:pPr>
        <w:jc w:val="center"/>
        <w:rPr>
          <w:sz w:val="20"/>
          <w:szCs w:val="20"/>
        </w:rPr>
      </w:pPr>
    </w:p>
    <w:p w:rsidR="00742CBB" w:rsidRDefault="00767A8E" w:rsidP="00047735">
      <w:pPr>
        <w:jc w:val="center"/>
        <w:rPr>
          <w:sz w:val="20"/>
          <w:szCs w:val="20"/>
        </w:rPr>
      </w:pPr>
      <w:r>
        <w:rPr>
          <w:noProof/>
          <w:sz w:val="20"/>
          <w:szCs w:val="20"/>
        </w:rPr>
        <w:drawing>
          <wp:inline distT="0" distB="0" distL="0" distR="0">
            <wp:extent cx="6296025" cy="4162425"/>
            <wp:effectExtent l="0" t="0" r="0" b="0"/>
            <wp:docPr id="21" name="Рисунок 21" descr="C:\Users\Рания Фаргатовна\AppData\Local\Microsoft\Windows\INetCache\Content.Word\Лот 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C:\Users\Рания Фаргатовна\AppData\Local\Microsoft\Windows\INetCache\Content.Word\Лот 4.jpg"/>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6296025" cy="4162425"/>
                    </a:xfrm>
                    <a:prstGeom prst="rect">
                      <a:avLst/>
                    </a:prstGeom>
                    <a:noFill/>
                    <a:ln>
                      <a:noFill/>
                    </a:ln>
                  </pic:spPr>
                </pic:pic>
              </a:graphicData>
            </a:graphic>
          </wp:inline>
        </w:drawing>
      </w:r>
    </w:p>
    <w:p w:rsidR="00742CBB" w:rsidRDefault="00742CBB" w:rsidP="00047735">
      <w:pPr>
        <w:jc w:val="center"/>
        <w:rPr>
          <w:sz w:val="20"/>
          <w:szCs w:val="20"/>
        </w:rPr>
      </w:pPr>
    </w:p>
    <w:p w:rsidR="005422BC" w:rsidRDefault="00742CBB" w:rsidP="00047735">
      <w:pPr>
        <w:jc w:val="center"/>
        <w:rPr>
          <w:sz w:val="20"/>
          <w:szCs w:val="20"/>
        </w:rPr>
      </w:pPr>
      <w:r>
        <w:rPr>
          <w:noProof/>
          <w:sz w:val="20"/>
          <w:szCs w:val="20"/>
        </w:rPr>
        <w:drawing>
          <wp:inline distT="0" distB="0" distL="0" distR="0">
            <wp:extent cx="6296025" cy="4686300"/>
            <wp:effectExtent l="0" t="0" r="9525" b="0"/>
            <wp:docPr id="5" name="Рисунок 5" descr="C:\Users\Рания Фаргатовна\AppData\Local\Microsoft\Windows\INetCache\Content.Word\схема 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C:\Users\Рания Фаргатовна\AppData\Local\Microsoft\Windows\INetCache\Content.Word\схема 4.jp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6296025" cy="4686300"/>
                    </a:xfrm>
                    <a:prstGeom prst="rect">
                      <a:avLst/>
                    </a:prstGeom>
                    <a:noFill/>
                    <a:ln>
                      <a:noFill/>
                    </a:ln>
                  </pic:spPr>
                </pic:pic>
              </a:graphicData>
            </a:graphic>
          </wp:inline>
        </w:drawing>
      </w:r>
    </w:p>
    <w:p w:rsidR="00742CBB" w:rsidRDefault="00742CBB" w:rsidP="00047735">
      <w:pPr>
        <w:jc w:val="center"/>
        <w:rPr>
          <w:sz w:val="20"/>
          <w:szCs w:val="20"/>
        </w:rPr>
      </w:pPr>
    </w:p>
    <w:p w:rsidR="005422BC" w:rsidRDefault="005422BC" w:rsidP="00047735">
      <w:pPr>
        <w:jc w:val="center"/>
        <w:rPr>
          <w:sz w:val="20"/>
          <w:szCs w:val="20"/>
        </w:rPr>
      </w:pPr>
      <w:r w:rsidRPr="008D6526">
        <w:rPr>
          <w:sz w:val="20"/>
          <w:szCs w:val="20"/>
        </w:rPr>
        <w:t>Адрес места размещен</w:t>
      </w:r>
      <w:r>
        <w:rPr>
          <w:sz w:val="20"/>
          <w:szCs w:val="20"/>
        </w:rPr>
        <w:t>ия рекламной конструкции, лот №5</w:t>
      </w:r>
    </w:p>
    <w:p w:rsidR="005422BC" w:rsidRDefault="005422BC" w:rsidP="00047735">
      <w:pPr>
        <w:jc w:val="center"/>
        <w:rPr>
          <w:sz w:val="20"/>
          <w:szCs w:val="20"/>
        </w:rPr>
      </w:pPr>
      <w:r w:rsidRPr="005422BC">
        <w:rPr>
          <w:sz w:val="20"/>
          <w:szCs w:val="20"/>
        </w:rPr>
        <w:t>Пр. Московский и пр. Дружбы Народов, в районе инфекционной больницы</w:t>
      </w:r>
    </w:p>
    <w:p w:rsidR="00922214" w:rsidRDefault="00922214" w:rsidP="00047735">
      <w:pPr>
        <w:jc w:val="center"/>
        <w:rPr>
          <w:sz w:val="20"/>
          <w:szCs w:val="20"/>
        </w:rPr>
      </w:pPr>
    </w:p>
    <w:p w:rsidR="00922214" w:rsidRDefault="00767A8E" w:rsidP="00047735">
      <w:pPr>
        <w:jc w:val="center"/>
        <w:rPr>
          <w:sz w:val="20"/>
          <w:szCs w:val="20"/>
        </w:rPr>
      </w:pPr>
      <w:r>
        <w:rPr>
          <w:noProof/>
          <w:sz w:val="20"/>
          <w:szCs w:val="20"/>
        </w:rPr>
        <w:drawing>
          <wp:inline distT="0" distB="0" distL="0" distR="0">
            <wp:extent cx="6296025" cy="4162425"/>
            <wp:effectExtent l="0" t="0" r="0" b="0"/>
            <wp:docPr id="22" name="Рисунок 22" descr="C:\Users\Рания Фаргатовна\AppData\Local\Microsoft\Windows\INetCache\Content.Word\Лот 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C:\Users\Рания Фаргатовна\AppData\Local\Microsoft\Windows\INetCache\Content.Word\Лот 5.jpg"/>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6296025" cy="4162425"/>
                    </a:xfrm>
                    <a:prstGeom prst="rect">
                      <a:avLst/>
                    </a:prstGeom>
                    <a:noFill/>
                    <a:ln>
                      <a:noFill/>
                    </a:ln>
                  </pic:spPr>
                </pic:pic>
              </a:graphicData>
            </a:graphic>
          </wp:inline>
        </w:drawing>
      </w:r>
    </w:p>
    <w:p w:rsidR="005422BC" w:rsidRDefault="005422BC" w:rsidP="00047735">
      <w:pPr>
        <w:jc w:val="center"/>
        <w:rPr>
          <w:sz w:val="20"/>
          <w:szCs w:val="20"/>
        </w:rPr>
      </w:pPr>
    </w:p>
    <w:p w:rsidR="00922214" w:rsidRDefault="00767A8E" w:rsidP="00047735">
      <w:pPr>
        <w:jc w:val="center"/>
        <w:rPr>
          <w:sz w:val="20"/>
          <w:szCs w:val="20"/>
        </w:rPr>
      </w:pPr>
      <w:r>
        <w:rPr>
          <w:noProof/>
          <w:sz w:val="20"/>
          <w:szCs w:val="20"/>
        </w:rPr>
        <w:drawing>
          <wp:inline distT="0" distB="0" distL="0" distR="0">
            <wp:extent cx="6296025" cy="4438650"/>
            <wp:effectExtent l="0" t="0" r="0" b="0"/>
            <wp:docPr id="10" name="Рисунок 5" descr="схема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схема 5"/>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6296025" cy="4438650"/>
                    </a:xfrm>
                    <a:prstGeom prst="rect">
                      <a:avLst/>
                    </a:prstGeom>
                    <a:noFill/>
                    <a:ln>
                      <a:noFill/>
                    </a:ln>
                  </pic:spPr>
                </pic:pic>
              </a:graphicData>
            </a:graphic>
          </wp:inline>
        </w:drawing>
      </w:r>
    </w:p>
    <w:p w:rsidR="00922214" w:rsidRDefault="00922214" w:rsidP="00047735">
      <w:pPr>
        <w:jc w:val="center"/>
        <w:rPr>
          <w:sz w:val="20"/>
          <w:szCs w:val="20"/>
        </w:rPr>
      </w:pPr>
    </w:p>
    <w:p w:rsidR="00922214" w:rsidRDefault="00922214" w:rsidP="00047735">
      <w:pPr>
        <w:jc w:val="center"/>
        <w:rPr>
          <w:sz w:val="20"/>
          <w:szCs w:val="20"/>
        </w:rPr>
      </w:pPr>
    </w:p>
    <w:p w:rsidR="00922214" w:rsidRDefault="00922214" w:rsidP="00047735">
      <w:pPr>
        <w:jc w:val="center"/>
        <w:rPr>
          <w:sz w:val="20"/>
          <w:szCs w:val="20"/>
        </w:rPr>
      </w:pPr>
    </w:p>
    <w:p w:rsidR="005422BC" w:rsidRDefault="005422BC" w:rsidP="00047735">
      <w:pPr>
        <w:jc w:val="center"/>
        <w:rPr>
          <w:sz w:val="20"/>
          <w:szCs w:val="20"/>
        </w:rPr>
      </w:pPr>
      <w:r w:rsidRPr="008D6526">
        <w:rPr>
          <w:sz w:val="20"/>
          <w:szCs w:val="20"/>
        </w:rPr>
        <w:t>Адрес места размещен</w:t>
      </w:r>
      <w:r>
        <w:rPr>
          <w:sz w:val="20"/>
          <w:szCs w:val="20"/>
        </w:rPr>
        <w:t>ия рекламной конструкции, лот №6</w:t>
      </w:r>
    </w:p>
    <w:p w:rsidR="005422BC" w:rsidRDefault="005422BC" w:rsidP="00047735">
      <w:pPr>
        <w:jc w:val="center"/>
        <w:rPr>
          <w:sz w:val="20"/>
          <w:szCs w:val="20"/>
        </w:rPr>
      </w:pPr>
      <w:r w:rsidRPr="005422BC">
        <w:rPr>
          <w:sz w:val="20"/>
          <w:szCs w:val="20"/>
        </w:rPr>
        <w:t xml:space="preserve">Пересечение пр. </w:t>
      </w:r>
      <w:proofErr w:type="spellStart"/>
      <w:r w:rsidRPr="005422BC">
        <w:rPr>
          <w:sz w:val="20"/>
          <w:szCs w:val="20"/>
        </w:rPr>
        <w:t>Яшьлек</w:t>
      </w:r>
      <w:proofErr w:type="spellEnd"/>
      <w:r w:rsidRPr="005422BC">
        <w:rPr>
          <w:sz w:val="20"/>
          <w:szCs w:val="20"/>
        </w:rPr>
        <w:t xml:space="preserve"> и ул. Абдуллы </w:t>
      </w:r>
      <w:proofErr w:type="spellStart"/>
      <w:r w:rsidRPr="005422BC">
        <w:rPr>
          <w:sz w:val="20"/>
          <w:szCs w:val="20"/>
        </w:rPr>
        <w:t>Алиша</w:t>
      </w:r>
      <w:proofErr w:type="spellEnd"/>
      <w:r w:rsidRPr="005422BC">
        <w:rPr>
          <w:sz w:val="20"/>
          <w:szCs w:val="20"/>
        </w:rPr>
        <w:t>, со стороны кафе «Госпожа Удача»</w:t>
      </w:r>
    </w:p>
    <w:p w:rsidR="00922214" w:rsidRDefault="00922214" w:rsidP="00047735">
      <w:pPr>
        <w:jc w:val="center"/>
        <w:rPr>
          <w:sz w:val="20"/>
          <w:szCs w:val="20"/>
        </w:rPr>
      </w:pPr>
    </w:p>
    <w:p w:rsidR="00922214" w:rsidRDefault="00401578" w:rsidP="00047735">
      <w:pPr>
        <w:jc w:val="center"/>
        <w:rPr>
          <w:sz w:val="20"/>
          <w:szCs w:val="20"/>
        </w:rPr>
      </w:pPr>
      <w:r>
        <w:rPr>
          <w:noProof/>
          <w:sz w:val="20"/>
          <w:szCs w:val="20"/>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95.75pt;height:328.5pt">
            <v:imagedata r:id="rId24" o:title="Фотомонтаж медиа экранов"/>
          </v:shape>
        </w:pict>
      </w:r>
    </w:p>
    <w:p w:rsidR="00922214" w:rsidRDefault="00922214" w:rsidP="00047735">
      <w:pPr>
        <w:jc w:val="center"/>
        <w:rPr>
          <w:sz w:val="20"/>
          <w:szCs w:val="20"/>
        </w:rPr>
      </w:pPr>
    </w:p>
    <w:p w:rsidR="00922214" w:rsidRDefault="00767A8E" w:rsidP="00047735">
      <w:pPr>
        <w:jc w:val="center"/>
        <w:rPr>
          <w:sz w:val="20"/>
          <w:szCs w:val="20"/>
        </w:rPr>
      </w:pPr>
      <w:r>
        <w:rPr>
          <w:noProof/>
          <w:sz w:val="20"/>
          <w:szCs w:val="20"/>
        </w:rPr>
        <w:drawing>
          <wp:inline distT="0" distB="0" distL="0" distR="0">
            <wp:extent cx="6296025" cy="4438650"/>
            <wp:effectExtent l="0" t="0" r="0" b="0"/>
            <wp:docPr id="8" name="Рисунок 7" descr="схема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схема 6"/>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6296025" cy="4438650"/>
                    </a:xfrm>
                    <a:prstGeom prst="rect">
                      <a:avLst/>
                    </a:prstGeom>
                    <a:noFill/>
                    <a:ln>
                      <a:noFill/>
                    </a:ln>
                  </pic:spPr>
                </pic:pic>
              </a:graphicData>
            </a:graphic>
          </wp:inline>
        </w:drawing>
      </w:r>
    </w:p>
    <w:p w:rsidR="005422BC" w:rsidRDefault="005422BC" w:rsidP="00047735">
      <w:pPr>
        <w:jc w:val="center"/>
        <w:rPr>
          <w:sz w:val="20"/>
          <w:szCs w:val="20"/>
        </w:rPr>
      </w:pPr>
    </w:p>
    <w:p w:rsidR="00922214" w:rsidRDefault="00922214" w:rsidP="00047735">
      <w:pPr>
        <w:jc w:val="center"/>
        <w:rPr>
          <w:sz w:val="20"/>
          <w:szCs w:val="20"/>
        </w:rPr>
      </w:pPr>
    </w:p>
    <w:p w:rsidR="00922214" w:rsidRDefault="00922214" w:rsidP="00047735">
      <w:pPr>
        <w:jc w:val="center"/>
        <w:rPr>
          <w:sz w:val="20"/>
          <w:szCs w:val="20"/>
        </w:rPr>
      </w:pPr>
    </w:p>
    <w:p w:rsidR="005422BC" w:rsidRDefault="005422BC" w:rsidP="00047735">
      <w:pPr>
        <w:jc w:val="center"/>
        <w:rPr>
          <w:sz w:val="20"/>
          <w:szCs w:val="20"/>
        </w:rPr>
      </w:pPr>
      <w:r w:rsidRPr="008D6526">
        <w:rPr>
          <w:sz w:val="20"/>
          <w:szCs w:val="20"/>
        </w:rPr>
        <w:t>Адрес места размещен</w:t>
      </w:r>
      <w:r>
        <w:rPr>
          <w:sz w:val="20"/>
          <w:szCs w:val="20"/>
        </w:rPr>
        <w:t>ия рекламной конструкции, лот №7</w:t>
      </w:r>
    </w:p>
    <w:p w:rsidR="005422BC" w:rsidRDefault="005422BC" w:rsidP="00047735">
      <w:pPr>
        <w:jc w:val="center"/>
        <w:rPr>
          <w:sz w:val="20"/>
          <w:szCs w:val="20"/>
        </w:rPr>
      </w:pPr>
      <w:r w:rsidRPr="005422BC">
        <w:rPr>
          <w:sz w:val="20"/>
          <w:szCs w:val="20"/>
        </w:rPr>
        <w:t>Пересечение пр. Московский и пр. Раиса Беляева, со стороны 8-го комплекса</w:t>
      </w:r>
    </w:p>
    <w:p w:rsidR="005422BC" w:rsidRDefault="005422BC" w:rsidP="00047735">
      <w:pPr>
        <w:jc w:val="center"/>
        <w:rPr>
          <w:sz w:val="20"/>
          <w:szCs w:val="20"/>
        </w:rPr>
      </w:pPr>
    </w:p>
    <w:p w:rsidR="007409A4" w:rsidRDefault="00767A8E" w:rsidP="00047735">
      <w:pPr>
        <w:jc w:val="center"/>
        <w:rPr>
          <w:sz w:val="20"/>
          <w:szCs w:val="20"/>
        </w:rPr>
      </w:pPr>
      <w:r>
        <w:rPr>
          <w:noProof/>
          <w:sz w:val="20"/>
          <w:szCs w:val="20"/>
        </w:rPr>
        <w:drawing>
          <wp:inline distT="0" distB="0" distL="0" distR="0">
            <wp:extent cx="6296025" cy="4162425"/>
            <wp:effectExtent l="0" t="0" r="0" b="0"/>
            <wp:docPr id="25" name="Рисунок 25" descr="C:\Users\Рания Фаргатовна\AppData\Local\Microsoft\Windows\INetCache\Content.Word\Лот 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C:\Users\Рания Фаргатовна\AppData\Local\Microsoft\Windows\INetCache\Content.Word\Лот 7.jpg"/>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6296025" cy="4162425"/>
                    </a:xfrm>
                    <a:prstGeom prst="rect">
                      <a:avLst/>
                    </a:prstGeom>
                    <a:noFill/>
                    <a:ln>
                      <a:noFill/>
                    </a:ln>
                  </pic:spPr>
                </pic:pic>
              </a:graphicData>
            </a:graphic>
          </wp:inline>
        </w:drawing>
      </w:r>
    </w:p>
    <w:p w:rsidR="007409A4" w:rsidRDefault="007409A4" w:rsidP="00047735">
      <w:pPr>
        <w:jc w:val="center"/>
        <w:rPr>
          <w:sz w:val="20"/>
          <w:szCs w:val="20"/>
        </w:rPr>
      </w:pPr>
    </w:p>
    <w:p w:rsidR="00922214" w:rsidRDefault="00767A8E" w:rsidP="00047735">
      <w:pPr>
        <w:jc w:val="center"/>
        <w:rPr>
          <w:sz w:val="20"/>
          <w:szCs w:val="20"/>
        </w:rPr>
      </w:pPr>
      <w:r>
        <w:rPr>
          <w:noProof/>
          <w:sz w:val="20"/>
          <w:szCs w:val="20"/>
        </w:rPr>
        <w:drawing>
          <wp:inline distT="0" distB="0" distL="0" distR="0">
            <wp:extent cx="6296025" cy="4438650"/>
            <wp:effectExtent l="0" t="0" r="0" b="0"/>
            <wp:docPr id="9" name="Рисунок 9" descr="схема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схема 7"/>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6296025" cy="4438650"/>
                    </a:xfrm>
                    <a:prstGeom prst="rect">
                      <a:avLst/>
                    </a:prstGeom>
                    <a:noFill/>
                    <a:ln>
                      <a:noFill/>
                    </a:ln>
                  </pic:spPr>
                </pic:pic>
              </a:graphicData>
            </a:graphic>
          </wp:inline>
        </w:drawing>
      </w:r>
    </w:p>
    <w:p w:rsidR="007409A4" w:rsidRDefault="007409A4" w:rsidP="00047735">
      <w:pPr>
        <w:jc w:val="center"/>
        <w:rPr>
          <w:sz w:val="20"/>
          <w:szCs w:val="20"/>
        </w:rPr>
      </w:pPr>
    </w:p>
    <w:p w:rsidR="007409A4" w:rsidRDefault="007409A4" w:rsidP="00047735">
      <w:pPr>
        <w:jc w:val="center"/>
        <w:rPr>
          <w:sz w:val="20"/>
          <w:szCs w:val="20"/>
        </w:rPr>
      </w:pPr>
    </w:p>
    <w:p w:rsidR="007409A4" w:rsidRDefault="007409A4" w:rsidP="00047735">
      <w:pPr>
        <w:jc w:val="center"/>
        <w:rPr>
          <w:sz w:val="20"/>
          <w:szCs w:val="20"/>
        </w:rPr>
      </w:pPr>
    </w:p>
    <w:p w:rsidR="005422BC" w:rsidRDefault="005422BC" w:rsidP="00047735">
      <w:pPr>
        <w:jc w:val="center"/>
        <w:rPr>
          <w:sz w:val="20"/>
          <w:szCs w:val="20"/>
        </w:rPr>
      </w:pPr>
      <w:r w:rsidRPr="008D6526">
        <w:rPr>
          <w:sz w:val="20"/>
          <w:szCs w:val="20"/>
        </w:rPr>
        <w:t>Адрес места размещен</w:t>
      </w:r>
      <w:r>
        <w:rPr>
          <w:sz w:val="20"/>
          <w:szCs w:val="20"/>
        </w:rPr>
        <w:t>ия рекламной конструкции, лот №8</w:t>
      </w:r>
    </w:p>
    <w:p w:rsidR="005422BC" w:rsidRDefault="005422BC" w:rsidP="00047735">
      <w:pPr>
        <w:jc w:val="center"/>
        <w:rPr>
          <w:sz w:val="20"/>
          <w:szCs w:val="20"/>
        </w:rPr>
      </w:pPr>
      <w:r w:rsidRPr="005422BC">
        <w:rPr>
          <w:sz w:val="20"/>
          <w:szCs w:val="20"/>
        </w:rPr>
        <w:t>Пересечение пр. Московский и пр. Автозаводский, со стороны 53-го комплекса</w:t>
      </w:r>
    </w:p>
    <w:p w:rsidR="007409A4" w:rsidRDefault="007409A4" w:rsidP="00047735">
      <w:pPr>
        <w:jc w:val="center"/>
        <w:rPr>
          <w:sz w:val="20"/>
          <w:szCs w:val="20"/>
        </w:rPr>
      </w:pPr>
    </w:p>
    <w:p w:rsidR="007409A4" w:rsidRDefault="00767A8E" w:rsidP="00047735">
      <w:pPr>
        <w:jc w:val="center"/>
        <w:rPr>
          <w:sz w:val="20"/>
          <w:szCs w:val="20"/>
        </w:rPr>
      </w:pPr>
      <w:r>
        <w:rPr>
          <w:noProof/>
          <w:sz w:val="20"/>
          <w:szCs w:val="20"/>
        </w:rPr>
        <w:drawing>
          <wp:inline distT="0" distB="0" distL="0" distR="0">
            <wp:extent cx="6296025" cy="4162425"/>
            <wp:effectExtent l="0" t="0" r="0" b="0"/>
            <wp:docPr id="27" name="Рисунок 27" descr="C:\Users\Рания Фаргатовна\AppData\Local\Microsoft\Windows\INetCache\Content.Word\Лот 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C:\Users\Рания Фаргатовна\AppData\Local\Microsoft\Windows\INetCache\Content.Word\Лот 8.jpg"/>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6296025" cy="4162425"/>
                    </a:xfrm>
                    <a:prstGeom prst="rect">
                      <a:avLst/>
                    </a:prstGeom>
                    <a:noFill/>
                    <a:ln>
                      <a:noFill/>
                    </a:ln>
                  </pic:spPr>
                </pic:pic>
              </a:graphicData>
            </a:graphic>
          </wp:inline>
        </w:drawing>
      </w:r>
    </w:p>
    <w:p w:rsidR="007409A4" w:rsidRDefault="007409A4" w:rsidP="00047735">
      <w:pPr>
        <w:jc w:val="center"/>
        <w:rPr>
          <w:sz w:val="20"/>
          <w:szCs w:val="20"/>
        </w:rPr>
      </w:pPr>
    </w:p>
    <w:p w:rsidR="005422BC" w:rsidRDefault="007409A4" w:rsidP="00047735">
      <w:pPr>
        <w:jc w:val="center"/>
        <w:rPr>
          <w:sz w:val="20"/>
          <w:szCs w:val="20"/>
        </w:rPr>
      </w:pPr>
      <w:r>
        <w:rPr>
          <w:noProof/>
          <w:sz w:val="20"/>
          <w:szCs w:val="20"/>
        </w:rPr>
        <w:drawing>
          <wp:inline distT="0" distB="0" distL="0" distR="0">
            <wp:extent cx="6296025" cy="4438650"/>
            <wp:effectExtent l="0" t="0" r="9525" b="0"/>
            <wp:docPr id="2" name="Рисунок 2" descr="C:\Users\Рания Фаргатовна\AppData\Local\Microsoft\Windows\INetCache\Content.Word\схема 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Users\Рания Фаргатовна\AppData\Local\Microsoft\Windows\INetCache\Content.Word\схема 8.jpg"/>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6296025" cy="4438650"/>
                    </a:xfrm>
                    <a:prstGeom prst="rect">
                      <a:avLst/>
                    </a:prstGeom>
                    <a:noFill/>
                    <a:ln>
                      <a:noFill/>
                    </a:ln>
                  </pic:spPr>
                </pic:pic>
              </a:graphicData>
            </a:graphic>
          </wp:inline>
        </w:drawing>
      </w:r>
    </w:p>
    <w:p w:rsidR="007409A4" w:rsidRDefault="007409A4" w:rsidP="00047735">
      <w:pPr>
        <w:jc w:val="center"/>
        <w:rPr>
          <w:sz w:val="20"/>
          <w:szCs w:val="20"/>
        </w:rPr>
      </w:pPr>
    </w:p>
    <w:p w:rsidR="007409A4" w:rsidRDefault="007409A4" w:rsidP="00047735">
      <w:pPr>
        <w:jc w:val="center"/>
        <w:rPr>
          <w:sz w:val="20"/>
          <w:szCs w:val="20"/>
        </w:rPr>
      </w:pPr>
    </w:p>
    <w:p w:rsidR="007409A4" w:rsidRDefault="007409A4" w:rsidP="00047735">
      <w:pPr>
        <w:jc w:val="center"/>
        <w:rPr>
          <w:sz w:val="20"/>
          <w:szCs w:val="20"/>
        </w:rPr>
      </w:pPr>
    </w:p>
    <w:p w:rsidR="005422BC" w:rsidRDefault="005422BC" w:rsidP="00047735">
      <w:pPr>
        <w:jc w:val="center"/>
        <w:rPr>
          <w:sz w:val="20"/>
          <w:szCs w:val="20"/>
        </w:rPr>
      </w:pPr>
      <w:r w:rsidRPr="008D6526">
        <w:rPr>
          <w:sz w:val="20"/>
          <w:szCs w:val="20"/>
        </w:rPr>
        <w:t>Адрес места размещен</w:t>
      </w:r>
      <w:r>
        <w:rPr>
          <w:sz w:val="20"/>
          <w:szCs w:val="20"/>
        </w:rPr>
        <w:t>ия рекламной конструкции, лот №9</w:t>
      </w:r>
    </w:p>
    <w:p w:rsidR="005422BC" w:rsidRPr="008D6526" w:rsidRDefault="005422BC" w:rsidP="00047735">
      <w:pPr>
        <w:jc w:val="center"/>
        <w:rPr>
          <w:sz w:val="20"/>
          <w:szCs w:val="20"/>
        </w:rPr>
      </w:pPr>
      <w:r w:rsidRPr="005422BC">
        <w:rPr>
          <w:sz w:val="20"/>
          <w:szCs w:val="20"/>
        </w:rPr>
        <w:t>Пр. Мира, после ост. «Райисполком», при движении в сторону Нового города</w:t>
      </w:r>
    </w:p>
    <w:p w:rsidR="00742FE1" w:rsidRDefault="00742FE1" w:rsidP="00047735">
      <w:pPr>
        <w:jc w:val="center"/>
        <w:rPr>
          <w:sz w:val="20"/>
          <w:szCs w:val="20"/>
        </w:rPr>
      </w:pPr>
    </w:p>
    <w:p w:rsidR="00DE5926" w:rsidRDefault="00767A8E" w:rsidP="00047735">
      <w:pPr>
        <w:jc w:val="center"/>
        <w:rPr>
          <w:sz w:val="20"/>
          <w:szCs w:val="20"/>
        </w:rPr>
      </w:pPr>
      <w:r>
        <w:rPr>
          <w:noProof/>
          <w:sz w:val="20"/>
          <w:szCs w:val="20"/>
        </w:rPr>
        <w:drawing>
          <wp:inline distT="0" distB="0" distL="0" distR="0">
            <wp:extent cx="6296025" cy="4162425"/>
            <wp:effectExtent l="0" t="0" r="0" b="0"/>
            <wp:docPr id="29" name="Рисунок 29" descr="C:\Users\Рания Фаргатовна\AppData\Local\Microsoft\Windows\INetCache\Content.Word\Лот 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C:\Users\Рания Фаргатовна\AppData\Local\Microsoft\Windows\INetCache\Content.Word\Лот 9.jpg"/>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6296025" cy="4162425"/>
                    </a:xfrm>
                    <a:prstGeom prst="rect">
                      <a:avLst/>
                    </a:prstGeom>
                    <a:noFill/>
                    <a:ln>
                      <a:noFill/>
                    </a:ln>
                  </pic:spPr>
                </pic:pic>
              </a:graphicData>
            </a:graphic>
          </wp:inline>
        </w:drawing>
      </w:r>
    </w:p>
    <w:p w:rsidR="00DE5926" w:rsidRDefault="00DE5926" w:rsidP="00047735">
      <w:pPr>
        <w:jc w:val="center"/>
        <w:rPr>
          <w:sz w:val="20"/>
          <w:szCs w:val="20"/>
        </w:rPr>
      </w:pPr>
    </w:p>
    <w:p w:rsidR="00DE5926" w:rsidRPr="008D6526" w:rsidRDefault="00767A8E" w:rsidP="00047735">
      <w:pPr>
        <w:jc w:val="center"/>
        <w:rPr>
          <w:sz w:val="20"/>
          <w:szCs w:val="20"/>
        </w:rPr>
      </w:pPr>
      <w:r>
        <w:rPr>
          <w:noProof/>
          <w:sz w:val="20"/>
          <w:szCs w:val="20"/>
        </w:rPr>
        <w:drawing>
          <wp:inline distT="0" distB="0" distL="0" distR="0">
            <wp:extent cx="6296025" cy="4438650"/>
            <wp:effectExtent l="0" t="0" r="0" b="0"/>
            <wp:docPr id="12" name="Рисунок 12" descr="схема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схема 9"/>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6296025" cy="4438650"/>
                    </a:xfrm>
                    <a:prstGeom prst="rect">
                      <a:avLst/>
                    </a:prstGeom>
                    <a:noFill/>
                    <a:ln>
                      <a:noFill/>
                    </a:ln>
                  </pic:spPr>
                </pic:pic>
              </a:graphicData>
            </a:graphic>
          </wp:inline>
        </w:drawing>
      </w:r>
    </w:p>
    <w:p w:rsidR="00296C03" w:rsidRPr="008D6526" w:rsidRDefault="00114CA0" w:rsidP="00F07EB0">
      <w:pPr>
        <w:pageBreakBefore/>
        <w:ind w:left="7513" w:firstLine="142"/>
        <w:rPr>
          <w:sz w:val="18"/>
          <w:szCs w:val="18"/>
        </w:rPr>
      </w:pPr>
      <w:r w:rsidRPr="008D6526">
        <w:rPr>
          <w:sz w:val="18"/>
          <w:szCs w:val="18"/>
        </w:rPr>
        <w:lastRenderedPageBreak/>
        <w:t>П</w:t>
      </w:r>
      <w:r w:rsidR="00296C03" w:rsidRPr="008D6526">
        <w:rPr>
          <w:sz w:val="18"/>
          <w:szCs w:val="18"/>
        </w:rPr>
        <w:t>риложение №2</w:t>
      </w:r>
    </w:p>
    <w:p w:rsidR="00296C03" w:rsidRPr="008D6526" w:rsidRDefault="00296C03" w:rsidP="00F07EB0">
      <w:pPr>
        <w:ind w:left="7513" w:firstLine="142"/>
        <w:rPr>
          <w:sz w:val="18"/>
          <w:szCs w:val="18"/>
        </w:rPr>
      </w:pPr>
      <w:r w:rsidRPr="008D6526">
        <w:rPr>
          <w:sz w:val="18"/>
          <w:szCs w:val="18"/>
        </w:rPr>
        <w:t xml:space="preserve">к постановлению </w:t>
      </w:r>
    </w:p>
    <w:p w:rsidR="00296C03" w:rsidRPr="008D6526" w:rsidRDefault="00296C03" w:rsidP="00F07EB0">
      <w:pPr>
        <w:ind w:left="7513" w:firstLine="142"/>
        <w:rPr>
          <w:sz w:val="18"/>
          <w:szCs w:val="18"/>
        </w:rPr>
      </w:pPr>
      <w:r w:rsidRPr="008D6526">
        <w:rPr>
          <w:sz w:val="18"/>
          <w:szCs w:val="18"/>
        </w:rPr>
        <w:t>Исполнительного комитета</w:t>
      </w:r>
    </w:p>
    <w:p w:rsidR="00296C03" w:rsidRPr="008D6526" w:rsidRDefault="009460F2" w:rsidP="00F07EB0">
      <w:pPr>
        <w:ind w:left="7513" w:firstLine="142"/>
        <w:rPr>
          <w:sz w:val="18"/>
          <w:szCs w:val="18"/>
        </w:rPr>
      </w:pPr>
      <w:r>
        <w:rPr>
          <w:sz w:val="18"/>
          <w:szCs w:val="18"/>
        </w:rPr>
        <w:t>от «__»_____ 2021</w:t>
      </w:r>
      <w:r w:rsidR="00296C03" w:rsidRPr="008D6526">
        <w:rPr>
          <w:sz w:val="18"/>
          <w:szCs w:val="18"/>
        </w:rPr>
        <w:t xml:space="preserve"> №____</w:t>
      </w:r>
    </w:p>
    <w:p w:rsidR="00296C03" w:rsidRPr="008D6526" w:rsidRDefault="00296C03" w:rsidP="00296C03">
      <w:pPr>
        <w:ind w:left="7866" w:hanging="636"/>
        <w:rPr>
          <w:sz w:val="22"/>
          <w:szCs w:val="22"/>
        </w:rPr>
      </w:pPr>
    </w:p>
    <w:p w:rsidR="00296C03" w:rsidRPr="008D6526" w:rsidRDefault="00296C03" w:rsidP="00296C03">
      <w:pPr>
        <w:tabs>
          <w:tab w:val="left" w:pos="6840"/>
          <w:tab w:val="left" w:pos="7740"/>
        </w:tabs>
      </w:pPr>
    </w:p>
    <w:p w:rsidR="00296C03" w:rsidRPr="008D6526" w:rsidRDefault="00296C03" w:rsidP="00296C03">
      <w:pPr>
        <w:tabs>
          <w:tab w:val="left" w:pos="6840"/>
          <w:tab w:val="left" w:pos="7740"/>
        </w:tabs>
      </w:pPr>
    </w:p>
    <w:p w:rsidR="00296C03" w:rsidRPr="008D6526" w:rsidRDefault="00296C03" w:rsidP="00296C03">
      <w:pPr>
        <w:tabs>
          <w:tab w:val="left" w:pos="6840"/>
          <w:tab w:val="left" w:pos="7740"/>
        </w:tabs>
        <w:jc w:val="center"/>
      </w:pPr>
      <w:r w:rsidRPr="008D6526">
        <w:t>Состав аукционной комиссии:</w:t>
      </w:r>
    </w:p>
    <w:p w:rsidR="00296C03" w:rsidRPr="008D6526" w:rsidRDefault="00296C03" w:rsidP="00296C03">
      <w:pPr>
        <w:tabs>
          <w:tab w:val="left" w:pos="6840"/>
          <w:tab w:val="left" w:pos="7740"/>
        </w:tabs>
      </w:pPr>
    </w:p>
    <w:p w:rsidR="00296C03" w:rsidRPr="008D6526" w:rsidRDefault="00296C03" w:rsidP="00296C03">
      <w:pPr>
        <w:tabs>
          <w:tab w:val="left" w:pos="6840"/>
          <w:tab w:val="left" w:pos="7740"/>
        </w:tabs>
        <w:ind w:left="2410" w:hanging="2410"/>
        <w:jc w:val="both"/>
      </w:pPr>
      <w:r w:rsidRPr="008D6526">
        <w:t xml:space="preserve">1. </w:t>
      </w:r>
      <w:r w:rsidR="003B3B3A" w:rsidRPr="008D6526">
        <w:t>Салахов Ф.Ш.</w:t>
      </w:r>
      <w:r w:rsidRPr="008D6526">
        <w:tab/>
        <w:t>– председатель аукционной комиссии, Руководитель Исполнительного комитета;</w:t>
      </w:r>
    </w:p>
    <w:p w:rsidR="00296C03" w:rsidRPr="008D6526" w:rsidRDefault="00296C03" w:rsidP="00296C03">
      <w:pPr>
        <w:tabs>
          <w:tab w:val="left" w:pos="6840"/>
          <w:tab w:val="left" w:pos="7740"/>
        </w:tabs>
        <w:ind w:left="2410" w:hanging="2410"/>
      </w:pPr>
    </w:p>
    <w:p w:rsidR="00296C03" w:rsidRPr="008D6526" w:rsidRDefault="00296C03" w:rsidP="00296C03">
      <w:pPr>
        <w:tabs>
          <w:tab w:val="left" w:pos="6840"/>
          <w:tab w:val="left" w:pos="7740"/>
        </w:tabs>
        <w:ind w:left="2410" w:hanging="2410"/>
        <w:jc w:val="both"/>
      </w:pPr>
      <w:r w:rsidRPr="008D6526">
        <w:t>2. Исхаков И.З.</w:t>
      </w:r>
      <w:r w:rsidRPr="008D6526">
        <w:tab/>
        <w:t xml:space="preserve">– заместитель председателя аукционной комиссии, </w:t>
      </w:r>
      <w:r w:rsidR="003B3B3A" w:rsidRPr="008D6526">
        <w:t>заместитель Руководителя</w:t>
      </w:r>
      <w:r w:rsidRPr="008D6526">
        <w:t xml:space="preserve"> Исполнительного комитета;</w:t>
      </w:r>
    </w:p>
    <w:p w:rsidR="00296C03" w:rsidRPr="008D6526" w:rsidRDefault="00296C03" w:rsidP="00296C03">
      <w:pPr>
        <w:tabs>
          <w:tab w:val="left" w:pos="6840"/>
          <w:tab w:val="left" w:pos="7740"/>
        </w:tabs>
        <w:ind w:left="2410" w:hanging="2410"/>
        <w:jc w:val="both"/>
      </w:pPr>
    </w:p>
    <w:p w:rsidR="00296C03" w:rsidRPr="008D6526" w:rsidRDefault="00296C03" w:rsidP="00296C03">
      <w:pPr>
        <w:ind w:left="2410" w:hanging="2410"/>
        <w:jc w:val="both"/>
      </w:pPr>
      <w:r w:rsidRPr="008D6526">
        <w:t xml:space="preserve">3. </w:t>
      </w:r>
      <w:r w:rsidR="00E06DE8" w:rsidRPr="008D6526">
        <w:t>Асабина</w:t>
      </w:r>
      <w:r w:rsidRPr="008D6526">
        <w:t xml:space="preserve"> Р.Ф.</w:t>
      </w:r>
      <w:r w:rsidRPr="008D6526">
        <w:tab/>
        <w:t xml:space="preserve">– секретарь аукционной комиссии, </w:t>
      </w:r>
      <w:r w:rsidR="00AF4929">
        <w:t>руководитель</w:t>
      </w:r>
      <w:r w:rsidR="003B3B3A" w:rsidRPr="008D6526">
        <w:t xml:space="preserve"> </w:t>
      </w:r>
      <w:r w:rsidR="009460F2">
        <w:t xml:space="preserve">группы </w:t>
      </w:r>
      <w:r w:rsidR="003B3B3A" w:rsidRPr="008D6526">
        <w:t xml:space="preserve">рекламы </w:t>
      </w:r>
      <w:r w:rsidR="00027E16" w:rsidRPr="008D6526">
        <w:t xml:space="preserve">Муниципального </w:t>
      </w:r>
      <w:r w:rsidR="00027E16">
        <w:t>унитарного предприятия города Набережные Челны «Служба градостроительного развития»</w:t>
      </w:r>
      <w:r w:rsidR="00027E16" w:rsidRPr="008D6526">
        <w:t>;</w:t>
      </w:r>
    </w:p>
    <w:p w:rsidR="00296C03" w:rsidRPr="008D6526" w:rsidRDefault="00296C03" w:rsidP="00296C03">
      <w:pPr>
        <w:ind w:left="2410" w:hanging="2410"/>
        <w:jc w:val="both"/>
      </w:pPr>
    </w:p>
    <w:p w:rsidR="00296C03" w:rsidRPr="008D6526" w:rsidRDefault="00296C03" w:rsidP="00296C03">
      <w:pPr>
        <w:ind w:left="2410" w:hanging="2410"/>
        <w:jc w:val="center"/>
      </w:pPr>
      <w:r w:rsidRPr="008D6526">
        <w:t>Члены аукционной комиссии:</w:t>
      </w:r>
    </w:p>
    <w:p w:rsidR="00296C03" w:rsidRPr="008D6526" w:rsidRDefault="00296C03" w:rsidP="00296C03">
      <w:pPr>
        <w:ind w:left="2410" w:hanging="2410"/>
        <w:jc w:val="center"/>
      </w:pPr>
    </w:p>
    <w:p w:rsidR="00296C03" w:rsidRPr="008D6526" w:rsidRDefault="00296C03" w:rsidP="00296C03">
      <w:pPr>
        <w:ind w:left="2410" w:hanging="2410"/>
        <w:jc w:val="both"/>
      </w:pPr>
      <w:r w:rsidRPr="008D6526">
        <w:t>4. Ахметзянов Л.И.</w:t>
      </w:r>
      <w:r w:rsidRPr="008D6526">
        <w:tab/>
        <w:t>– начальник правового управления Исполнительного комитета;</w:t>
      </w:r>
    </w:p>
    <w:p w:rsidR="00296C03" w:rsidRPr="008D6526" w:rsidRDefault="00296C03" w:rsidP="00296C03">
      <w:pPr>
        <w:ind w:left="2410" w:hanging="2410"/>
        <w:jc w:val="both"/>
      </w:pPr>
    </w:p>
    <w:p w:rsidR="00296C03" w:rsidRPr="008D6526" w:rsidRDefault="00296C03" w:rsidP="00296C03">
      <w:pPr>
        <w:ind w:left="2410" w:hanging="2410"/>
        <w:jc w:val="both"/>
      </w:pPr>
    </w:p>
    <w:p w:rsidR="00296C03" w:rsidRPr="008D6526" w:rsidRDefault="00296C03" w:rsidP="00296C03">
      <w:pPr>
        <w:ind w:left="2410" w:hanging="2410"/>
        <w:jc w:val="both"/>
      </w:pPr>
      <w:r w:rsidRPr="008D6526">
        <w:t xml:space="preserve">5. </w:t>
      </w:r>
      <w:r w:rsidR="00AF4929">
        <w:t xml:space="preserve">Сальманов Л.И. </w:t>
      </w:r>
      <w:r w:rsidR="003B3B3A" w:rsidRPr="008D6526">
        <w:t>– директор М</w:t>
      </w:r>
      <w:r w:rsidRPr="008D6526">
        <w:t xml:space="preserve">униципального </w:t>
      </w:r>
      <w:r w:rsidR="00AF4929">
        <w:t>унитарного предприятия</w:t>
      </w:r>
      <w:r w:rsidR="00027E16">
        <w:t xml:space="preserve"> города Набережные Челны</w:t>
      </w:r>
      <w:r w:rsidR="00AF4929">
        <w:t xml:space="preserve"> «Служба градостроительного развития»</w:t>
      </w:r>
      <w:r w:rsidRPr="008D6526">
        <w:t>;</w:t>
      </w:r>
    </w:p>
    <w:p w:rsidR="00296C03" w:rsidRPr="008D6526" w:rsidRDefault="00296C03" w:rsidP="00296C03">
      <w:pPr>
        <w:jc w:val="both"/>
      </w:pPr>
    </w:p>
    <w:p w:rsidR="00296C03" w:rsidRPr="008D6526" w:rsidRDefault="00296C03" w:rsidP="00296C03">
      <w:pPr>
        <w:ind w:left="2410" w:hanging="2410"/>
        <w:jc w:val="both"/>
      </w:pPr>
      <w:r w:rsidRPr="008D6526">
        <w:t xml:space="preserve">6. </w:t>
      </w:r>
      <w:r w:rsidR="00E06DE8" w:rsidRPr="008D6526">
        <w:t>Хайрутдинов</w:t>
      </w:r>
      <w:r w:rsidR="003B3B3A" w:rsidRPr="008D6526">
        <w:t xml:space="preserve"> М.М.</w:t>
      </w:r>
      <w:r w:rsidR="00E06DE8" w:rsidRPr="008D6526">
        <w:t xml:space="preserve"> </w:t>
      </w:r>
      <w:r w:rsidRPr="008D6526">
        <w:tab/>
        <w:t>– начальник отдела муниципального заказа Исполнительного комитета;</w:t>
      </w:r>
    </w:p>
    <w:p w:rsidR="00296C03" w:rsidRPr="008D6526" w:rsidRDefault="00296C03" w:rsidP="00296C03">
      <w:pPr>
        <w:jc w:val="both"/>
      </w:pPr>
    </w:p>
    <w:p w:rsidR="00296C03" w:rsidRPr="008D6526" w:rsidRDefault="00296C03" w:rsidP="00296C03">
      <w:pPr>
        <w:jc w:val="both"/>
      </w:pPr>
    </w:p>
    <w:p w:rsidR="00296C03" w:rsidRPr="008D6526" w:rsidRDefault="00296C03" w:rsidP="00296C03">
      <w:pPr>
        <w:ind w:left="2410" w:hanging="2410"/>
        <w:jc w:val="both"/>
      </w:pPr>
      <w:r w:rsidRPr="008D6526">
        <w:t>7. Гизатуллин Л.Р.</w:t>
      </w:r>
      <w:r w:rsidRPr="008D6526">
        <w:tab/>
        <w:t>– начальник управления земельных и имущественных отн</w:t>
      </w:r>
      <w:r w:rsidR="00422243" w:rsidRPr="008D6526">
        <w:t>ошений Исполнительного комитета.</w:t>
      </w:r>
    </w:p>
    <w:p w:rsidR="00422243" w:rsidRPr="008D6526" w:rsidRDefault="00422243" w:rsidP="00296C03">
      <w:pPr>
        <w:ind w:left="2410" w:hanging="2410"/>
        <w:jc w:val="both"/>
      </w:pPr>
    </w:p>
    <w:p w:rsidR="00422243" w:rsidRPr="008D6526" w:rsidRDefault="00422243" w:rsidP="00296C03">
      <w:pPr>
        <w:ind w:left="2410" w:hanging="2410"/>
        <w:jc w:val="both"/>
      </w:pPr>
    </w:p>
    <w:p w:rsidR="00422243" w:rsidRPr="008D6526" w:rsidRDefault="00422243" w:rsidP="00296C03">
      <w:pPr>
        <w:ind w:left="2410" w:hanging="2410"/>
        <w:jc w:val="both"/>
      </w:pPr>
    </w:p>
    <w:p w:rsidR="00422243" w:rsidRPr="008D6526" w:rsidRDefault="00422243" w:rsidP="00422243">
      <w:pPr>
        <w:jc w:val="both"/>
      </w:pPr>
    </w:p>
    <w:p w:rsidR="000844FF" w:rsidRPr="008D6526" w:rsidRDefault="000844FF" w:rsidP="000844FF">
      <w:pPr>
        <w:tabs>
          <w:tab w:val="left" w:pos="284"/>
        </w:tabs>
      </w:pPr>
      <w:r w:rsidRPr="008D6526">
        <w:t>Заместитель Руководителя Аппарата</w:t>
      </w:r>
    </w:p>
    <w:p w:rsidR="000844FF" w:rsidRPr="008D6526" w:rsidRDefault="000844FF" w:rsidP="000844FF">
      <w:pPr>
        <w:tabs>
          <w:tab w:val="left" w:pos="284"/>
        </w:tabs>
      </w:pPr>
      <w:r w:rsidRPr="008D6526">
        <w:t>Исполнительного комитета                                                                                               Н.И. Галиева</w:t>
      </w:r>
    </w:p>
    <w:p w:rsidR="00422243" w:rsidRPr="008D6526" w:rsidRDefault="00422243" w:rsidP="00296C03">
      <w:pPr>
        <w:ind w:left="2410" w:hanging="2410"/>
        <w:jc w:val="both"/>
      </w:pPr>
    </w:p>
    <w:p w:rsidR="00296C03" w:rsidRPr="008D6526" w:rsidRDefault="00296C03" w:rsidP="00296C03">
      <w:pPr>
        <w:jc w:val="both"/>
        <w:rPr>
          <w:shd w:val="clear" w:color="auto" w:fill="FFFFFF"/>
        </w:rPr>
      </w:pPr>
    </w:p>
    <w:p w:rsidR="00296C03" w:rsidRPr="008D6526" w:rsidRDefault="00296C03" w:rsidP="00296C03">
      <w:pPr>
        <w:tabs>
          <w:tab w:val="left" w:pos="6840"/>
          <w:tab w:val="left" w:pos="7740"/>
        </w:tabs>
        <w:jc w:val="center"/>
        <w:rPr>
          <w:shd w:val="clear" w:color="auto" w:fill="FFFFFF"/>
        </w:rPr>
      </w:pPr>
    </w:p>
    <w:p w:rsidR="00296C03" w:rsidRPr="008D6526" w:rsidRDefault="00296C03" w:rsidP="00296C03">
      <w:pPr>
        <w:tabs>
          <w:tab w:val="left" w:pos="6840"/>
          <w:tab w:val="left" w:pos="7740"/>
        </w:tabs>
        <w:jc w:val="both"/>
        <w:rPr>
          <w:shd w:val="clear" w:color="auto" w:fill="FFFFFF"/>
        </w:rPr>
      </w:pPr>
    </w:p>
    <w:p w:rsidR="00296C03" w:rsidRPr="008D6526" w:rsidRDefault="00296C03" w:rsidP="00296C03">
      <w:pPr>
        <w:tabs>
          <w:tab w:val="left" w:pos="6840"/>
          <w:tab w:val="left" w:pos="7740"/>
        </w:tabs>
        <w:jc w:val="both"/>
        <w:rPr>
          <w:shd w:val="clear" w:color="auto" w:fill="FFFFFF"/>
        </w:rPr>
      </w:pPr>
    </w:p>
    <w:p w:rsidR="00296C03" w:rsidRPr="008D6526" w:rsidRDefault="00296C03" w:rsidP="00296C03">
      <w:pPr>
        <w:tabs>
          <w:tab w:val="left" w:pos="6840"/>
          <w:tab w:val="left" w:pos="7740"/>
        </w:tabs>
        <w:jc w:val="both"/>
        <w:rPr>
          <w:shd w:val="clear" w:color="auto" w:fill="FFFFFF"/>
        </w:rPr>
      </w:pPr>
    </w:p>
    <w:p w:rsidR="00296C03" w:rsidRPr="008D6526" w:rsidRDefault="00296C03" w:rsidP="00F07EB0">
      <w:pPr>
        <w:pageBreakBefore/>
        <w:ind w:left="8222" w:hanging="634"/>
        <w:rPr>
          <w:sz w:val="18"/>
          <w:szCs w:val="18"/>
        </w:rPr>
      </w:pPr>
      <w:r w:rsidRPr="008D6526">
        <w:rPr>
          <w:sz w:val="18"/>
          <w:szCs w:val="18"/>
        </w:rPr>
        <w:lastRenderedPageBreak/>
        <w:t>Приложение №3</w:t>
      </w:r>
    </w:p>
    <w:p w:rsidR="00296C03" w:rsidRPr="008D6526" w:rsidRDefault="00296C03" w:rsidP="00F07EB0">
      <w:pPr>
        <w:ind w:left="8222" w:hanging="634"/>
        <w:rPr>
          <w:sz w:val="18"/>
          <w:szCs w:val="18"/>
        </w:rPr>
      </w:pPr>
      <w:r w:rsidRPr="008D6526">
        <w:rPr>
          <w:sz w:val="18"/>
          <w:szCs w:val="18"/>
        </w:rPr>
        <w:t xml:space="preserve">к постановлению </w:t>
      </w:r>
    </w:p>
    <w:p w:rsidR="00296C03" w:rsidRPr="008D6526" w:rsidRDefault="00296C03" w:rsidP="00F07EB0">
      <w:pPr>
        <w:ind w:left="8222" w:hanging="634"/>
        <w:rPr>
          <w:sz w:val="18"/>
          <w:szCs w:val="18"/>
        </w:rPr>
      </w:pPr>
      <w:r w:rsidRPr="008D6526">
        <w:rPr>
          <w:sz w:val="18"/>
          <w:szCs w:val="18"/>
        </w:rPr>
        <w:t>Исполнительного комитета</w:t>
      </w:r>
    </w:p>
    <w:p w:rsidR="00296C03" w:rsidRPr="008D6526" w:rsidRDefault="00EB0CA9" w:rsidP="00F07EB0">
      <w:pPr>
        <w:ind w:left="8222" w:hanging="634"/>
        <w:rPr>
          <w:sz w:val="18"/>
          <w:szCs w:val="18"/>
        </w:rPr>
      </w:pPr>
      <w:r>
        <w:rPr>
          <w:sz w:val="18"/>
          <w:szCs w:val="18"/>
        </w:rPr>
        <w:t>от «__»</w:t>
      </w:r>
      <w:r w:rsidR="00F07EB0">
        <w:rPr>
          <w:sz w:val="18"/>
          <w:szCs w:val="18"/>
        </w:rPr>
        <w:t xml:space="preserve"> </w:t>
      </w:r>
      <w:r>
        <w:rPr>
          <w:sz w:val="18"/>
          <w:szCs w:val="18"/>
        </w:rPr>
        <w:t>_______2021</w:t>
      </w:r>
      <w:r w:rsidR="00296C03" w:rsidRPr="008D6526">
        <w:rPr>
          <w:sz w:val="18"/>
          <w:szCs w:val="18"/>
        </w:rPr>
        <w:t xml:space="preserve"> №____</w:t>
      </w:r>
    </w:p>
    <w:p w:rsidR="00296C03" w:rsidRPr="008D6526" w:rsidRDefault="00296C03" w:rsidP="00296C03">
      <w:pPr>
        <w:jc w:val="center"/>
      </w:pPr>
    </w:p>
    <w:p w:rsidR="00296C03" w:rsidRPr="008D6526" w:rsidRDefault="00296C03" w:rsidP="00296C03">
      <w:pPr>
        <w:jc w:val="center"/>
      </w:pPr>
      <w:r w:rsidRPr="008D6526">
        <w:t>Положение об аукционной комиссии</w:t>
      </w:r>
    </w:p>
    <w:p w:rsidR="00296C03" w:rsidRPr="008D6526" w:rsidRDefault="00296C03" w:rsidP="00296C03">
      <w:pPr>
        <w:jc w:val="center"/>
      </w:pPr>
    </w:p>
    <w:p w:rsidR="00296C03" w:rsidRPr="008D6526" w:rsidRDefault="00296C03" w:rsidP="00296C03">
      <w:pPr>
        <w:jc w:val="center"/>
        <w:rPr>
          <w:sz w:val="15"/>
          <w:szCs w:val="15"/>
        </w:rPr>
      </w:pPr>
      <w:r w:rsidRPr="008D6526">
        <w:t>Глава 1. Общие положения</w:t>
      </w:r>
    </w:p>
    <w:p w:rsidR="00296C03" w:rsidRPr="008D6526" w:rsidRDefault="00296C03" w:rsidP="00296C03">
      <w:pPr>
        <w:ind w:left="567" w:right="20" w:firstLine="567"/>
        <w:jc w:val="both"/>
      </w:pPr>
      <w:r w:rsidRPr="008D6526">
        <w:t>1. Настоящее положение определяет порядок деятельности аукционной комиссии при проведении</w:t>
      </w:r>
      <w:r w:rsidR="00AB30F2" w:rsidRPr="008D6526">
        <w:t xml:space="preserve"> электронного</w:t>
      </w:r>
      <w:r w:rsidRPr="008D6526">
        <w:t xml:space="preserve"> аукцион</w:t>
      </w:r>
      <w:r w:rsidR="00AB30F2" w:rsidRPr="008D6526">
        <w:t>а</w:t>
      </w:r>
      <w:r w:rsidRPr="008D6526">
        <w:t xml:space="preserve"> на право заключения договор</w:t>
      </w:r>
      <w:r w:rsidR="00FC42E9" w:rsidRPr="008D6526">
        <w:t>а</w:t>
      </w:r>
      <w:r w:rsidRPr="008D6526">
        <w:t xml:space="preserve"> на установку и эксплуатацию рекламн</w:t>
      </w:r>
      <w:r w:rsidR="00FC42E9" w:rsidRPr="008D6526">
        <w:t>ой</w:t>
      </w:r>
      <w:r w:rsidRPr="008D6526">
        <w:t xml:space="preserve"> конструкци</w:t>
      </w:r>
      <w:r w:rsidR="00FC42E9" w:rsidRPr="008D6526">
        <w:t>и</w:t>
      </w:r>
      <w:r w:rsidRPr="008D6526">
        <w:t xml:space="preserve"> на территории города Набережные Челны (далее – аукцион).</w:t>
      </w:r>
    </w:p>
    <w:p w:rsidR="00296C03" w:rsidRPr="008D6526" w:rsidRDefault="00296C03" w:rsidP="00296C03">
      <w:pPr>
        <w:ind w:left="567" w:right="20" w:firstLine="567"/>
        <w:jc w:val="both"/>
      </w:pPr>
      <w:r w:rsidRPr="008D6526">
        <w:t xml:space="preserve">2. Аукционная комиссия в своей деятельности руководствуется Гражданским кодексом Российской Федерации, статьей 19 Федерального закона от 13.03.2006 № 38-ФЗ «О рекламе», пунктом 43 Положения о порядке установки и эксплуатации рекламных конструкций на территории муниципального образования город Набережные Челны Республики Татарстан, утвержденного решением </w:t>
      </w:r>
      <w:r w:rsidRPr="008D6526">
        <w:rPr>
          <w:rStyle w:val="af"/>
          <w:b w:val="0"/>
          <w:bCs/>
          <w:color w:val="auto"/>
          <w:sz w:val="24"/>
        </w:rPr>
        <w:t xml:space="preserve">Городского Совета от 30.05.2013 № 25/8, </w:t>
      </w:r>
      <w:r w:rsidRPr="008D6526">
        <w:t>постановлением Исполнительного комитета</w:t>
      </w:r>
      <w:r w:rsidRPr="008D6526">
        <w:rPr>
          <w:sz w:val="28"/>
          <w:szCs w:val="28"/>
        </w:rPr>
        <w:t xml:space="preserve"> </w:t>
      </w:r>
      <w:r w:rsidRPr="008D6526">
        <w:t>от 17.02.2014 №933 «Об утверждении схемы размещения рекламных конструкций на территории города Набережные Челны».</w:t>
      </w:r>
    </w:p>
    <w:p w:rsidR="00296C03" w:rsidRPr="008D6526" w:rsidRDefault="00296C03" w:rsidP="00296C03">
      <w:pPr>
        <w:ind w:left="567" w:right="20" w:firstLine="567"/>
        <w:jc w:val="both"/>
        <w:rPr>
          <w:sz w:val="15"/>
          <w:szCs w:val="15"/>
        </w:rPr>
      </w:pPr>
      <w:r w:rsidRPr="008D6526">
        <w:t>3. Аукционная комиссия в процессе проведения аукциона осуществляет обеспечение объективности рассмотрения заявок на участие в аукционе и соблюдение принципов публичности, прозрачности, конкурентности путем проведения аукциона.</w:t>
      </w:r>
    </w:p>
    <w:p w:rsidR="00296C03" w:rsidRPr="008D6526" w:rsidRDefault="00296C03" w:rsidP="00296C03">
      <w:pPr>
        <w:ind w:left="567" w:right="20" w:firstLine="567"/>
        <w:jc w:val="both"/>
        <w:rPr>
          <w:sz w:val="15"/>
          <w:szCs w:val="15"/>
        </w:rPr>
      </w:pPr>
      <w:r w:rsidRPr="008D6526">
        <w:br/>
      </w:r>
    </w:p>
    <w:p w:rsidR="00296C03" w:rsidRPr="008D6526" w:rsidRDefault="00296C03" w:rsidP="00296C03">
      <w:pPr>
        <w:ind w:left="1840"/>
        <w:jc w:val="center"/>
        <w:rPr>
          <w:sz w:val="15"/>
          <w:szCs w:val="15"/>
        </w:rPr>
      </w:pPr>
      <w:r w:rsidRPr="008D6526">
        <w:t>Глава 2. Порядок формирования аукционной комиссии</w:t>
      </w:r>
    </w:p>
    <w:p w:rsidR="00296C03" w:rsidRPr="008D6526" w:rsidRDefault="00296C03" w:rsidP="00296C03">
      <w:pPr>
        <w:ind w:left="567" w:right="20" w:firstLine="567"/>
        <w:jc w:val="both"/>
        <w:rPr>
          <w:sz w:val="15"/>
          <w:szCs w:val="15"/>
        </w:rPr>
      </w:pPr>
      <w:r w:rsidRPr="008D6526">
        <w:t>4. Аукционная комиссия является коллегиальным органом.</w:t>
      </w:r>
    </w:p>
    <w:p w:rsidR="00296C03" w:rsidRPr="008D6526" w:rsidRDefault="00296C03" w:rsidP="00296C03">
      <w:pPr>
        <w:ind w:left="567" w:right="20" w:firstLine="567"/>
        <w:jc w:val="both"/>
        <w:rPr>
          <w:sz w:val="15"/>
          <w:szCs w:val="15"/>
        </w:rPr>
      </w:pPr>
      <w:r w:rsidRPr="008D6526">
        <w:t>5. Персональный состав аукционной комиссии утверждается постановлением Исполнительного комитета.</w:t>
      </w:r>
    </w:p>
    <w:p w:rsidR="00296C03" w:rsidRPr="008D6526" w:rsidRDefault="00296C03" w:rsidP="00296C03">
      <w:pPr>
        <w:ind w:left="567" w:right="20" w:firstLine="567"/>
        <w:jc w:val="both"/>
      </w:pPr>
      <w:r w:rsidRPr="008D6526">
        <w:t>6. Аукционная комиссия состоит из председателя аукционной комиссии, заместителя председателя аукционной комиссии, секретаря аукционной комиссии, аукциониста и членов аукционной комиссии. В случае отсутствия заместителя председателя аукционной комиссии, секретаря аукционной комиссии и (или) аукциониста, выполнение соответствующих функций может быть возложено председателем аукционной комиссии на других членов аукционной комиссии.</w:t>
      </w:r>
    </w:p>
    <w:p w:rsidR="00296C03" w:rsidRPr="008D6526" w:rsidRDefault="00296C03" w:rsidP="00296C03">
      <w:pPr>
        <w:ind w:left="567" w:firstLine="567"/>
        <w:jc w:val="both"/>
      </w:pPr>
      <w:r w:rsidRPr="008D6526">
        <w:t xml:space="preserve">7. Членами </w:t>
      </w:r>
      <w:r w:rsidR="00AB30F2" w:rsidRPr="008D6526">
        <w:t>а</w:t>
      </w:r>
      <w:r w:rsidRPr="008D6526">
        <w:t>укционной комиссии не могут быть физические лица, лично заинтересованные в результатах аукциона (в том числе физические лица, подавшие заявки на участие в аукционе, либо состоящие в штате организаций, подавших указанные заявки), либо физические лица, на которых способны оказать влияние участники аукциона (в том числе физические лица, являющиеся участниками (акционерами) этих организаций, членами их органов управления, кредиторами участников аукциона).</w:t>
      </w:r>
    </w:p>
    <w:p w:rsidR="00296C03" w:rsidRPr="008D6526" w:rsidRDefault="00296C03" w:rsidP="00296C03">
      <w:pPr>
        <w:ind w:left="567" w:right="20" w:firstLine="567"/>
        <w:jc w:val="both"/>
        <w:rPr>
          <w:sz w:val="15"/>
          <w:szCs w:val="15"/>
        </w:rPr>
      </w:pPr>
      <w:r w:rsidRPr="008D6526">
        <w:t>8. В случае выявления в составе аукционной комиссии лиц, указанных в п.7 настоящего положения орган, принявший решение о создании аукционной комиссии, обязан незамедлительно заменить их другими физическими лицами, которые лично не заинтересованы в результатах аукциона и на которых не способны оказывать влияние участники.</w:t>
      </w:r>
    </w:p>
    <w:p w:rsidR="00296C03" w:rsidRPr="008D6526" w:rsidRDefault="00296C03" w:rsidP="00296C03">
      <w:pPr>
        <w:ind w:left="520" w:right="20" w:firstLine="614"/>
        <w:jc w:val="both"/>
      </w:pPr>
      <w:r w:rsidRPr="008D6526">
        <w:t>9. Замена члена аукционной комиссии допускается только по решению Заказчика аукциона, принявшего решение о создании аукционной комиссии.</w:t>
      </w:r>
    </w:p>
    <w:p w:rsidR="00296C03" w:rsidRPr="008D6526" w:rsidRDefault="00296C03" w:rsidP="00296C03">
      <w:pPr>
        <w:ind w:left="520" w:right="20" w:firstLine="614"/>
        <w:jc w:val="both"/>
        <w:rPr>
          <w:sz w:val="15"/>
          <w:szCs w:val="15"/>
        </w:rPr>
      </w:pPr>
    </w:p>
    <w:p w:rsidR="00296C03" w:rsidRPr="008D6526" w:rsidRDefault="00296C03" w:rsidP="00296C03">
      <w:pPr>
        <w:ind w:left="567" w:right="20" w:firstLine="567"/>
        <w:jc w:val="center"/>
        <w:rPr>
          <w:sz w:val="15"/>
          <w:szCs w:val="15"/>
        </w:rPr>
      </w:pPr>
      <w:r w:rsidRPr="008D6526">
        <w:t>Глава 3. Функции аукционной комиссии</w:t>
      </w:r>
    </w:p>
    <w:p w:rsidR="00296C03" w:rsidRPr="008D6526" w:rsidRDefault="00296C03" w:rsidP="00296C03">
      <w:pPr>
        <w:ind w:left="567" w:firstLine="567"/>
        <w:jc w:val="both"/>
        <w:rPr>
          <w:sz w:val="15"/>
          <w:szCs w:val="15"/>
        </w:rPr>
      </w:pPr>
      <w:r w:rsidRPr="008D6526">
        <w:t>10. Основными функциями аукционной комиссии являются:</w:t>
      </w:r>
    </w:p>
    <w:p w:rsidR="00296C03" w:rsidRPr="008D6526" w:rsidRDefault="00296C03" w:rsidP="00296C03">
      <w:pPr>
        <w:ind w:left="567" w:firstLine="567"/>
        <w:jc w:val="both"/>
      </w:pPr>
      <w:bookmarkStart w:id="6" w:name="sub_13152"/>
      <w:r w:rsidRPr="008D6526">
        <w:t>1) осуществление рассмотрения заявок на участие в аукционе и принятие решения о допуске претендентов к участию в аукционе или об отказе в допуске претендентов к участию в аукционе;</w:t>
      </w:r>
    </w:p>
    <w:p w:rsidR="00296C03" w:rsidRPr="008D6526" w:rsidRDefault="00296C03" w:rsidP="00296C03">
      <w:pPr>
        <w:ind w:left="567" w:firstLine="567"/>
        <w:jc w:val="both"/>
      </w:pPr>
      <w:bookmarkStart w:id="7" w:name="sub_13153"/>
      <w:bookmarkEnd w:id="6"/>
      <w:r w:rsidRPr="008D6526">
        <w:t>2) проверка достоверности представленных на аукцион сведений и документов;</w:t>
      </w:r>
    </w:p>
    <w:p w:rsidR="00296C03" w:rsidRPr="008D6526" w:rsidRDefault="00296C03" w:rsidP="00296C03">
      <w:pPr>
        <w:ind w:left="567" w:firstLine="567"/>
        <w:jc w:val="both"/>
      </w:pPr>
      <w:bookmarkStart w:id="8" w:name="sub_13154"/>
      <w:bookmarkEnd w:id="7"/>
      <w:r w:rsidRPr="008D6526">
        <w:t>3) принятие решений об отстранении претендента от участия в аукционе;</w:t>
      </w:r>
    </w:p>
    <w:p w:rsidR="00296C03" w:rsidRPr="008D6526" w:rsidRDefault="00296C03" w:rsidP="00296C03">
      <w:pPr>
        <w:ind w:left="567" w:firstLine="567"/>
        <w:jc w:val="both"/>
      </w:pPr>
      <w:bookmarkStart w:id="9" w:name="sub_13155"/>
      <w:bookmarkEnd w:id="8"/>
      <w:r w:rsidRPr="008D6526">
        <w:t>4) организация проведения аукциона;</w:t>
      </w:r>
    </w:p>
    <w:p w:rsidR="00296C03" w:rsidRPr="008D6526" w:rsidRDefault="00296C03" w:rsidP="00296C03">
      <w:pPr>
        <w:ind w:left="567" w:firstLine="567"/>
        <w:jc w:val="both"/>
      </w:pPr>
      <w:bookmarkStart w:id="10" w:name="sub_13156"/>
      <w:bookmarkEnd w:id="9"/>
      <w:r w:rsidRPr="008D6526">
        <w:t>5) определение победителя аукциона;</w:t>
      </w:r>
    </w:p>
    <w:p w:rsidR="00296C03" w:rsidRPr="008D6526" w:rsidRDefault="00296C03" w:rsidP="00296C03">
      <w:pPr>
        <w:ind w:left="567" w:firstLine="567"/>
        <w:jc w:val="both"/>
      </w:pPr>
      <w:bookmarkStart w:id="11" w:name="sub_13157"/>
      <w:bookmarkEnd w:id="10"/>
      <w:r w:rsidRPr="008D6526">
        <w:lastRenderedPageBreak/>
        <w:t>6) принятие решения о признании победителя аукциона уклонившимся от заключения договора на установку и эксплуатацию рекламной конструкции;</w:t>
      </w:r>
    </w:p>
    <w:bookmarkEnd w:id="11"/>
    <w:p w:rsidR="00296C03" w:rsidRPr="008D6526" w:rsidRDefault="00296C03" w:rsidP="00296C03">
      <w:pPr>
        <w:ind w:left="567" w:firstLine="567"/>
        <w:jc w:val="both"/>
      </w:pPr>
      <w:r w:rsidRPr="008D6526">
        <w:t>7) ведение протоколов о допуске участников к аукциону, протоколов о результатах аукциона и иных протоколов.</w:t>
      </w:r>
    </w:p>
    <w:p w:rsidR="00296C03" w:rsidRPr="008D6526" w:rsidRDefault="00296C03" w:rsidP="00296C03">
      <w:pPr>
        <w:ind w:left="1020"/>
        <w:jc w:val="center"/>
        <w:rPr>
          <w:sz w:val="15"/>
          <w:szCs w:val="15"/>
        </w:rPr>
      </w:pPr>
    </w:p>
    <w:p w:rsidR="00296C03" w:rsidRPr="008D6526" w:rsidRDefault="00296C03" w:rsidP="00296C03">
      <w:pPr>
        <w:ind w:left="1020"/>
        <w:jc w:val="center"/>
        <w:rPr>
          <w:sz w:val="15"/>
          <w:szCs w:val="15"/>
        </w:rPr>
      </w:pPr>
      <w:r w:rsidRPr="008D6526">
        <w:t>Глава 4. Права и обязанности аукционной комиссии</w:t>
      </w:r>
    </w:p>
    <w:p w:rsidR="00296C03" w:rsidRPr="008D6526" w:rsidRDefault="00296C03" w:rsidP="00296C03">
      <w:pPr>
        <w:ind w:left="567" w:firstLine="567"/>
        <w:jc w:val="both"/>
        <w:rPr>
          <w:sz w:val="15"/>
          <w:szCs w:val="15"/>
        </w:rPr>
      </w:pPr>
      <w:r w:rsidRPr="008D6526">
        <w:t>11. Члены аукционной комиссии вправе:</w:t>
      </w:r>
    </w:p>
    <w:p w:rsidR="00296C03" w:rsidRPr="008D6526" w:rsidRDefault="00296C03" w:rsidP="00296C03">
      <w:pPr>
        <w:ind w:left="567" w:firstLine="567"/>
        <w:jc w:val="both"/>
        <w:rPr>
          <w:sz w:val="15"/>
          <w:szCs w:val="15"/>
        </w:rPr>
      </w:pPr>
      <w:r w:rsidRPr="008D6526">
        <w:t>1) ознакомиться со всеми представленными на рассмотрение документами и сведениями, составляющими заявку на участие в аукционе;</w:t>
      </w:r>
    </w:p>
    <w:p w:rsidR="00296C03" w:rsidRPr="008D6526" w:rsidRDefault="00296C03" w:rsidP="00296C03">
      <w:pPr>
        <w:ind w:left="567" w:firstLine="567"/>
        <w:jc w:val="both"/>
        <w:rPr>
          <w:sz w:val="15"/>
          <w:szCs w:val="15"/>
        </w:rPr>
      </w:pPr>
      <w:r w:rsidRPr="008D6526">
        <w:t>2) выступать по вопросам повестки дня на заседаниях аукционной комиссии;</w:t>
      </w:r>
    </w:p>
    <w:p w:rsidR="00296C03" w:rsidRPr="008D6526" w:rsidRDefault="00296C03" w:rsidP="00296C03">
      <w:pPr>
        <w:ind w:left="567" w:right="40" w:firstLine="567"/>
        <w:jc w:val="both"/>
        <w:rPr>
          <w:sz w:val="15"/>
          <w:szCs w:val="15"/>
        </w:rPr>
      </w:pPr>
      <w:r w:rsidRPr="008D6526">
        <w:t>3) подписывать и проверять на соответствие аукционной документации, законодательству Российской Федерации и иным нормативно-правовым актам протокол рассмотрения заявок, протокол аукциона;</w:t>
      </w:r>
    </w:p>
    <w:p w:rsidR="00296C03" w:rsidRPr="008D6526" w:rsidRDefault="00296C03" w:rsidP="00296C03">
      <w:pPr>
        <w:ind w:left="567" w:right="40" w:firstLine="567"/>
        <w:jc w:val="both"/>
        <w:rPr>
          <w:sz w:val="15"/>
          <w:szCs w:val="15"/>
        </w:rPr>
      </w:pPr>
      <w:r w:rsidRPr="008D6526">
        <w:t>4) письменно изложить свое особое мнение по рассматриваемому аукционной комиссией вопросу, которое прикладывается к соответствующему протоколу.</w:t>
      </w:r>
    </w:p>
    <w:p w:rsidR="00296C03" w:rsidRPr="008D6526" w:rsidRDefault="00296C03" w:rsidP="00296C03">
      <w:pPr>
        <w:ind w:left="567" w:firstLine="567"/>
        <w:jc w:val="both"/>
      </w:pPr>
      <w:r w:rsidRPr="008D6526">
        <w:t xml:space="preserve">12. Члены аукционной комиссии обязаны: </w:t>
      </w:r>
    </w:p>
    <w:p w:rsidR="00296C03" w:rsidRPr="008D6526" w:rsidRDefault="00296C03" w:rsidP="00296C03">
      <w:pPr>
        <w:ind w:left="567" w:firstLine="567"/>
        <w:jc w:val="both"/>
      </w:pPr>
      <w:r w:rsidRPr="008D6526">
        <w:t>1) присутствовать на заседаниях аукционной комиссии, за исключением случаев, вызванных уважительными причинами (временная нетрудоспособность, командировка и другие уважительные причины);</w:t>
      </w:r>
    </w:p>
    <w:p w:rsidR="00296C03" w:rsidRPr="008D6526" w:rsidRDefault="00296C03" w:rsidP="00296C03">
      <w:pPr>
        <w:ind w:left="567" w:firstLine="567"/>
        <w:jc w:val="both"/>
      </w:pPr>
      <w:r w:rsidRPr="008D6526">
        <w:t>2)  принимать решения в пределах своей компетенции;</w:t>
      </w:r>
    </w:p>
    <w:p w:rsidR="00296C03" w:rsidRPr="008D6526" w:rsidRDefault="00296C03" w:rsidP="00296C03">
      <w:pPr>
        <w:ind w:left="567" w:firstLine="567"/>
        <w:jc w:val="both"/>
        <w:rPr>
          <w:sz w:val="15"/>
          <w:szCs w:val="15"/>
        </w:rPr>
      </w:pPr>
      <w:r w:rsidRPr="008D6526">
        <w:t>3) не допускать разглашения сведений, составляющих государственную, служебную или коммерческую тайну, ставших им известными в ходе рассмотрения заявок на участие в аукционе.</w:t>
      </w:r>
    </w:p>
    <w:p w:rsidR="00296C03" w:rsidRPr="008D6526" w:rsidRDefault="00296C03" w:rsidP="00296C03">
      <w:pPr>
        <w:ind w:left="567" w:firstLine="567"/>
        <w:jc w:val="both"/>
        <w:rPr>
          <w:sz w:val="15"/>
          <w:szCs w:val="15"/>
        </w:rPr>
      </w:pPr>
      <w:r w:rsidRPr="008D6526">
        <w:t>13. Председатель аукционной комиссии (член комиссии, его замещающий):</w:t>
      </w:r>
    </w:p>
    <w:p w:rsidR="00296C03" w:rsidRPr="008D6526" w:rsidRDefault="00296C03" w:rsidP="00296C03">
      <w:pPr>
        <w:ind w:left="567" w:firstLine="567"/>
        <w:jc w:val="both"/>
        <w:rPr>
          <w:sz w:val="15"/>
          <w:szCs w:val="15"/>
        </w:rPr>
      </w:pPr>
      <w:r w:rsidRPr="008D6526">
        <w:t>1) осуществляет общее руководство деятельностью аукционной комиссии;</w:t>
      </w:r>
    </w:p>
    <w:p w:rsidR="00296C03" w:rsidRPr="008D6526" w:rsidRDefault="00296C03" w:rsidP="00296C03">
      <w:pPr>
        <w:ind w:left="567" w:right="40" w:firstLine="567"/>
        <w:jc w:val="both"/>
        <w:rPr>
          <w:sz w:val="15"/>
          <w:szCs w:val="15"/>
        </w:rPr>
      </w:pPr>
      <w:r w:rsidRPr="008D6526">
        <w:t>2) объявляет заседание правомочным или выносит решение о его переносе в связи с отсутствием кворума,</w:t>
      </w:r>
    </w:p>
    <w:p w:rsidR="00296C03" w:rsidRPr="008D6526" w:rsidRDefault="00296C03" w:rsidP="00296C03">
      <w:pPr>
        <w:ind w:left="567" w:firstLine="567"/>
        <w:jc w:val="both"/>
        <w:rPr>
          <w:sz w:val="15"/>
          <w:szCs w:val="15"/>
        </w:rPr>
      </w:pPr>
      <w:r w:rsidRPr="008D6526">
        <w:t>3) открывает и ведет заседания аукционной комиссии, объявляет перерывы;</w:t>
      </w:r>
    </w:p>
    <w:p w:rsidR="00296C03" w:rsidRPr="008D6526" w:rsidRDefault="00296C03" w:rsidP="00296C03">
      <w:pPr>
        <w:ind w:left="567" w:firstLine="567"/>
        <w:jc w:val="both"/>
        <w:rPr>
          <w:sz w:val="15"/>
          <w:szCs w:val="15"/>
        </w:rPr>
      </w:pPr>
      <w:r w:rsidRPr="008D6526">
        <w:t>4) определяет порядок рассмотрения обсуждаемых вопросов;</w:t>
      </w:r>
    </w:p>
    <w:p w:rsidR="00296C03" w:rsidRPr="008D6526" w:rsidRDefault="00296C03" w:rsidP="00296C03">
      <w:pPr>
        <w:ind w:left="567" w:right="40" w:firstLine="567"/>
        <w:jc w:val="both"/>
        <w:rPr>
          <w:sz w:val="15"/>
          <w:szCs w:val="15"/>
        </w:rPr>
      </w:pPr>
      <w:r w:rsidRPr="008D6526">
        <w:t>5) выносит на обсуждение аукционной комиссии вопрос о привлечении к работе комиссии экспертов, экспертной организации.</w:t>
      </w:r>
    </w:p>
    <w:p w:rsidR="00296C03" w:rsidRPr="008D6526" w:rsidRDefault="00296C03" w:rsidP="00296C03">
      <w:pPr>
        <w:ind w:left="567" w:right="40" w:firstLine="567"/>
        <w:jc w:val="both"/>
      </w:pPr>
      <w:r w:rsidRPr="008D6526">
        <w:t xml:space="preserve">14. Секретарь аукционной комиссии, не позднее, чем за </w:t>
      </w:r>
      <w:r w:rsidR="00A52C0C" w:rsidRPr="008D6526">
        <w:t>три</w:t>
      </w:r>
      <w:r w:rsidRPr="008D6526">
        <w:t xml:space="preserve"> рабочих дн</w:t>
      </w:r>
      <w:r w:rsidR="00A52C0C" w:rsidRPr="008D6526">
        <w:t>я</w:t>
      </w:r>
      <w:r w:rsidRPr="008D6526">
        <w:t xml:space="preserve"> до проведения заседания, уведомляет членов аукционной комиссии о месте, дате и времени проведения заседания, осуществляет подготовку заседаний аукционной комиссии, включая оформление и рассылку необходимых документов, информирование членов аукционной комиссии по всем вопросам, относящимся к их функциям, по ходу заседаний ведет протокол о допуске участников к аукциону, протокол о результатах аукциона, а также осуществляет иные действия организационно-технического характера, связанные с деятельностью аукционной комиссии.</w:t>
      </w:r>
    </w:p>
    <w:p w:rsidR="00296C03" w:rsidRPr="008D6526" w:rsidRDefault="00296C03" w:rsidP="00296C03">
      <w:pPr>
        <w:ind w:left="567" w:right="40" w:firstLine="567"/>
        <w:jc w:val="both"/>
      </w:pPr>
    </w:p>
    <w:p w:rsidR="00296C03" w:rsidRPr="008D6526" w:rsidRDefault="00296C03" w:rsidP="00296C03">
      <w:pPr>
        <w:ind w:left="2120"/>
        <w:jc w:val="both"/>
        <w:rPr>
          <w:sz w:val="15"/>
          <w:szCs w:val="15"/>
        </w:rPr>
      </w:pPr>
      <w:r w:rsidRPr="008D6526">
        <w:t>Глава 5. Порядок работы аукционной комиссии</w:t>
      </w:r>
    </w:p>
    <w:p w:rsidR="00296C03" w:rsidRPr="008D6526" w:rsidRDefault="00296C03" w:rsidP="00296C03">
      <w:pPr>
        <w:tabs>
          <w:tab w:val="left" w:pos="284"/>
        </w:tabs>
        <w:ind w:left="567" w:firstLine="567"/>
        <w:jc w:val="both"/>
      </w:pPr>
      <w:r w:rsidRPr="008D6526">
        <w:t>15. Аукционная комиссия правомочна осуществлять функции, предусмотренные настоящим Порядком, если на заседании аукционной комиссии присутствует не менее двух третей ее численного состава.</w:t>
      </w:r>
    </w:p>
    <w:p w:rsidR="00296C03" w:rsidRPr="008D6526" w:rsidRDefault="00296C03" w:rsidP="00296C03">
      <w:pPr>
        <w:tabs>
          <w:tab w:val="left" w:pos="284"/>
        </w:tabs>
        <w:ind w:left="567" w:right="40" w:firstLine="567"/>
        <w:jc w:val="both"/>
        <w:rPr>
          <w:sz w:val="15"/>
          <w:szCs w:val="15"/>
        </w:rPr>
      </w:pPr>
      <w:r w:rsidRPr="008D6526">
        <w:t>18. Председатель (член комиссии, его замещающий) объявляет об открытии и закрытии заседания аукционной комиссии.</w:t>
      </w:r>
    </w:p>
    <w:p w:rsidR="00296C03" w:rsidRPr="008D6526" w:rsidRDefault="00296C03" w:rsidP="00296C03">
      <w:pPr>
        <w:tabs>
          <w:tab w:val="left" w:pos="284"/>
        </w:tabs>
        <w:ind w:left="567" w:firstLine="567"/>
        <w:jc w:val="both"/>
      </w:pPr>
      <w:r w:rsidRPr="008D6526">
        <w:t>19. Решение аукционной комиссии принимается простым большинством голосов от числа присутствующих на ее заседании членов аукционной комиссии путем открытого голосования. В случае равенства голосов считается принятым то решение, за которое проголосовал председательствующий на заседании аукционной комиссии.</w:t>
      </w:r>
    </w:p>
    <w:p w:rsidR="00296C03" w:rsidRPr="008D6526" w:rsidRDefault="00296C03" w:rsidP="00296C03">
      <w:pPr>
        <w:tabs>
          <w:tab w:val="left" w:pos="284"/>
        </w:tabs>
        <w:ind w:left="567" w:right="20" w:firstLine="567"/>
        <w:jc w:val="both"/>
        <w:rPr>
          <w:sz w:val="15"/>
          <w:szCs w:val="15"/>
        </w:rPr>
      </w:pPr>
      <w:r w:rsidRPr="008D6526">
        <w:t>20. Аукционная комиссия проверяет наличие документов и сведений в составе заявки на участие в аукционе в соответствии с требованиями, предъявляемыми к заявке на участие в аукционе аукционной документацией, законодательством Российской Федерации.</w:t>
      </w:r>
    </w:p>
    <w:p w:rsidR="00296C03" w:rsidRPr="008D6526" w:rsidRDefault="00296C03" w:rsidP="00296C03">
      <w:pPr>
        <w:tabs>
          <w:tab w:val="left" w:pos="284"/>
        </w:tabs>
        <w:ind w:left="567" w:right="20" w:firstLine="567"/>
        <w:jc w:val="both"/>
        <w:rPr>
          <w:sz w:val="15"/>
          <w:szCs w:val="15"/>
        </w:rPr>
      </w:pPr>
      <w:r w:rsidRPr="008D6526">
        <w:t xml:space="preserve">21. Аукционная комиссия рассматривает заявки на участие в аукционе в сроки, установленные аукционной документацией. </w:t>
      </w:r>
    </w:p>
    <w:p w:rsidR="00296C03" w:rsidRPr="008D6526" w:rsidRDefault="00296C03" w:rsidP="00296C03">
      <w:pPr>
        <w:tabs>
          <w:tab w:val="left" w:pos="284"/>
        </w:tabs>
        <w:ind w:left="567" w:right="20" w:firstLine="567"/>
        <w:jc w:val="both"/>
      </w:pPr>
      <w:r w:rsidRPr="008D6526">
        <w:lastRenderedPageBreak/>
        <w:t>22. На основании результатов рассмотрения заявок на участие в аукционе аукционной комиссией принимается решение о допуске к участию в аукционе участника и о признании участника, подавшего заявку на участие в аукционе, участником аукциона или об отказе в допуске такого участника к участию в аукционе и оформляется протокол о допуске участников к аукциону.</w:t>
      </w:r>
    </w:p>
    <w:p w:rsidR="00296C03" w:rsidRPr="008D6526" w:rsidRDefault="00296C03" w:rsidP="00296C03">
      <w:pPr>
        <w:tabs>
          <w:tab w:val="left" w:pos="284"/>
        </w:tabs>
        <w:ind w:left="567" w:right="20" w:firstLine="567"/>
        <w:jc w:val="both"/>
      </w:pPr>
      <w:r w:rsidRPr="008D6526">
        <w:t>23. Протокол о допуске участников к аукциону подписывается всеми присутствующими членами аукционной комиссии в день окончания рассмотрения заявок на участие в аукционе.</w:t>
      </w:r>
    </w:p>
    <w:p w:rsidR="00296C03" w:rsidRPr="008D6526" w:rsidRDefault="00296C03" w:rsidP="00296C03">
      <w:pPr>
        <w:tabs>
          <w:tab w:val="left" w:pos="284"/>
        </w:tabs>
        <w:ind w:left="567" w:firstLine="567"/>
        <w:jc w:val="both"/>
      </w:pPr>
      <w:r w:rsidRPr="008D6526">
        <w:t>24.Результаты аукциона фиксируются в протоколе о результатах аукциона, который подписывается всеми присутствовавшими членами аукционной комиссии.</w:t>
      </w:r>
    </w:p>
    <w:p w:rsidR="00296C03" w:rsidRPr="008D6526" w:rsidRDefault="00296C03" w:rsidP="00296C03">
      <w:pPr>
        <w:tabs>
          <w:tab w:val="left" w:pos="284"/>
        </w:tabs>
        <w:ind w:left="567" w:firstLine="567"/>
        <w:jc w:val="both"/>
      </w:pPr>
      <w:r w:rsidRPr="008D6526">
        <w:t>Члены Аукционной комиссии, не согласные с принятым аукционной комиссией решением, имеют право письменно изложить своё мнение в виде приложения к протоколу с соответствующей ссылкой в тексте протокола.</w:t>
      </w:r>
    </w:p>
    <w:p w:rsidR="00296C03" w:rsidRPr="008D6526" w:rsidRDefault="00296C03" w:rsidP="00296C03">
      <w:pPr>
        <w:tabs>
          <w:tab w:val="left" w:pos="284"/>
        </w:tabs>
        <w:ind w:left="567" w:right="20" w:firstLine="567"/>
        <w:jc w:val="both"/>
      </w:pPr>
      <w:r w:rsidRPr="008D6526">
        <w:t>25. Материально-техническое обеспечение деятельности аукционной комиссии, в том числе обеспечение удобным для целей проведения заседаний аукционной комиссии помещением, оргтехникой и канцелярскими принадлежностями, осуществляется Заказчиком аукциона.</w:t>
      </w:r>
    </w:p>
    <w:p w:rsidR="00296C03" w:rsidRPr="008D6526" w:rsidRDefault="00296C03" w:rsidP="00296C03">
      <w:pPr>
        <w:tabs>
          <w:tab w:val="left" w:pos="284"/>
        </w:tabs>
        <w:ind w:left="567" w:firstLine="567"/>
        <w:jc w:val="both"/>
      </w:pPr>
      <w:r w:rsidRPr="008D6526">
        <w:t>26. Члены аукционной комиссии за неисполнение или ненадлежащее исполнение возложенных обязанностей несут ответственность в соответствии с законодательством Российской Федерации.</w:t>
      </w:r>
    </w:p>
    <w:p w:rsidR="00296C03" w:rsidRPr="008D6526" w:rsidRDefault="00296C03" w:rsidP="00296C03">
      <w:pPr>
        <w:tabs>
          <w:tab w:val="left" w:pos="284"/>
        </w:tabs>
        <w:ind w:left="567" w:firstLine="567"/>
        <w:rPr>
          <w:sz w:val="18"/>
          <w:szCs w:val="18"/>
        </w:rPr>
      </w:pPr>
    </w:p>
    <w:p w:rsidR="00422243" w:rsidRPr="008D6526" w:rsidRDefault="00422243" w:rsidP="00296C03">
      <w:pPr>
        <w:tabs>
          <w:tab w:val="left" w:pos="284"/>
        </w:tabs>
        <w:ind w:left="567" w:firstLine="567"/>
        <w:rPr>
          <w:sz w:val="18"/>
          <w:szCs w:val="18"/>
        </w:rPr>
      </w:pPr>
    </w:p>
    <w:p w:rsidR="00422243" w:rsidRPr="008D6526" w:rsidRDefault="00422243" w:rsidP="00296C03">
      <w:pPr>
        <w:tabs>
          <w:tab w:val="left" w:pos="284"/>
        </w:tabs>
        <w:ind w:left="567" w:firstLine="567"/>
        <w:rPr>
          <w:sz w:val="18"/>
          <w:szCs w:val="18"/>
        </w:rPr>
      </w:pPr>
    </w:p>
    <w:p w:rsidR="00422243" w:rsidRPr="008D6526" w:rsidRDefault="00422243" w:rsidP="00296C03">
      <w:pPr>
        <w:tabs>
          <w:tab w:val="left" w:pos="284"/>
        </w:tabs>
        <w:ind w:left="567" w:firstLine="567"/>
        <w:rPr>
          <w:sz w:val="18"/>
          <w:szCs w:val="18"/>
        </w:rPr>
      </w:pPr>
    </w:p>
    <w:p w:rsidR="00422243" w:rsidRPr="008D6526" w:rsidRDefault="00422243" w:rsidP="00296C03">
      <w:pPr>
        <w:tabs>
          <w:tab w:val="left" w:pos="284"/>
        </w:tabs>
        <w:ind w:left="567" w:firstLine="567"/>
        <w:rPr>
          <w:sz w:val="18"/>
          <w:szCs w:val="18"/>
        </w:rPr>
      </w:pPr>
    </w:p>
    <w:p w:rsidR="00FD2281" w:rsidRPr="008D6526" w:rsidRDefault="00FD2281" w:rsidP="00FD2281">
      <w:pPr>
        <w:tabs>
          <w:tab w:val="left" w:pos="284"/>
        </w:tabs>
      </w:pPr>
      <w:r w:rsidRPr="008D6526">
        <w:t>Заместитель Руководителя Аппарата</w:t>
      </w:r>
    </w:p>
    <w:p w:rsidR="00FD2281" w:rsidRPr="00422243" w:rsidRDefault="00FD2281" w:rsidP="00FD2281">
      <w:pPr>
        <w:tabs>
          <w:tab w:val="left" w:pos="284"/>
        </w:tabs>
      </w:pPr>
      <w:r w:rsidRPr="008D6526">
        <w:t xml:space="preserve">Исполнительного комитета                                                                                          </w:t>
      </w:r>
      <w:r w:rsidR="000844FF" w:rsidRPr="008D6526">
        <w:t xml:space="preserve">     Н.И. Галиева</w:t>
      </w:r>
    </w:p>
    <w:p w:rsidR="00422243" w:rsidRPr="00422243" w:rsidRDefault="00422243" w:rsidP="00422243">
      <w:pPr>
        <w:tabs>
          <w:tab w:val="left" w:pos="284"/>
        </w:tabs>
      </w:pPr>
    </w:p>
    <w:p w:rsidR="00296C03" w:rsidRPr="00636E29" w:rsidRDefault="00296C03" w:rsidP="00296C03">
      <w:pPr>
        <w:tabs>
          <w:tab w:val="left" w:pos="284"/>
        </w:tabs>
        <w:ind w:left="567" w:firstLine="567"/>
        <w:rPr>
          <w:sz w:val="18"/>
          <w:szCs w:val="18"/>
        </w:rPr>
      </w:pPr>
    </w:p>
    <w:p w:rsidR="00296C03" w:rsidRPr="00636E29" w:rsidRDefault="00296C03" w:rsidP="00296C03">
      <w:pPr>
        <w:tabs>
          <w:tab w:val="left" w:pos="284"/>
        </w:tabs>
        <w:ind w:left="567" w:firstLine="567"/>
        <w:rPr>
          <w:sz w:val="18"/>
          <w:szCs w:val="18"/>
        </w:rPr>
      </w:pPr>
    </w:p>
    <w:p w:rsidR="00296C03" w:rsidRPr="00636E29" w:rsidRDefault="00296C03" w:rsidP="00296C03">
      <w:pPr>
        <w:tabs>
          <w:tab w:val="left" w:pos="284"/>
        </w:tabs>
        <w:ind w:left="567" w:firstLine="567"/>
        <w:rPr>
          <w:sz w:val="18"/>
          <w:szCs w:val="18"/>
        </w:rPr>
      </w:pPr>
    </w:p>
    <w:sectPr w:rsidR="00296C03" w:rsidRPr="00636E29" w:rsidSect="00750C3A">
      <w:headerReference w:type="default" r:id="rId32"/>
      <w:pgSz w:w="11906" w:h="16838"/>
      <w:pgMar w:top="823" w:right="849" w:bottom="709" w:left="1134" w:header="277" w:footer="404"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10C8C" w:rsidRDefault="00E10C8C">
      <w:r>
        <w:separator/>
      </w:r>
    </w:p>
  </w:endnote>
  <w:endnote w:type="continuationSeparator" w:id="0">
    <w:p w:rsidR="00E10C8C" w:rsidRDefault="00E10C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0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Verdana">
    <w:panose1 w:val="020B0604030504040204"/>
    <w:charset w:val="CC"/>
    <w:family w:val="swiss"/>
    <w:pitch w:val="variable"/>
    <w:sig w:usb0="A00006FF" w:usb1="4000205B" w:usb2="00000010" w:usb3="00000000" w:csb0="0000019F" w:csb1="00000000"/>
  </w:font>
  <w:font w:name="Arial Unicode MS">
    <w:panose1 w:val="020B0604020202020204"/>
    <w:charset w:val="00"/>
    <w:family w:val="roman"/>
    <w:pitch w:val="variable"/>
    <w:sig w:usb0="00000003" w:usb1="00000000" w:usb2="00000000" w:usb3="00000000" w:csb0="00000001" w:csb1="00000000"/>
  </w:font>
  <w:font w:name="Calibri Light">
    <w:panose1 w:val="020F0302020204030204"/>
    <w:charset w:val="CC"/>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10C8C" w:rsidRDefault="00E10C8C">
      <w:r>
        <w:separator/>
      </w:r>
    </w:p>
  </w:footnote>
  <w:footnote w:type="continuationSeparator" w:id="0">
    <w:p w:rsidR="00E10C8C" w:rsidRDefault="00E10C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660EA" w:rsidRDefault="007660EA">
    <w:pPr>
      <w:pStyle w:val="a4"/>
      <w:jc w:val="center"/>
      <w:rPr>
        <w:sz w:val="16"/>
        <w:szCs w:val="16"/>
      </w:rPr>
    </w:pPr>
    <w:r>
      <w:rPr>
        <w:sz w:val="16"/>
        <w:szCs w:val="16"/>
      </w:rPr>
      <w:fldChar w:fldCharType="begin"/>
    </w:r>
    <w:r>
      <w:rPr>
        <w:sz w:val="16"/>
        <w:szCs w:val="16"/>
      </w:rPr>
      <w:instrText>PAGE   \* MERGEFORMAT</w:instrText>
    </w:r>
    <w:r>
      <w:rPr>
        <w:sz w:val="16"/>
        <w:szCs w:val="16"/>
      </w:rPr>
      <w:fldChar w:fldCharType="separate"/>
    </w:r>
    <w:r w:rsidR="00401578">
      <w:rPr>
        <w:noProof/>
        <w:sz w:val="16"/>
        <w:szCs w:val="16"/>
      </w:rPr>
      <w:t>24</w:t>
    </w:r>
    <w:r>
      <w:rPr>
        <w:sz w:val="16"/>
        <w:szCs w:val="16"/>
      </w:rPr>
      <w:fldChar w:fldCharType="end"/>
    </w:r>
  </w:p>
  <w:p w:rsidR="007660EA" w:rsidRDefault="007660EA">
    <w:pPr>
      <w:pStyle w:val="a4"/>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48744C"/>
    <w:multiLevelType w:val="multilevel"/>
    <w:tmpl w:val="0448744C"/>
    <w:lvl w:ilvl="0">
      <w:start w:val="1"/>
      <w:numFmt w:val="decimal"/>
      <w:lvlText w:val="%1."/>
      <w:lvlJc w:val="left"/>
      <w:pPr>
        <w:ind w:left="5748" w:hanging="360"/>
      </w:pPr>
      <w:rPr>
        <w:rFonts w:hint="default"/>
      </w:rPr>
    </w:lvl>
    <w:lvl w:ilvl="1">
      <w:start w:val="1"/>
      <w:numFmt w:val="lowerLetter"/>
      <w:lvlText w:val="%2."/>
      <w:lvlJc w:val="left"/>
      <w:pPr>
        <w:ind w:left="2291" w:hanging="360"/>
      </w:pPr>
    </w:lvl>
    <w:lvl w:ilvl="2">
      <w:start w:val="1"/>
      <w:numFmt w:val="lowerRoman"/>
      <w:lvlText w:val="%3."/>
      <w:lvlJc w:val="right"/>
      <w:pPr>
        <w:ind w:left="3011" w:hanging="180"/>
      </w:pPr>
    </w:lvl>
    <w:lvl w:ilvl="3">
      <w:start w:val="1"/>
      <w:numFmt w:val="decimal"/>
      <w:lvlText w:val="%4."/>
      <w:lvlJc w:val="left"/>
      <w:pPr>
        <w:ind w:left="3731" w:hanging="360"/>
      </w:pPr>
    </w:lvl>
    <w:lvl w:ilvl="4">
      <w:start w:val="1"/>
      <w:numFmt w:val="lowerLetter"/>
      <w:lvlText w:val="%5."/>
      <w:lvlJc w:val="left"/>
      <w:pPr>
        <w:ind w:left="4451" w:hanging="360"/>
      </w:pPr>
    </w:lvl>
    <w:lvl w:ilvl="5">
      <w:start w:val="1"/>
      <w:numFmt w:val="lowerRoman"/>
      <w:lvlText w:val="%6."/>
      <w:lvlJc w:val="right"/>
      <w:pPr>
        <w:ind w:left="5171" w:hanging="180"/>
      </w:pPr>
    </w:lvl>
    <w:lvl w:ilvl="6">
      <w:start w:val="1"/>
      <w:numFmt w:val="decimal"/>
      <w:lvlText w:val="%7."/>
      <w:lvlJc w:val="left"/>
      <w:pPr>
        <w:ind w:left="5891" w:hanging="360"/>
      </w:pPr>
    </w:lvl>
    <w:lvl w:ilvl="7">
      <w:start w:val="1"/>
      <w:numFmt w:val="lowerLetter"/>
      <w:lvlText w:val="%8."/>
      <w:lvlJc w:val="left"/>
      <w:pPr>
        <w:ind w:left="6611" w:hanging="360"/>
      </w:pPr>
    </w:lvl>
    <w:lvl w:ilvl="8">
      <w:start w:val="1"/>
      <w:numFmt w:val="lowerRoman"/>
      <w:lvlText w:val="%9."/>
      <w:lvlJc w:val="right"/>
      <w:pPr>
        <w:ind w:left="7331" w:hanging="180"/>
      </w:pPr>
    </w:lvl>
  </w:abstractNum>
  <w:abstractNum w:abstractNumId="1" w15:restartNumberingAfterBreak="0">
    <w:nsid w:val="049032F2"/>
    <w:multiLevelType w:val="hybridMultilevel"/>
    <w:tmpl w:val="3B604FB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0C1A0269"/>
    <w:multiLevelType w:val="hybridMultilevel"/>
    <w:tmpl w:val="6540E5C6"/>
    <w:lvl w:ilvl="0" w:tplc="AB1E31DE">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10A96514"/>
    <w:multiLevelType w:val="multilevel"/>
    <w:tmpl w:val="10A96514"/>
    <w:lvl w:ilvl="0">
      <w:start w:val="1"/>
      <w:numFmt w:val="decimal"/>
      <w:lvlText w:val="%1."/>
      <w:lvlJc w:val="left"/>
      <w:pPr>
        <w:ind w:left="1451" w:hanging="360"/>
      </w:pPr>
      <w:rPr>
        <w:rFonts w:hint="default"/>
        <w:i w:val="0"/>
      </w:rPr>
    </w:lvl>
    <w:lvl w:ilvl="1">
      <w:start w:val="1"/>
      <w:numFmt w:val="decimal"/>
      <w:isLgl/>
      <w:lvlText w:val="%1.%2."/>
      <w:lvlJc w:val="left"/>
      <w:pPr>
        <w:ind w:left="2156" w:hanging="1065"/>
      </w:pPr>
      <w:rPr>
        <w:rFonts w:hint="default"/>
      </w:rPr>
    </w:lvl>
    <w:lvl w:ilvl="2">
      <w:start w:val="1"/>
      <w:numFmt w:val="decimal"/>
      <w:isLgl/>
      <w:lvlText w:val="%1.%2.%3."/>
      <w:lvlJc w:val="left"/>
      <w:pPr>
        <w:ind w:left="2156" w:hanging="1065"/>
      </w:pPr>
      <w:rPr>
        <w:rFonts w:hint="default"/>
      </w:rPr>
    </w:lvl>
    <w:lvl w:ilvl="3">
      <w:start w:val="1"/>
      <w:numFmt w:val="decimal"/>
      <w:isLgl/>
      <w:lvlText w:val="%1.%2.%3.%4."/>
      <w:lvlJc w:val="left"/>
      <w:pPr>
        <w:ind w:left="2156" w:hanging="1065"/>
      </w:pPr>
      <w:rPr>
        <w:rFonts w:hint="default"/>
      </w:rPr>
    </w:lvl>
    <w:lvl w:ilvl="4">
      <w:start w:val="1"/>
      <w:numFmt w:val="decimal"/>
      <w:isLgl/>
      <w:lvlText w:val="%1.%2.%3.%4.%5."/>
      <w:lvlJc w:val="left"/>
      <w:pPr>
        <w:ind w:left="2171" w:hanging="1080"/>
      </w:pPr>
      <w:rPr>
        <w:rFonts w:hint="default"/>
      </w:rPr>
    </w:lvl>
    <w:lvl w:ilvl="5">
      <w:start w:val="1"/>
      <w:numFmt w:val="decimal"/>
      <w:isLgl/>
      <w:lvlText w:val="%1.%2.%3.%4.%5.%6."/>
      <w:lvlJc w:val="left"/>
      <w:pPr>
        <w:ind w:left="2171" w:hanging="1080"/>
      </w:pPr>
      <w:rPr>
        <w:rFonts w:hint="default"/>
      </w:rPr>
    </w:lvl>
    <w:lvl w:ilvl="6">
      <w:start w:val="1"/>
      <w:numFmt w:val="decimal"/>
      <w:isLgl/>
      <w:lvlText w:val="%1.%2.%3.%4.%5.%6.%7."/>
      <w:lvlJc w:val="left"/>
      <w:pPr>
        <w:ind w:left="2531" w:hanging="1440"/>
      </w:pPr>
      <w:rPr>
        <w:rFonts w:hint="default"/>
      </w:rPr>
    </w:lvl>
    <w:lvl w:ilvl="7">
      <w:start w:val="1"/>
      <w:numFmt w:val="decimal"/>
      <w:isLgl/>
      <w:lvlText w:val="%1.%2.%3.%4.%5.%6.%7.%8."/>
      <w:lvlJc w:val="left"/>
      <w:pPr>
        <w:ind w:left="2531" w:hanging="1440"/>
      </w:pPr>
      <w:rPr>
        <w:rFonts w:hint="default"/>
      </w:rPr>
    </w:lvl>
    <w:lvl w:ilvl="8">
      <w:start w:val="1"/>
      <w:numFmt w:val="decimal"/>
      <w:isLgl/>
      <w:lvlText w:val="%1.%2.%3.%4.%5.%6.%7.%8.%9."/>
      <w:lvlJc w:val="left"/>
      <w:pPr>
        <w:ind w:left="2891" w:hanging="1800"/>
      </w:pPr>
      <w:rPr>
        <w:rFonts w:hint="default"/>
      </w:rPr>
    </w:lvl>
  </w:abstractNum>
  <w:abstractNum w:abstractNumId="4" w15:restartNumberingAfterBreak="0">
    <w:nsid w:val="125B5561"/>
    <w:multiLevelType w:val="multilevel"/>
    <w:tmpl w:val="125B5561"/>
    <w:lvl w:ilvl="0">
      <w:start w:val="7"/>
      <w:numFmt w:val="decimal"/>
      <w:lvlText w:val="%1."/>
      <w:lvlJc w:val="left"/>
      <w:pPr>
        <w:tabs>
          <w:tab w:val="num" w:pos="720"/>
        </w:tabs>
        <w:ind w:left="720" w:hanging="360"/>
      </w:pPr>
      <w:rPr>
        <w:rFonts w:ascii="Times New Roman" w:hAnsi="Times New Roman" w:cs="Times New Roman" w:hint="default"/>
        <w:b w:val="0"/>
        <w:sz w:val="24"/>
        <w:szCs w:val="24"/>
      </w:rPr>
    </w:lvl>
    <w:lvl w:ilvl="1">
      <w:start w:val="1"/>
      <w:numFmt w:val="decimal"/>
      <w:isLgl/>
      <w:lvlText w:val="%1.%2."/>
      <w:lvlJc w:val="left"/>
      <w:pPr>
        <w:ind w:left="720" w:hanging="360"/>
      </w:pPr>
      <w:rPr>
        <w:rFonts w:hint="default"/>
        <w:b w:val="0"/>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b/>
      </w:rPr>
    </w:lvl>
  </w:abstractNum>
  <w:abstractNum w:abstractNumId="5" w15:restartNumberingAfterBreak="0">
    <w:nsid w:val="1F55488D"/>
    <w:multiLevelType w:val="multilevel"/>
    <w:tmpl w:val="1F55488D"/>
    <w:lvl w:ilvl="0">
      <w:start w:val="1"/>
      <w:numFmt w:val="decimal"/>
      <w:lvlText w:val="%1."/>
      <w:lvlJc w:val="left"/>
      <w:pPr>
        <w:ind w:left="5748" w:hanging="360"/>
      </w:pPr>
      <w:rPr>
        <w:rFonts w:hint="default"/>
      </w:rPr>
    </w:lvl>
    <w:lvl w:ilvl="1">
      <w:start w:val="1"/>
      <w:numFmt w:val="lowerLetter"/>
      <w:lvlText w:val="%2."/>
      <w:lvlJc w:val="left"/>
      <w:pPr>
        <w:ind w:left="2291" w:hanging="360"/>
      </w:pPr>
    </w:lvl>
    <w:lvl w:ilvl="2">
      <w:start w:val="1"/>
      <w:numFmt w:val="lowerRoman"/>
      <w:lvlText w:val="%3."/>
      <w:lvlJc w:val="right"/>
      <w:pPr>
        <w:ind w:left="3011" w:hanging="180"/>
      </w:pPr>
    </w:lvl>
    <w:lvl w:ilvl="3">
      <w:start w:val="1"/>
      <w:numFmt w:val="decimal"/>
      <w:lvlText w:val="%4."/>
      <w:lvlJc w:val="left"/>
      <w:pPr>
        <w:ind w:left="3731" w:hanging="360"/>
      </w:pPr>
    </w:lvl>
    <w:lvl w:ilvl="4">
      <w:start w:val="1"/>
      <w:numFmt w:val="lowerLetter"/>
      <w:lvlText w:val="%5."/>
      <w:lvlJc w:val="left"/>
      <w:pPr>
        <w:ind w:left="4451" w:hanging="360"/>
      </w:pPr>
    </w:lvl>
    <w:lvl w:ilvl="5">
      <w:start w:val="1"/>
      <w:numFmt w:val="lowerRoman"/>
      <w:lvlText w:val="%6."/>
      <w:lvlJc w:val="right"/>
      <w:pPr>
        <w:ind w:left="5171" w:hanging="180"/>
      </w:pPr>
    </w:lvl>
    <w:lvl w:ilvl="6">
      <w:start w:val="1"/>
      <w:numFmt w:val="decimal"/>
      <w:lvlText w:val="%7."/>
      <w:lvlJc w:val="left"/>
      <w:pPr>
        <w:ind w:left="5891" w:hanging="360"/>
      </w:pPr>
    </w:lvl>
    <w:lvl w:ilvl="7">
      <w:start w:val="1"/>
      <w:numFmt w:val="lowerLetter"/>
      <w:lvlText w:val="%8."/>
      <w:lvlJc w:val="left"/>
      <w:pPr>
        <w:ind w:left="6611" w:hanging="360"/>
      </w:pPr>
    </w:lvl>
    <w:lvl w:ilvl="8">
      <w:start w:val="1"/>
      <w:numFmt w:val="lowerRoman"/>
      <w:lvlText w:val="%9."/>
      <w:lvlJc w:val="right"/>
      <w:pPr>
        <w:ind w:left="7331" w:hanging="180"/>
      </w:pPr>
    </w:lvl>
  </w:abstractNum>
  <w:abstractNum w:abstractNumId="6" w15:restartNumberingAfterBreak="0">
    <w:nsid w:val="220D1846"/>
    <w:multiLevelType w:val="multilevel"/>
    <w:tmpl w:val="220D1846"/>
    <w:lvl w:ilvl="0">
      <w:start w:val="1"/>
      <w:numFmt w:val="decimal"/>
      <w:lvlText w:val="%1."/>
      <w:lvlJc w:val="left"/>
      <w:pPr>
        <w:ind w:left="5748" w:hanging="360"/>
      </w:pPr>
      <w:rPr>
        <w:rFonts w:hint="default"/>
      </w:rPr>
    </w:lvl>
    <w:lvl w:ilvl="1">
      <w:start w:val="1"/>
      <w:numFmt w:val="lowerLetter"/>
      <w:lvlText w:val="%2."/>
      <w:lvlJc w:val="left"/>
      <w:pPr>
        <w:ind w:left="2291" w:hanging="360"/>
      </w:pPr>
    </w:lvl>
    <w:lvl w:ilvl="2">
      <w:start w:val="1"/>
      <w:numFmt w:val="lowerRoman"/>
      <w:lvlText w:val="%3."/>
      <w:lvlJc w:val="right"/>
      <w:pPr>
        <w:ind w:left="3011" w:hanging="180"/>
      </w:pPr>
    </w:lvl>
    <w:lvl w:ilvl="3">
      <w:start w:val="1"/>
      <w:numFmt w:val="decimal"/>
      <w:lvlText w:val="%4."/>
      <w:lvlJc w:val="left"/>
      <w:pPr>
        <w:ind w:left="3731" w:hanging="360"/>
      </w:pPr>
    </w:lvl>
    <w:lvl w:ilvl="4">
      <w:start w:val="1"/>
      <w:numFmt w:val="lowerLetter"/>
      <w:lvlText w:val="%5."/>
      <w:lvlJc w:val="left"/>
      <w:pPr>
        <w:ind w:left="4451" w:hanging="360"/>
      </w:pPr>
    </w:lvl>
    <w:lvl w:ilvl="5">
      <w:start w:val="1"/>
      <w:numFmt w:val="lowerRoman"/>
      <w:lvlText w:val="%6."/>
      <w:lvlJc w:val="right"/>
      <w:pPr>
        <w:ind w:left="5171" w:hanging="180"/>
      </w:pPr>
    </w:lvl>
    <w:lvl w:ilvl="6">
      <w:start w:val="1"/>
      <w:numFmt w:val="decimal"/>
      <w:lvlText w:val="%7."/>
      <w:lvlJc w:val="left"/>
      <w:pPr>
        <w:ind w:left="5891" w:hanging="360"/>
      </w:pPr>
    </w:lvl>
    <w:lvl w:ilvl="7">
      <w:start w:val="1"/>
      <w:numFmt w:val="lowerLetter"/>
      <w:lvlText w:val="%8."/>
      <w:lvlJc w:val="left"/>
      <w:pPr>
        <w:ind w:left="6611" w:hanging="360"/>
      </w:pPr>
    </w:lvl>
    <w:lvl w:ilvl="8">
      <w:start w:val="1"/>
      <w:numFmt w:val="lowerRoman"/>
      <w:lvlText w:val="%9."/>
      <w:lvlJc w:val="right"/>
      <w:pPr>
        <w:ind w:left="7331" w:hanging="180"/>
      </w:pPr>
    </w:lvl>
  </w:abstractNum>
  <w:abstractNum w:abstractNumId="7" w15:restartNumberingAfterBreak="0">
    <w:nsid w:val="22BA7990"/>
    <w:multiLevelType w:val="multilevel"/>
    <w:tmpl w:val="22BA7990"/>
    <w:lvl w:ilvl="0">
      <w:start w:val="1"/>
      <w:numFmt w:val="decimal"/>
      <w:lvlText w:val="%1."/>
      <w:lvlJc w:val="left"/>
      <w:pPr>
        <w:ind w:left="1451" w:hanging="360"/>
      </w:pPr>
      <w:rPr>
        <w:rFonts w:hint="default"/>
        <w:i w:val="0"/>
      </w:rPr>
    </w:lvl>
    <w:lvl w:ilvl="1">
      <w:start w:val="1"/>
      <w:numFmt w:val="decimal"/>
      <w:isLgl/>
      <w:lvlText w:val="%1.%2."/>
      <w:lvlJc w:val="left"/>
      <w:pPr>
        <w:ind w:left="2156" w:hanging="1065"/>
      </w:pPr>
      <w:rPr>
        <w:rFonts w:hint="default"/>
      </w:rPr>
    </w:lvl>
    <w:lvl w:ilvl="2">
      <w:start w:val="1"/>
      <w:numFmt w:val="decimal"/>
      <w:isLgl/>
      <w:lvlText w:val="%1.%2.%3."/>
      <w:lvlJc w:val="left"/>
      <w:pPr>
        <w:ind w:left="2156" w:hanging="1065"/>
      </w:pPr>
      <w:rPr>
        <w:rFonts w:hint="default"/>
      </w:rPr>
    </w:lvl>
    <w:lvl w:ilvl="3">
      <w:start w:val="1"/>
      <w:numFmt w:val="decimal"/>
      <w:isLgl/>
      <w:lvlText w:val="%1.%2.%3.%4."/>
      <w:lvlJc w:val="left"/>
      <w:pPr>
        <w:ind w:left="2156" w:hanging="1065"/>
      </w:pPr>
      <w:rPr>
        <w:rFonts w:hint="default"/>
      </w:rPr>
    </w:lvl>
    <w:lvl w:ilvl="4">
      <w:start w:val="1"/>
      <w:numFmt w:val="decimal"/>
      <w:isLgl/>
      <w:lvlText w:val="%1.%2.%3.%4.%5."/>
      <w:lvlJc w:val="left"/>
      <w:pPr>
        <w:ind w:left="2171" w:hanging="1080"/>
      </w:pPr>
      <w:rPr>
        <w:rFonts w:hint="default"/>
      </w:rPr>
    </w:lvl>
    <w:lvl w:ilvl="5">
      <w:start w:val="1"/>
      <w:numFmt w:val="decimal"/>
      <w:isLgl/>
      <w:lvlText w:val="%1.%2.%3.%4.%5.%6."/>
      <w:lvlJc w:val="left"/>
      <w:pPr>
        <w:ind w:left="2171" w:hanging="1080"/>
      </w:pPr>
      <w:rPr>
        <w:rFonts w:hint="default"/>
      </w:rPr>
    </w:lvl>
    <w:lvl w:ilvl="6">
      <w:start w:val="1"/>
      <w:numFmt w:val="decimal"/>
      <w:isLgl/>
      <w:lvlText w:val="%1.%2.%3.%4.%5.%6.%7."/>
      <w:lvlJc w:val="left"/>
      <w:pPr>
        <w:ind w:left="2531" w:hanging="1440"/>
      </w:pPr>
      <w:rPr>
        <w:rFonts w:hint="default"/>
      </w:rPr>
    </w:lvl>
    <w:lvl w:ilvl="7">
      <w:start w:val="1"/>
      <w:numFmt w:val="decimal"/>
      <w:isLgl/>
      <w:lvlText w:val="%1.%2.%3.%4.%5.%6.%7.%8."/>
      <w:lvlJc w:val="left"/>
      <w:pPr>
        <w:ind w:left="2531" w:hanging="1440"/>
      </w:pPr>
      <w:rPr>
        <w:rFonts w:hint="default"/>
      </w:rPr>
    </w:lvl>
    <w:lvl w:ilvl="8">
      <w:start w:val="1"/>
      <w:numFmt w:val="decimal"/>
      <w:isLgl/>
      <w:lvlText w:val="%1.%2.%3.%4.%5.%6.%7.%8.%9."/>
      <w:lvlJc w:val="left"/>
      <w:pPr>
        <w:ind w:left="2891" w:hanging="1800"/>
      </w:pPr>
      <w:rPr>
        <w:rFonts w:hint="default"/>
      </w:rPr>
    </w:lvl>
  </w:abstractNum>
  <w:abstractNum w:abstractNumId="8" w15:restartNumberingAfterBreak="0">
    <w:nsid w:val="27E65420"/>
    <w:multiLevelType w:val="hybridMultilevel"/>
    <w:tmpl w:val="719CFF18"/>
    <w:lvl w:ilvl="0" w:tplc="04190001">
      <w:start w:val="9"/>
      <w:numFmt w:val="bullet"/>
      <w:lvlText w:val=""/>
      <w:lvlJc w:val="left"/>
      <w:pPr>
        <w:ind w:left="720" w:hanging="360"/>
      </w:pPr>
      <w:rPr>
        <w:rFonts w:ascii="Symbol" w:eastAsia="Times New Roman"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282E174D"/>
    <w:multiLevelType w:val="hybridMultilevel"/>
    <w:tmpl w:val="54C8D72C"/>
    <w:lvl w:ilvl="0" w:tplc="04190001">
      <w:start w:val="9"/>
      <w:numFmt w:val="bullet"/>
      <w:lvlText w:val=""/>
      <w:lvlJc w:val="left"/>
      <w:pPr>
        <w:ind w:left="720" w:hanging="360"/>
      </w:pPr>
      <w:rPr>
        <w:rFonts w:ascii="Symbol" w:eastAsia="Times New Roman"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2AEB27AE"/>
    <w:multiLevelType w:val="multilevel"/>
    <w:tmpl w:val="2AEB27AE"/>
    <w:lvl w:ilvl="0">
      <w:start w:val="1"/>
      <w:numFmt w:val="decimal"/>
      <w:lvlText w:val="%1)"/>
      <w:lvlJc w:val="left"/>
      <w:pPr>
        <w:ind w:left="786"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2BAD547F"/>
    <w:multiLevelType w:val="multilevel"/>
    <w:tmpl w:val="2AEB27AE"/>
    <w:lvl w:ilvl="0">
      <w:start w:val="1"/>
      <w:numFmt w:val="decimal"/>
      <w:lvlText w:val="%1)"/>
      <w:lvlJc w:val="left"/>
      <w:pPr>
        <w:ind w:left="786"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15:restartNumberingAfterBreak="0">
    <w:nsid w:val="33707AD4"/>
    <w:multiLevelType w:val="multilevel"/>
    <w:tmpl w:val="2AEB27AE"/>
    <w:lvl w:ilvl="0">
      <w:start w:val="1"/>
      <w:numFmt w:val="decimal"/>
      <w:lvlText w:val="%1)"/>
      <w:lvlJc w:val="left"/>
      <w:pPr>
        <w:ind w:left="786"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468F183F"/>
    <w:multiLevelType w:val="multilevel"/>
    <w:tmpl w:val="468F183F"/>
    <w:lvl w:ilvl="0">
      <w:start w:val="1"/>
      <w:numFmt w:val="decimal"/>
      <w:lvlText w:val="%1."/>
      <w:lvlJc w:val="left"/>
      <w:pPr>
        <w:ind w:left="5748" w:hanging="360"/>
      </w:pPr>
      <w:rPr>
        <w:rFonts w:hint="default"/>
      </w:rPr>
    </w:lvl>
    <w:lvl w:ilvl="1">
      <w:start w:val="1"/>
      <w:numFmt w:val="lowerLetter"/>
      <w:lvlText w:val="%2."/>
      <w:lvlJc w:val="left"/>
      <w:pPr>
        <w:ind w:left="2291" w:hanging="360"/>
      </w:pPr>
    </w:lvl>
    <w:lvl w:ilvl="2">
      <w:start w:val="1"/>
      <w:numFmt w:val="lowerRoman"/>
      <w:lvlText w:val="%3."/>
      <w:lvlJc w:val="right"/>
      <w:pPr>
        <w:ind w:left="3011" w:hanging="180"/>
      </w:pPr>
    </w:lvl>
    <w:lvl w:ilvl="3">
      <w:start w:val="1"/>
      <w:numFmt w:val="decimal"/>
      <w:lvlText w:val="%4."/>
      <w:lvlJc w:val="left"/>
      <w:pPr>
        <w:ind w:left="3731" w:hanging="360"/>
      </w:pPr>
    </w:lvl>
    <w:lvl w:ilvl="4">
      <w:start w:val="1"/>
      <w:numFmt w:val="lowerLetter"/>
      <w:lvlText w:val="%5."/>
      <w:lvlJc w:val="left"/>
      <w:pPr>
        <w:ind w:left="4451" w:hanging="360"/>
      </w:pPr>
    </w:lvl>
    <w:lvl w:ilvl="5">
      <w:start w:val="1"/>
      <w:numFmt w:val="lowerRoman"/>
      <w:lvlText w:val="%6."/>
      <w:lvlJc w:val="right"/>
      <w:pPr>
        <w:ind w:left="5171" w:hanging="180"/>
      </w:pPr>
    </w:lvl>
    <w:lvl w:ilvl="6">
      <w:start w:val="1"/>
      <w:numFmt w:val="decimal"/>
      <w:lvlText w:val="%7."/>
      <w:lvlJc w:val="left"/>
      <w:pPr>
        <w:ind w:left="5891" w:hanging="360"/>
      </w:pPr>
    </w:lvl>
    <w:lvl w:ilvl="7">
      <w:start w:val="1"/>
      <w:numFmt w:val="lowerLetter"/>
      <w:lvlText w:val="%8."/>
      <w:lvlJc w:val="left"/>
      <w:pPr>
        <w:ind w:left="6611" w:hanging="360"/>
      </w:pPr>
    </w:lvl>
    <w:lvl w:ilvl="8">
      <w:start w:val="1"/>
      <w:numFmt w:val="lowerRoman"/>
      <w:lvlText w:val="%9."/>
      <w:lvlJc w:val="right"/>
      <w:pPr>
        <w:ind w:left="7331" w:hanging="180"/>
      </w:pPr>
    </w:lvl>
  </w:abstractNum>
  <w:abstractNum w:abstractNumId="14" w15:restartNumberingAfterBreak="0">
    <w:nsid w:val="4867502E"/>
    <w:multiLevelType w:val="hybridMultilevel"/>
    <w:tmpl w:val="32F68232"/>
    <w:lvl w:ilvl="0" w:tplc="22F42FCC">
      <w:start w:val="9"/>
      <w:numFmt w:val="bullet"/>
      <w:lvlText w:val=""/>
      <w:lvlJc w:val="left"/>
      <w:pPr>
        <w:ind w:left="1080" w:hanging="360"/>
      </w:pPr>
      <w:rPr>
        <w:rFonts w:ascii="Symbol" w:eastAsia="Times New Roman" w:hAnsi="Symbol" w:cs="Times New Roman"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5" w15:restartNumberingAfterBreak="0">
    <w:nsid w:val="52C762F7"/>
    <w:multiLevelType w:val="multilevel"/>
    <w:tmpl w:val="52C762F7"/>
    <w:lvl w:ilvl="0">
      <w:start w:val="33"/>
      <w:numFmt w:val="decimal"/>
      <w:lvlText w:val="%1."/>
      <w:lvlJc w:val="left"/>
      <w:pPr>
        <w:tabs>
          <w:tab w:val="num" w:pos="644"/>
        </w:tabs>
        <w:ind w:left="644" w:hanging="360"/>
      </w:pPr>
      <w:rPr>
        <w:rFonts w:ascii="Times New Roman" w:hAnsi="Times New Roman" w:cs="Times New Roman" w:hint="default"/>
        <w:b w:val="0"/>
        <w:sz w:val="24"/>
        <w:szCs w:val="24"/>
      </w:rPr>
    </w:lvl>
    <w:lvl w:ilvl="1">
      <w:start w:val="1"/>
      <w:numFmt w:val="decimal"/>
      <w:isLgl/>
      <w:lvlText w:val="%1.%2."/>
      <w:lvlJc w:val="left"/>
      <w:pPr>
        <w:ind w:left="644" w:hanging="360"/>
      </w:pPr>
      <w:rPr>
        <w:rFonts w:hint="default"/>
        <w:b w:val="0"/>
      </w:rPr>
    </w:lvl>
    <w:lvl w:ilvl="2">
      <w:start w:val="1"/>
      <w:numFmt w:val="decimal"/>
      <w:isLgl/>
      <w:lvlText w:val="%1.%2.%3."/>
      <w:lvlJc w:val="left"/>
      <w:pPr>
        <w:ind w:left="1004" w:hanging="720"/>
      </w:pPr>
      <w:rPr>
        <w:rFonts w:hint="default"/>
        <w:b/>
      </w:rPr>
    </w:lvl>
    <w:lvl w:ilvl="3">
      <w:start w:val="1"/>
      <w:numFmt w:val="decimal"/>
      <w:isLgl/>
      <w:lvlText w:val="%1.%2.%3.%4."/>
      <w:lvlJc w:val="left"/>
      <w:pPr>
        <w:ind w:left="1004" w:hanging="720"/>
      </w:pPr>
      <w:rPr>
        <w:rFonts w:hint="default"/>
        <w:b/>
      </w:rPr>
    </w:lvl>
    <w:lvl w:ilvl="4">
      <w:start w:val="1"/>
      <w:numFmt w:val="decimal"/>
      <w:isLgl/>
      <w:lvlText w:val="%1.%2.%3.%4.%5."/>
      <w:lvlJc w:val="left"/>
      <w:pPr>
        <w:ind w:left="1364" w:hanging="1080"/>
      </w:pPr>
      <w:rPr>
        <w:rFonts w:hint="default"/>
        <w:b/>
      </w:rPr>
    </w:lvl>
    <w:lvl w:ilvl="5">
      <w:start w:val="1"/>
      <w:numFmt w:val="decimal"/>
      <w:isLgl/>
      <w:lvlText w:val="%1.%2.%3.%4.%5.%6."/>
      <w:lvlJc w:val="left"/>
      <w:pPr>
        <w:ind w:left="1364" w:hanging="1080"/>
      </w:pPr>
      <w:rPr>
        <w:rFonts w:hint="default"/>
        <w:b/>
      </w:rPr>
    </w:lvl>
    <w:lvl w:ilvl="6">
      <w:start w:val="1"/>
      <w:numFmt w:val="decimal"/>
      <w:isLgl/>
      <w:lvlText w:val="%1.%2.%3.%4.%5.%6.%7."/>
      <w:lvlJc w:val="left"/>
      <w:pPr>
        <w:ind w:left="1724" w:hanging="1440"/>
      </w:pPr>
      <w:rPr>
        <w:rFonts w:hint="default"/>
        <w:b/>
      </w:rPr>
    </w:lvl>
    <w:lvl w:ilvl="7">
      <w:start w:val="1"/>
      <w:numFmt w:val="decimal"/>
      <w:isLgl/>
      <w:lvlText w:val="%1.%2.%3.%4.%5.%6.%7.%8."/>
      <w:lvlJc w:val="left"/>
      <w:pPr>
        <w:ind w:left="1724" w:hanging="1440"/>
      </w:pPr>
      <w:rPr>
        <w:rFonts w:hint="default"/>
        <w:b/>
      </w:rPr>
    </w:lvl>
    <w:lvl w:ilvl="8">
      <w:start w:val="1"/>
      <w:numFmt w:val="decimal"/>
      <w:isLgl/>
      <w:lvlText w:val="%1.%2.%3.%4.%5.%6.%7.%8.%9."/>
      <w:lvlJc w:val="left"/>
      <w:pPr>
        <w:ind w:left="2084" w:hanging="1800"/>
      </w:pPr>
      <w:rPr>
        <w:rFonts w:hint="default"/>
        <w:b/>
      </w:rPr>
    </w:lvl>
  </w:abstractNum>
  <w:abstractNum w:abstractNumId="16" w15:restartNumberingAfterBreak="0">
    <w:nsid w:val="5A8D21FB"/>
    <w:multiLevelType w:val="multilevel"/>
    <w:tmpl w:val="5A8D21FB"/>
    <w:lvl w:ilvl="0">
      <w:start w:val="1"/>
      <w:numFmt w:val="decimal"/>
      <w:lvlText w:val="%1."/>
      <w:lvlJc w:val="left"/>
      <w:pPr>
        <w:ind w:left="1416" w:hanging="990"/>
      </w:pPr>
      <w:rPr>
        <w:rFonts w:ascii="Times New Roman" w:hAnsi="Times New Roman" w:hint="default"/>
        <w:sz w:val="24"/>
      </w:rPr>
    </w:lvl>
    <w:lvl w:ilvl="1">
      <w:start w:val="1"/>
      <w:numFmt w:val="lowerLetter"/>
      <w:lvlText w:val="%2."/>
      <w:lvlJc w:val="left"/>
      <w:pPr>
        <w:ind w:left="1506" w:hanging="360"/>
      </w:pPr>
    </w:lvl>
    <w:lvl w:ilvl="2">
      <w:start w:val="1"/>
      <w:numFmt w:val="lowerRoman"/>
      <w:lvlText w:val="%3."/>
      <w:lvlJc w:val="right"/>
      <w:pPr>
        <w:ind w:left="2226" w:hanging="180"/>
      </w:pPr>
    </w:lvl>
    <w:lvl w:ilvl="3">
      <w:start w:val="1"/>
      <w:numFmt w:val="decimal"/>
      <w:lvlText w:val="%4."/>
      <w:lvlJc w:val="left"/>
      <w:pPr>
        <w:ind w:left="2946" w:hanging="360"/>
      </w:pPr>
    </w:lvl>
    <w:lvl w:ilvl="4">
      <w:start w:val="1"/>
      <w:numFmt w:val="lowerLetter"/>
      <w:lvlText w:val="%5."/>
      <w:lvlJc w:val="left"/>
      <w:pPr>
        <w:ind w:left="3666" w:hanging="360"/>
      </w:pPr>
    </w:lvl>
    <w:lvl w:ilvl="5">
      <w:start w:val="1"/>
      <w:numFmt w:val="lowerRoman"/>
      <w:lvlText w:val="%6."/>
      <w:lvlJc w:val="right"/>
      <w:pPr>
        <w:ind w:left="4386" w:hanging="180"/>
      </w:pPr>
    </w:lvl>
    <w:lvl w:ilvl="6">
      <w:start w:val="1"/>
      <w:numFmt w:val="decimal"/>
      <w:lvlText w:val="%7."/>
      <w:lvlJc w:val="left"/>
      <w:pPr>
        <w:ind w:left="5106" w:hanging="360"/>
      </w:pPr>
    </w:lvl>
    <w:lvl w:ilvl="7">
      <w:start w:val="1"/>
      <w:numFmt w:val="lowerLetter"/>
      <w:lvlText w:val="%8."/>
      <w:lvlJc w:val="left"/>
      <w:pPr>
        <w:ind w:left="5826" w:hanging="360"/>
      </w:pPr>
    </w:lvl>
    <w:lvl w:ilvl="8">
      <w:start w:val="1"/>
      <w:numFmt w:val="lowerRoman"/>
      <w:lvlText w:val="%9."/>
      <w:lvlJc w:val="right"/>
      <w:pPr>
        <w:ind w:left="6546" w:hanging="180"/>
      </w:pPr>
    </w:lvl>
  </w:abstractNum>
  <w:abstractNum w:abstractNumId="17" w15:restartNumberingAfterBreak="0">
    <w:nsid w:val="5F212E7B"/>
    <w:multiLevelType w:val="multilevel"/>
    <w:tmpl w:val="1ADE1370"/>
    <w:lvl w:ilvl="0">
      <w:start w:val="9"/>
      <w:numFmt w:val="decimal"/>
      <w:lvlText w:val="%1."/>
      <w:lvlJc w:val="left"/>
      <w:pPr>
        <w:ind w:left="720" w:hanging="360"/>
      </w:pPr>
      <w:rPr>
        <w:rFonts w:hint="default"/>
      </w:rPr>
    </w:lvl>
    <w:lvl w:ilvl="1">
      <w:start w:val="1"/>
      <w:numFmt w:val="decimal"/>
      <w:isLgl/>
      <w:lvlText w:val="%1.%2."/>
      <w:lvlJc w:val="left"/>
      <w:pPr>
        <w:ind w:left="927" w:hanging="360"/>
      </w:pPr>
      <w:rPr>
        <w:rFonts w:hint="default"/>
      </w:rPr>
    </w:lvl>
    <w:lvl w:ilvl="2">
      <w:start w:val="1"/>
      <w:numFmt w:val="decimal"/>
      <w:isLgl/>
      <w:lvlText w:val="%1.%2.%3."/>
      <w:lvlJc w:val="left"/>
      <w:pPr>
        <w:ind w:left="1494" w:hanging="720"/>
      </w:pPr>
      <w:rPr>
        <w:rFonts w:hint="default"/>
      </w:rPr>
    </w:lvl>
    <w:lvl w:ilvl="3">
      <w:start w:val="1"/>
      <w:numFmt w:val="decimal"/>
      <w:isLgl/>
      <w:lvlText w:val="%1.%2.%3.%4."/>
      <w:lvlJc w:val="left"/>
      <w:pPr>
        <w:ind w:left="1701" w:hanging="72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816" w:hanging="1800"/>
      </w:pPr>
      <w:rPr>
        <w:rFonts w:hint="default"/>
      </w:rPr>
    </w:lvl>
  </w:abstractNum>
  <w:abstractNum w:abstractNumId="18" w15:restartNumberingAfterBreak="0">
    <w:nsid w:val="62FA67D8"/>
    <w:multiLevelType w:val="multilevel"/>
    <w:tmpl w:val="62FA67D8"/>
    <w:lvl w:ilvl="0">
      <w:start w:val="1"/>
      <w:numFmt w:val="decimal"/>
      <w:lvlText w:val="%1."/>
      <w:lvlJc w:val="left"/>
      <w:pPr>
        <w:tabs>
          <w:tab w:val="num" w:pos="644"/>
        </w:tabs>
        <w:ind w:left="644" w:hanging="360"/>
      </w:pPr>
    </w:lvl>
    <w:lvl w:ilvl="1">
      <w:start w:val="1"/>
      <w:numFmt w:val="decimal"/>
      <w:isLgl/>
      <w:lvlText w:val="%1.%2."/>
      <w:lvlJc w:val="left"/>
      <w:pPr>
        <w:ind w:left="720" w:hanging="360"/>
      </w:pPr>
      <w:rPr>
        <w:rFonts w:hint="default"/>
        <w:b w:val="0"/>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b/>
      </w:rPr>
    </w:lvl>
  </w:abstractNum>
  <w:abstractNum w:abstractNumId="19" w15:restartNumberingAfterBreak="0">
    <w:nsid w:val="67CC4C88"/>
    <w:multiLevelType w:val="multilevel"/>
    <w:tmpl w:val="67CC4C88"/>
    <w:lvl w:ilvl="0">
      <w:start w:val="1"/>
      <w:numFmt w:val="decimal"/>
      <w:lvlText w:val="%1."/>
      <w:lvlJc w:val="left"/>
      <w:pPr>
        <w:tabs>
          <w:tab w:val="num" w:pos="900"/>
        </w:tabs>
        <w:ind w:left="900" w:hanging="360"/>
      </w:pPr>
    </w:lvl>
    <w:lvl w:ilvl="1">
      <w:numFmt w:val="none"/>
      <w:lvlText w:val=""/>
      <w:lvlJc w:val="left"/>
      <w:pPr>
        <w:tabs>
          <w:tab w:val="num" w:pos="360"/>
        </w:tabs>
      </w:pPr>
    </w:lvl>
    <w:lvl w:ilvl="2">
      <w:numFmt w:val="none"/>
      <w:lvlText w:val=""/>
      <w:lvlJc w:val="left"/>
      <w:pPr>
        <w:tabs>
          <w:tab w:val="num" w:pos="360"/>
        </w:tabs>
      </w:pPr>
    </w:lvl>
    <w:lvl w:ilvl="3">
      <w:numFmt w:val="none"/>
      <w:lvlText w:val=""/>
      <w:lvlJc w:val="left"/>
      <w:pPr>
        <w:tabs>
          <w:tab w:val="num" w:pos="360"/>
        </w:tabs>
      </w:pPr>
    </w:lvl>
    <w:lvl w:ilvl="4">
      <w:numFmt w:val="none"/>
      <w:lvlText w:val=""/>
      <w:lvlJc w:val="left"/>
      <w:pPr>
        <w:tabs>
          <w:tab w:val="num" w:pos="360"/>
        </w:tabs>
      </w:pPr>
    </w:lvl>
    <w:lvl w:ilvl="5">
      <w:numFmt w:val="none"/>
      <w:lvlText w:val=""/>
      <w:lvlJc w:val="left"/>
      <w:pPr>
        <w:tabs>
          <w:tab w:val="num" w:pos="360"/>
        </w:tabs>
      </w:pPr>
    </w:lvl>
    <w:lvl w:ilvl="6">
      <w:numFmt w:val="none"/>
      <w:lvlText w:val=""/>
      <w:lvlJc w:val="left"/>
      <w:pPr>
        <w:tabs>
          <w:tab w:val="num" w:pos="360"/>
        </w:tabs>
      </w:pPr>
    </w:lvl>
    <w:lvl w:ilvl="7">
      <w:numFmt w:val="none"/>
      <w:lvlText w:val=""/>
      <w:lvlJc w:val="left"/>
      <w:pPr>
        <w:tabs>
          <w:tab w:val="num" w:pos="360"/>
        </w:tabs>
      </w:pPr>
    </w:lvl>
    <w:lvl w:ilvl="8">
      <w:numFmt w:val="none"/>
      <w:lvlText w:val=""/>
      <w:lvlJc w:val="left"/>
      <w:pPr>
        <w:tabs>
          <w:tab w:val="num" w:pos="360"/>
        </w:tabs>
      </w:pPr>
    </w:lvl>
  </w:abstractNum>
  <w:abstractNum w:abstractNumId="20" w15:restartNumberingAfterBreak="0">
    <w:nsid w:val="6A3C3F38"/>
    <w:multiLevelType w:val="multilevel"/>
    <w:tmpl w:val="33B299C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1" w15:restartNumberingAfterBreak="0">
    <w:nsid w:val="6AC13223"/>
    <w:multiLevelType w:val="hybridMultilevel"/>
    <w:tmpl w:val="533223D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15:restartNumberingAfterBreak="0">
    <w:nsid w:val="70971EDA"/>
    <w:multiLevelType w:val="hybridMultilevel"/>
    <w:tmpl w:val="836C529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15:restartNumberingAfterBreak="0">
    <w:nsid w:val="731F3ABB"/>
    <w:multiLevelType w:val="hybridMultilevel"/>
    <w:tmpl w:val="A9F24E0C"/>
    <w:lvl w:ilvl="0" w:tplc="0419000F">
      <w:start w:val="1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15:restartNumberingAfterBreak="0">
    <w:nsid w:val="784E1399"/>
    <w:multiLevelType w:val="hybridMultilevel"/>
    <w:tmpl w:val="07B62B34"/>
    <w:lvl w:ilvl="0" w:tplc="AB1E31DE">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15:restartNumberingAfterBreak="0">
    <w:nsid w:val="7C36655D"/>
    <w:multiLevelType w:val="hybridMultilevel"/>
    <w:tmpl w:val="907085CE"/>
    <w:lvl w:ilvl="0" w:tplc="B39C19A0">
      <w:start w:val="1"/>
      <w:numFmt w:val="decimal"/>
      <w:lvlText w:val="6.%1"/>
      <w:lvlJc w:val="left"/>
      <w:pPr>
        <w:ind w:left="1260" w:hanging="360"/>
      </w:pPr>
      <w:rPr>
        <w:rFonts w:hint="default"/>
      </w:rPr>
    </w:lvl>
    <w:lvl w:ilvl="1" w:tplc="04190019" w:tentative="1">
      <w:start w:val="1"/>
      <w:numFmt w:val="lowerLetter"/>
      <w:lvlText w:val="%2."/>
      <w:lvlJc w:val="left"/>
      <w:pPr>
        <w:ind w:left="1980" w:hanging="360"/>
      </w:pPr>
    </w:lvl>
    <w:lvl w:ilvl="2" w:tplc="0419001B" w:tentative="1">
      <w:start w:val="1"/>
      <w:numFmt w:val="lowerRoman"/>
      <w:lvlText w:val="%3."/>
      <w:lvlJc w:val="right"/>
      <w:pPr>
        <w:ind w:left="2700" w:hanging="180"/>
      </w:pPr>
    </w:lvl>
    <w:lvl w:ilvl="3" w:tplc="0419000F" w:tentative="1">
      <w:start w:val="1"/>
      <w:numFmt w:val="decimal"/>
      <w:lvlText w:val="%4."/>
      <w:lvlJc w:val="left"/>
      <w:pPr>
        <w:ind w:left="3420" w:hanging="360"/>
      </w:pPr>
    </w:lvl>
    <w:lvl w:ilvl="4" w:tplc="04190019" w:tentative="1">
      <w:start w:val="1"/>
      <w:numFmt w:val="lowerLetter"/>
      <w:lvlText w:val="%5."/>
      <w:lvlJc w:val="left"/>
      <w:pPr>
        <w:ind w:left="4140" w:hanging="360"/>
      </w:pPr>
    </w:lvl>
    <w:lvl w:ilvl="5" w:tplc="0419001B" w:tentative="1">
      <w:start w:val="1"/>
      <w:numFmt w:val="lowerRoman"/>
      <w:lvlText w:val="%6."/>
      <w:lvlJc w:val="right"/>
      <w:pPr>
        <w:ind w:left="4860" w:hanging="180"/>
      </w:pPr>
    </w:lvl>
    <w:lvl w:ilvl="6" w:tplc="0419000F" w:tentative="1">
      <w:start w:val="1"/>
      <w:numFmt w:val="decimal"/>
      <w:lvlText w:val="%7."/>
      <w:lvlJc w:val="left"/>
      <w:pPr>
        <w:ind w:left="5580" w:hanging="360"/>
      </w:pPr>
    </w:lvl>
    <w:lvl w:ilvl="7" w:tplc="04190019" w:tentative="1">
      <w:start w:val="1"/>
      <w:numFmt w:val="lowerLetter"/>
      <w:lvlText w:val="%8."/>
      <w:lvlJc w:val="left"/>
      <w:pPr>
        <w:ind w:left="6300" w:hanging="360"/>
      </w:pPr>
    </w:lvl>
    <w:lvl w:ilvl="8" w:tplc="0419001B" w:tentative="1">
      <w:start w:val="1"/>
      <w:numFmt w:val="lowerRoman"/>
      <w:lvlText w:val="%9."/>
      <w:lvlJc w:val="right"/>
      <w:pPr>
        <w:ind w:left="7020" w:hanging="180"/>
      </w:pPr>
    </w:lvl>
  </w:abstractNum>
  <w:abstractNum w:abstractNumId="26" w15:restartNumberingAfterBreak="0">
    <w:nsid w:val="7F1B06DE"/>
    <w:multiLevelType w:val="multilevel"/>
    <w:tmpl w:val="7F1B06DE"/>
    <w:lvl w:ilvl="0">
      <w:start w:val="1"/>
      <w:numFmt w:val="decimal"/>
      <w:lvlText w:val="%1."/>
      <w:lvlJc w:val="left"/>
      <w:pPr>
        <w:ind w:left="5748" w:hanging="360"/>
      </w:pPr>
      <w:rPr>
        <w:rFonts w:hint="default"/>
      </w:rPr>
    </w:lvl>
    <w:lvl w:ilvl="1">
      <w:start w:val="1"/>
      <w:numFmt w:val="lowerLetter"/>
      <w:lvlText w:val="%2."/>
      <w:lvlJc w:val="left"/>
      <w:pPr>
        <w:ind w:left="2291" w:hanging="360"/>
      </w:pPr>
    </w:lvl>
    <w:lvl w:ilvl="2">
      <w:start w:val="1"/>
      <w:numFmt w:val="lowerRoman"/>
      <w:lvlText w:val="%3."/>
      <w:lvlJc w:val="right"/>
      <w:pPr>
        <w:ind w:left="3011" w:hanging="180"/>
      </w:pPr>
    </w:lvl>
    <w:lvl w:ilvl="3">
      <w:start w:val="1"/>
      <w:numFmt w:val="decimal"/>
      <w:lvlText w:val="%4."/>
      <w:lvlJc w:val="left"/>
      <w:pPr>
        <w:ind w:left="3731" w:hanging="360"/>
      </w:pPr>
    </w:lvl>
    <w:lvl w:ilvl="4">
      <w:start w:val="1"/>
      <w:numFmt w:val="lowerLetter"/>
      <w:lvlText w:val="%5."/>
      <w:lvlJc w:val="left"/>
      <w:pPr>
        <w:ind w:left="4451" w:hanging="360"/>
      </w:pPr>
    </w:lvl>
    <w:lvl w:ilvl="5">
      <w:start w:val="1"/>
      <w:numFmt w:val="lowerRoman"/>
      <w:lvlText w:val="%6."/>
      <w:lvlJc w:val="right"/>
      <w:pPr>
        <w:ind w:left="5171" w:hanging="180"/>
      </w:pPr>
    </w:lvl>
    <w:lvl w:ilvl="6">
      <w:start w:val="1"/>
      <w:numFmt w:val="decimal"/>
      <w:lvlText w:val="%7."/>
      <w:lvlJc w:val="left"/>
      <w:pPr>
        <w:ind w:left="5891" w:hanging="360"/>
      </w:pPr>
    </w:lvl>
    <w:lvl w:ilvl="7">
      <w:start w:val="1"/>
      <w:numFmt w:val="lowerLetter"/>
      <w:lvlText w:val="%8."/>
      <w:lvlJc w:val="left"/>
      <w:pPr>
        <w:ind w:left="6611" w:hanging="360"/>
      </w:pPr>
    </w:lvl>
    <w:lvl w:ilvl="8">
      <w:start w:val="1"/>
      <w:numFmt w:val="lowerRoman"/>
      <w:lvlText w:val="%9."/>
      <w:lvlJc w:val="right"/>
      <w:pPr>
        <w:ind w:left="7331" w:hanging="180"/>
      </w:pPr>
    </w:lvl>
  </w:abstractNum>
  <w:num w:numId="1">
    <w:abstractNumId w:val="18"/>
  </w:num>
  <w:num w:numId="2">
    <w:abstractNumId w:val="10"/>
  </w:num>
  <w:num w:numId="3">
    <w:abstractNumId w:val="16"/>
  </w:num>
  <w:num w:numId="4">
    <w:abstractNumId w:val="4"/>
  </w:num>
  <w:num w:numId="5">
    <w:abstractNumId w:val="15"/>
  </w:num>
  <w:num w:numId="6">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7"/>
  </w:num>
  <w:num w:numId="8">
    <w:abstractNumId w:val="0"/>
  </w:num>
  <w:num w:numId="9">
    <w:abstractNumId w:val="6"/>
  </w:num>
  <w:num w:numId="10">
    <w:abstractNumId w:val="26"/>
  </w:num>
  <w:num w:numId="11">
    <w:abstractNumId w:val="5"/>
  </w:num>
  <w:num w:numId="12">
    <w:abstractNumId w:val="13"/>
  </w:num>
  <w:num w:numId="13">
    <w:abstractNumId w:val="3"/>
  </w:num>
  <w:num w:numId="14">
    <w:abstractNumId w:val="20"/>
  </w:num>
  <w:num w:numId="15">
    <w:abstractNumId w:val="25"/>
  </w:num>
  <w:num w:numId="16">
    <w:abstractNumId w:val="22"/>
  </w:num>
  <w:num w:numId="17">
    <w:abstractNumId w:val="17"/>
  </w:num>
  <w:num w:numId="18">
    <w:abstractNumId w:val="9"/>
  </w:num>
  <w:num w:numId="19">
    <w:abstractNumId w:val="14"/>
  </w:num>
  <w:num w:numId="20">
    <w:abstractNumId w:val="8"/>
  </w:num>
  <w:num w:numId="21">
    <w:abstractNumId w:val="23"/>
  </w:num>
  <w:num w:numId="22">
    <w:abstractNumId w:val="24"/>
  </w:num>
  <w:num w:numId="23">
    <w:abstractNumId w:val="2"/>
  </w:num>
  <w:num w:numId="24">
    <w:abstractNumId w:val="1"/>
  </w:num>
  <w:num w:numId="25">
    <w:abstractNumId w:val="21"/>
  </w:num>
  <w:num w:numId="26">
    <w:abstractNumId w:val="11"/>
  </w:num>
  <w:num w:numId="27">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57"/>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1558F"/>
    <w:rsid w:val="000001CC"/>
    <w:rsid w:val="000011D5"/>
    <w:rsid w:val="000017DC"/>
    <w:rsid w:val="000023BD"/>
    <w:rsid w:val="00003255"/>
    <w:rsid w:val="00003842"/>
    <w:rsid w:val="0000434F"/>
    <w:rsid w:val="000048A9"/>
    <w:rsid w:val="00005074"/>
    <w:rsid w:val="00005D78"/>
    <w:rsid w:val="00005EF8"/>
    <w:rsid w:val="00006474"/>
    <w:rsid w:val="0000724B"/>
    <w:rsid w:val="000139CE"/>
    <w:rsid w:val="00014668"/>
    <w:rsid w:val="0001514E"/>
    <w:rsid w:val="000169B7"/>
    <w:rsid w:val="00017CD2"/>
    <w:rsid w:val="00020231"/>
    <w:rsid w:val="00020955"/>
    <w:rsid w:val="00020B38"/>
    <w:rsid w:val="00020C5B"/>
    <w:rsid w:val="00021617"/>
    <w:rsid w:val="000219D6"/>
    <w:rsid w:val="000222AE"/>
    <w:rsid w:val="000223DF"/>
    <w:rsid w:val="00022AA2"/>
    <w:rsid w:val="000242F1"/>
    <w:rsid w:val="00026045"/>
    <w:rsid w:val="000264CA"/>
    <w:rsid w:val="00026960"/>
    <w:rsid w:val="00026B8F"/>
    <w:rsid w:val="00027082"/>
    <w:rsid w:val="000272EC"/>
    <w:rsid w:val="00027DAC"/>
    <w:rsid w:val="00027E16"/>
    <w:rsid w:val="000312E1"/>
    <w:rsid w:val="000313F2"/>
    <w:rsid w:val="00032032"/>
    <w:rsid w:val="00033247"/>
    <w:rsid w:val="0003580D"/>
    <w:rsid w:val="000363B7"/>
    <w:rsid w:val="000366DF"/>
    <w:rsid w:val="000370B8"/>
    <w:rsid w:val="00037582"/>
    <w:rsid w:val="00037834"/>
    <w:rsid w:val="00040A52"/>
    <w:rsid w:val="00041633"/>
    <w:rsid w:val="00041EA6"/>
    <w:rsid w:val="000426B2"/>
    <w:rsid w:val="0004424C"/>
    <w:rsid w:val="00044FCF"/>
    <w:rsid w:val="00045055"/>
    <w:rsid w:val="000456B3"/>
    <w:rsid w:val="00045C61"/>
    <w:rsid w:val="000465A6"/>
    <w:rsid w:val="00046E14"/>
    <w:rsid w:val="000476B0"/>
    <w:rsid w:val="00047735"/>
    <w:rsid w:val="00050C08"/>
    <w:rsid w:val="00052017"/>
    <w:rsid w:val="00052467"/>
    <w:rsid w:val="000531EC"/>
    <w:rsid w:val="000539A4"/>
    <w:rsid w:val="00053EFC"/>
    <w:rsid w:val="000554D6"/>
    <w:rsid w:val="00056175"/>
    <w:rsid w:val="0005661D"/>
    <w:rsid w:val="00056946"/>
    <w:rsid w:val="00056EBB"/>
    <w:rsid w:val="000571EF"/>
    <w:rsid w:val="000601B0"/>
    <w:rsid w:val="000613A5"/>
    <w:rsid w:val="00063C56"/>
    <w:rsid w:val="00063EE4"/>
    <w:rsid w:val="00064352"/>
    <w:rsid w:val="000651DC"/>
    <w:rsid w:val="000663A8"/>
    <w:rsid w:val="000672A4"/>
    <w:rsid w:val="00071A8D"/>
    <w:rsid w:val="00071D90"/>
    <w:rsid w:val="00072D3B"/>
    <w:rsid w:val="00073E48"/>
    <w:rsid w:val="0007456D"/>
    <w:rsid w:val="00075D8E"/>
    <w:rsid w:val="000767BB"/>
    <w:rsid w:val="00077145"/>
    <w:rsid w:val="00077705"/>
    <w:rsid w:val="00077A0A"/>
    <w:rsid w:val="00077D72"/>
    <w:rsid w:val="00080570"/>
    <w:rsid w:val="0008062E"/>
    <w:rsid w:val="00080FA2"/>
    <w:rsid w:val="00081CE0"/>
    <w:rsid w:val="00082D15"/>
    <w:rsid w:val="000842A8"/>
    <w:rsid w:val="000844FF"/>
    <w:rsid w:val="0008474D"/>
    <w:rsid w:val="0008491C"/>
    <w:rsid w:val="00090AF1"/>
    <w:rsid w:val="0009272D"/>
    <w:rsid w:val="00093288"/>
    <w:rsid w:val="00094F4E"/>
    <w:rsid w:val="00095B93"/>
    <w:rsid w:val="00095BAB"/>
    <w:rsid w:val="000965A6"/>
    <w:rsid w:val="000966F1"/>
    <w:rsid w:val="0009674B"/>
    <w:rsid w:val="000A1176"/>
    <w:rsid w:val="000A2726"/>
    <w:rsid w:val="000A2F9A"/>
    <w:rsid w:val="000A3EC6"/>
    <w:rsid w:val="000A44FD"/>
    <w:rsid w:val="000A4A15"/>
    <w:rsid w:val="000A4AC9"/>
    <w:rsid w:val="000A4C4F"/>
    <w:rsid w:val="000A4D33"/>
    <w:rsid w:val="000A5249"/>
    <w:rsid w:val="000A5B21"/>
    <w:rsid w:val="000A65C8"/>
    <w:rsid w:val="000A75BF"/>
    <w:rsid w:val="000B099C"/>
    <w:rsid w:val="000B1E00"/>
    <w:rsid w:val="000B20BA"/>
    <w:rsid w:val="000B2663"/>
    <w:rsid w:val="000B2AF2"/>
    <w:rsid w:val="000B31CE"/>
    <w:rsid w:val="000B3B61"/>
    <w:rsid w:val="000B3DC2"/>
    <w:rsid w:val="000B407B"/>
    <w:rsid w:val="000B4635"/>
    <w:rsid w:val="000B4F81"/>
    <w:rsid w:val="000B5B7C"/>
    <w:rsid w:val="000B79E9"/>
    <w:rsid w:val="000C03CB"/>
    <w:rsid w:val="000C335A"/>
    <w:rsid w:val="000C48B5"/>
    <w:rsid w:val="000C667F"/>
    <w:rsid w:val="000C6FE9"/>
    <w:rsid w:val="000C7ABB"/>
    <w:rsid w:val="000D002E"/>
    <w:rsid w:val="000D089C"/>
    <w:rsid w:val="000D1A55"/>
    <w:rsid w:val="000D248E"/>
    <w:rsid w:val="000D2748"/>
    <w:rsid w:val="000D2780"/>
    <w:rsid w:val="000D2E3B"/>
    <w:rsid w:val="000D2FA1"/>
    <w:rsid w:val="000D3B1D"/>
    <w:rsid w:val="000D42DE"/>
    <w:rsid w:val="000D69A8"/>
    <w:rsid w:val="000D7320"/>
    <w:rsid w:val="000D759E"/>
    <w:rsid w:val="000D77F0"/>
    <w:rsid w:val="000E0A1D"/>
    <w:rsid w:val="000E0E94"/>
    <w:rsid w:val="000E1429"/>
    <w:rsid w:val="000E26D6"/>
    <w:rsid w:val="000E26FD"/>
    <w:rsid w:val="000E3670"/>
    <w:rsid w:val="000E375A"/>
    <w:rsid w:val="000E3773"/>
    <w:rsid w:val="000E4E12"/>
    <w:rsid w:val="000E57AB"/>
    <w:rsid w:val="000E58A3"/>
    <w:rsid w:val="000E6626"/>
    <w:rsid w:val="000E7FFE"/>
    <w:rsid w:val="000F17A1"/>
    <w:rsid w:val="000F1CFB"/>
    <w:rsid w:val="000F2989"/>
    <w:rsid w:val="000F3C13"/>
    <w:rsid w:val="000F5E64"/>
    <w:rsid w:val="000F5FE5"/>
    <w:rsid w:val="00100308"/>
    <w:rsid w:val="00101794"/>
    <w:rsid w:val="00101E55"/>
    <w:rsid w:val="00102FE5"/>
    <w:rsid w:val="00103033"/>
    <w:rsid w:val="00103099"/>
    <w:rsid w:val="00103F92"/>
    <w:rsid w:val="00105EC9"/>
    <w:rsid w:val="001061C6"/>
    <w:rsid w:val="00110EA6"/>
    <w:rsid w:val="0011214E"/>
    <w:rsid w:val="001123E0"/>
    <w:rsid w:val="00112AD5"/>
    <w:rsid w:val="00112AD9"/>
    <w:rsid w:val="00113216"/>
    <w:rsid w:val="00113966"/>
    <w:rsid w:val="00114CA0"/>
    <w:rsid w:val="001161E2"/>
    <w:rsid w:val="00116483"/>
    <w:rsid w:val="00120EAF"/>
    <w:rsid w:val="0012105A"/>
    <w:rsid w:val="001218DB"/>
    <w:rsid w:val="00121A1A"/>
    <w:rsid w:val="00121C53"/>
    <w:rsid w:val="00122D19"/>
    <w:rsid w:val="00124865"/>
    <w:rsid w:val="00127461"/>
    <w:rsid w:val="001306EC"/>
    <w:rsid w:val="001314CB"/>
    <w:rsid w:val="00131C1E"/>
    <w:rsid w:val="00131D2F"/>
    <w:rsid w:val="00131FDE"/>
    <w:rsid w:val="00132C16"/>
    <w:rsid w:val="001332FB"/>
    <w:rsid w:val="00133DE8"/>
    <w:rsid w:val="00134A93"/>
    <w:rsid w:val="00134D52"/>
    <w:rsid w:val="0013529A"/>
    <w:rsid w:val="001353FF"/>
    <w:rsid w:val="00136819"/>
    <w:rsid w:val="001368F8"/>
    <w:rsid w:val="001375F2"/>
    <w:rsid w:val="00137C83"/>
    <w:rsid w:val="00137D25"/>
    <w:rsid w:val="00140311"/>
    <w:rsid w:val="00140D9F"/>
    <w:rsid w:val="00142720"/>
    <w:rsid w:val="00143693"/>
    <w:rsid w:val="001445F4"/>
    <w:rsid w:val="001448FF"/>
    <w:rsid w:val="00144D43"/>
    <w:rsid w:val="001452E6"/>
    <w:rsid w:val="0014564E"/>
    <w:rsid w:val="00150B85"/>
    <w:rsid w:val="00150F2F"/>
    <w:rsid w:val="00151FC0"/>
    <w:rsid w:val="001533F2"/>
    <w:rsid w:val="00154038"/>
    <w:rsid w:val="00154DA7"/>
    <w:rsid w:val="0015518F"/>
    <w:rsid w:val="001553A9"/>
    <w:rsid w:val="00155DE2"/>
    <w:rsid w:val="00156BA4"/>
    <w:rsid w:val="0016161C"/>
    <w:rsid w:val="0016204F"/>
    <w:rsid w:val="00162C1B"/>
    <w:rsid w:val="00165779"/>
    <w:rsid w:val="00166ED2"/>
    <w:rsid w:val="00167181"/>
    <w:rsid w:val="001717A7"/>
    <w:rsid w:val="00171DBA"/>
    <w:rsid w:val="00172E96"/>
    <w:rsid w:val="00173841"/>
    <w:rsid w:val="00173B6C"/>
    <w:rsid w:val="00173EA5"/>
    <w:rsid w:val="001740F8"/>
    <w:rsid w:val="001746A6"/>
    <w:rsid w:val="00176E59"/>
    <w:rsid w:val="0017781D"/>
    <w:rsid w:val="0017785C"/>
    <w:rsid w:val="001807F2"/>
    <w:rsid w:val="00181F35"/>
    <w:rsid w:val="00184FC9"/>
    <w:rsid w:val="001868E7"/>
    <w:rsid w:val="00186934"/>
    <w:rsid w:val="00186F49"/>
    <w:rsid w:val="001873F2"/>
    <w:rsid w:val="001913CF"/>
    <w:rsid w:val="001940D0"/>
    <w:rsid w:val="001941A2"/>
    <w:rsid w:val="00194C78"/>
    <w:rsid w:val="00195AB3"/>
    <w:rsid w:val="00197451"/>
    <w:rsid w:val="001A013D"/>
    <w:rsid w:val="001A0FB0"/>
    <w:rsid w:val="001A1016"/>
    <w:rsid w:val="001A1183"/>
    <w:rsid w:val="001A1409"/>
    <w:rsid w:val="001A15B4"/>
    <w:rsid w:val="001A20CC"/>
    <w:rsid w:val="001A23C4"/>
    <w:rsid w:val="001A33D0"/>
    <w:rsid w:val="001A3AD4"/>
    <w:rsid w:val="001A67DE"/>
    <w:rsid w:val="001B0B33"/>
    <w:rsid w:val="001B1865"/>
    <w:rsid w:val="001B2C2D"/>
    <w:rsid w:val="001B4905"/>
    <w:rsid w:val="001B4911"/>
    <w:rsid w:val="001B51C3"/>
    <w:rsid w:val="001B6109"/>
    <w:rsid w:val="001B6DB8"/>
    <w:rsid w:val="001B7367"/>
    <w:rsid w:val="001C1758"/>
    <w:rsid w:val="001C23AB"/>
    <w:rsid w:val="001C2448"/>
    <w:rsid w:val="001C453A"/>
    <w:rsid w:val="001C4F82"/>
    <w:rsid w:val="001C53CB"/>
    <w:rsid w:val="001C624D"/>
    <w:rsid w:val="001D0363"/>
    <w:rsid w:val="001D050D"/>
    <w:rsid w:val="001D057E"/>
    <w:rsid w:val="001D11FB"/>
    <w:rsid w:val="001D134E"/>
    <w:rsid w:val="001D1A03"/>
    <w:rsid w:val="001D2A31"/>
    <w:rsid w:val="001D3AA0"/>
    <w:rsid w:val="001D4D3B"/>
    <w:rsid w:val="001D53A2"/>
    <w:rsid w:val="001D59FE"/>
    <w:rsid w:val="001D69D5"/>
    <w:rsid w:val="001D6B1C"/>
    <w:rsid w:val="001D6D54"/>
    <w:rsid w:val="001D71F2"/>
    <w:rsid w:val="001E1EE0"/>
    <w:rsid w:val="001E217A"/>
    <w:rsid w:val="001E217F"/>
    <w:rsid w:val="001E24BD"/>
    <w:rsid w:val="001E29B2"/>
    <w:rsid w:val="001E2A4E"/>
    <w:rsid w:val="001E30E4"/>
    <w:rsid w:val="001E333F"/>
    <w:rsid w:val="001E4772"/>
    <w:rsid w:val="001E5164"/>
    <w:rsid w:val="001E5167"/>
    <w:rsid w:val="001E58B7"/>
    <w:rsid w:val="001E5A8E"/>
    <w:rsid w:val="001E6162"/>
    <w:rsid w:val="001E6338"/>
    <w:rsid w:val="001E7956"/>
    <w:rsid w:val="001F0305"/>
    <w:rsid w:val="001F0881"/>
    <w:rsid w:val="001F10C9"/>
    <w:rsid w:val="001F10E0"/>
    <w:rsid w:val="001F149D"/>
    <w:rsid w:val="001F177F"/>
    <w:rsid w:val="001F17F7"/>
    <w:rsid w:val="001F2443"/>
    <w:rsid w:val="001F2FB2"/>
    <w:rsid w:val="001F35BC"/>
    <w:rsid w:val="001F38F8"/>
    <w:rsid w:val="001F398F"/>
    <w:rsid w:val="001F6B34"/>
    <w:rsid w:val="001F7A4D"/>
    <w:rsid w:val="00200287"/>
    <w:rsid w:val="002005C8"/>
    <w:rsid w:val="002032B1"/>
    <w:rsid w:val="0020332F"/>
    <w:rsid w:val="00204D01"/>
    <w:rsid w:val="002055A2"/>
    <w:rsid w:val="002058BF"/>
    <w:rsid w:val="00205D09"/>
    <w:rsid w:val="002062AE"/>
    <w:rsid w:val="002102E9"/>
    <w:rsid w:val="0021032A"/>
    <w:rsid w:val="00210A79"/>
    <w:rsid w:val="00210EAA"/>
    <w:rsid w:val="00212B02"/>
    <w:rsid w:val="00213228"/>
    <w:rsid w:val="00214554"/>
    <w:rsid w:val="00215C18"/>
    <w:rsid w:val="00215D73"/>
    <w:rsid w:val="00217388"/>
    <w:rsid w:val="002200DB"/>
    <w:rsid w:val="002220E5"/>
    <w:rsid w:val="002229D0"/>
    <w:rsid w:val="00222A74"/>
    <w:rsid w:val="00222D72"/>
    <w:rsid w:val="00224FC6"/>
    <w:rsid w:val="002254B6"/>
    <w:rsid w:val="002256E4"/>
    <w:rsid w:val="00225FF7"/>
    <w:rsid w:val="00227628"/>
    <w:rsid w:val="00227BA9"/>
    <w:rsid w:val="002310AD"/>
    <w:rsid w:val="00231271"/>
    <w:rsid w:val="002318B7"/>
    <w:rsid w:val="00231C64"/>
    <w:rsid w:val="00234571"/>
    <w:rsid w:val="0023499D"/>
    <w:rsid w:val="00234EBE"/>
    <w:rsid w:val="002353D1"/>
    <w:rsid w:val="00235BFD"/>
    <w:rsid w:val="00237F61"/>
    <w:rsid w:val="0024014D"/>
    <w:rsid w:val="002401F1"/>
    <w:rsid w:val="00240D25"/>
    <w:rsid w:val="00240EA3"/>
    <w:rsid w:val="002426CE"/>
    <w:rsid w:val="00242B88"/>
    <w:rsid w:val="00242B92"/>
    <w:rsid w:val="002435C2"/>
    <w:rsid w:val="00243BD1"/>
    <w:rsid w:val="00244B35"/>
    <w:rsid w:val="00245CE3"/>
    <w:rsid w:val="00246002"/>
    <w:rsid w:val="00246F81"/>
    <w:rsid w:val="00253573"/>
    <w:rsid w:val="002537BA"/>
    <w:rsid w:val="00253D84"/>
    <w:rsid w:val="00255606"/>
    <w:rsid w:val="002568DD"/>
    <w:rsid w:val="00256BF7"/>
    <w:rsid w:val="002601B7"/>
    <w:rsid w:val="00260DE2"/>
    <w:rsid w:val="002612A9"/>
    <w:rsid w:val="00262E82"/>
    <w:rsid w:val="00265233"/>
    <w:rsid w:val="00265675"/>
    <w:rsid w:val="002663FE"/>
    <w:rsid w:val="00271922"/>
    <w:rsid w:val="00272483"/>
    <w:rsid w:val="002726B5"/>
    <w:rsid w:val="00272759"/>
    <w:rsid w:val="002741DC"/>
    <w:rsid w:val="00275167"/>
    <w:rsid w:val="002756A1"/>
    <w:rsid w:val="0027600B"/>
    <w:rsid w:val="00276919"/>
    <w:rsid w:val="0027720A"/>
    <w:rsid w:val="0028129C"/>
    <w:rsid w:val="002835BA"/>
    <w:rsid w:val="00283BCE"/>
    <w:rsid w:val="00284FEE"/>
    <w:rsid w:val="002866CA"/>
    <w:rsid w:val="00287099"/>
    <w:rsid w:val="002874BC"/>
    <w:rsid w:val="00287C25"/>
    <w:rsid w:val="002909A4"/>
    <w:rsid w:val="00290B1F"/>
    <w:rsid w:val="00290C93"/>
    <w:rsid w:val="0029148E"/>
    <w:rsid w:val="0029493A"/>
    <w:rsid w:val="002949B8"/>
    <w:rsid w:val="00295954"/>
    <w:rsid w:val="00295EBB"/>
    <w:rsid w:val="00296C03"/>
    <w:rsid w:val="00296DF3"/>
    <w:rsid w:val="00296EE5"/>
    <w:rsid w:val="002970FD"/>
    <w:rsid w:val="00297BFF"/>
    <w:rsid w:val="00297FC5"/>
    <w:rsid w:val="002A0CDB"/>
    <w:rsid w:val="002A23B7"/>
    <w:rsid w:val="002A2A69"/>
    <w:rsid w:val="002A2B37"/>
    <w:rsid w:val="002A3E0A"/>
    <w:rsid w:val="002A43A9"/>
    <w:rsid w:val="002A5664"/>
    <w:rsid w:val="002A76D3"/>
    <w:rsid w:val="002A79B3"/>
    <w:rsid w:val="002B0503"/>
    <w:rsid w:val="002B0981"/>
    <w:rsid w:val="002B24ED"/>
    <w:rsid w:val="002B25B0"/>
    <w:rsid w:val="002B5CAD"/>
    <w:rsid w:val="002B6B98"/>
    <w:rsid w:val="002B73F2"/>
    <w:rsid w:val="002B7B17"/>
    <w:rsid w:val="002B7C51"/>
    <w:rsid w:val="002C0830"/>
    <w:rsid w:val="002C0BCD"/>
    <w:rsid w:val="002C0E74"/>
    <w:rsid w:val="002C1767"/>
    <w:rsid w:val="002C26D0"/>
    <w:rsid w:val="002C4AB6"/>
    <w:rsid w:val="002C5581"/>
    <w:rsid w:val="002C5AA6"/>
    <w:rsid w:val="002C5EA9"/>
    <w:rsid w:val="002C5EE8"/>
    <w:rsid w:val="002D1066"/>
    <w:rsid w:val="002D29E5"/>
    <w:rsid w:val="002D39C9"/>
    <w:rsid w:val="002D4A04"/>
    <w:rsid w:val="002D5E05"/>
    <w:rsid w:val="002D6D94"/>
    <w:rsid w:val="002D7073"/>
    <w:rsid w:val="002E1784"/>
    <w:rsid w:val="002E1A0B"/>
    <w:rsid w:val="002E1BEE"/>
    <w:rsid w:val="002E2361"/>
    <w:rsid w:val="002E2657"/>
    <w:rsid w:val="002E3105"/>
    <w:rsid w:val="002E5E78"/>
    <w:rsid w:val="002E6268"/>
    <w:rsid w:val="002E6FA1"/>
    <w:rsid w:val="002E7BA4"/>
    <w:rsid w:val="002F0D67"/>
    <w:rsid w:val="002F211D"/>
    <w:rsid w:val="002F27E1"/>
    <w:rsid w:val="002F2D23"/>
    <w:rsid w:val="002F69E3"/>
    <w:rsid w:val="00300097"/>
    <w:rsid w:val="00300CD9"/>
    <w:rsid w:val="00303E80"/>
    <w:rsid w:val="003063B6"/>
    <w:rsid w:val="003069D6"/>
    <w:rsid w:val="00307078"/>
    <w:rsid w:val="00307AC6"/>
    <w:rsid w:val="00307B47"/>
    <w:rsid w:val="003101FC"/>
    <w:rsid w:val="00310B15"/>
    <w:rsid w:val="00310FDF"/>
    <w:rsid w:val="003114B5"/>
    <w:rsid w:val="00312E54"/>
    <w:rsid w:val="00312F2E"/>
    <w:rsid w:val="003144F8"/>
    <w:rsid w:val="003204D9"/>
    <w:rsid w:val="00320C35"/>
    <w:rsid w:val="00321191"/>
    <w:rsid w:val="00324A21"/>
    <w:rsid w:val="003252BD"/>
    <w:rsid w:val="00325A43"/>
    <w:rsid w:val="0032614F"/>
    <w:rsid w:val="00326CC0"/>
    <w:rsid w:val="003309A9"/>
    <w:rsid w:val="00331A52"/>
    <w:rsid w:val="00331EA6"/>
    <w:rsid w:val="00332EBE"/>
    <w:rsid w:val="00333C5E"/>
    <w:rsid w:val="00333E31"/>
    <w:rsid w:val="00334711"/>
    <w:rsid w:val="00334B1E"/>
    <w:rsid w:val="003357DA"/>
    <w:rsid w:val="00335874"/>
    <w:rsid w:val="00335F69"/>
    <w:rsid w:val="003368C8"/>
    <w:rsid w:val="00336FCF"/>
    <w:rsid w:val="00337B90"/>
    <w:rsid w:val="00340469"/>
    <w:rsid w:val="003404AF"/>
    <w:rsid w:val="003404C0"/>
    <w:rsid w:val="003406A7"/>
    <w:rsid w:val="003423F1"/>
    <w:rsid w:val="0034254E"/>
    <w:rsid w:val="003427F4"/>
    <w:rsid w:val="00342F3B"/>
    <w:rsid w:val="00343106"/>
    <w:rsid w:val="003434BB"/>
    <w:rsid w:val="00343D21"/>
    <w:rsid w:val="00344297"/>
    <w:rsid w:val="00345F14"/>
    <w:rsid w:val="00346C36"/>
    <w:rsid w:val="003475E5"/>
    <w:rsid w:val="00347E85"/>
    <w:rsid w:val="0035056E"/>
    <w:rsid w:val="00350CFC"/>
    <w:rsid w:val="003517A6"/>
    <w:rsid w:val="0035249B"/>
    <w:rsid w:val="003528C4"/>
    <w:rsid w:val="003533EB"/>
    <w:rsid w:val="00353479"/>
    <w:rsid w:val="00353F46"/>
    <w:rsid w:val="003559E7"/>
    <w:rsid w:val="00355DD0"/>
    <w:rsid w:val="00356C88"/>
    <w:rsid w:val="003604B0"/>
    <w:rsid w:val="00360EE6"/>
    <w:rsid w:val="0036126C"/>
    <w:rsid w:val="00361E3F"/>
    <w:rsid w:val="003650D4"/>
    <w:rsid w:val="0036586E"/>
    <w:rsid w:val="003664EB"/>
    <w:rsid w:val="00366ED0"/>
    <w:rsid w:val="00370DD2"/>
    <w:rsid w:val="00372C76"/>
    <w:rsid w:val="00375213"/>
    <w:rsid w:val="00375518"/>
    <w:rsid w:val="00376B92"/>
    <w:rsid w:val="00376BCB"/>
    <w:rsid w:val="00376CE3"/>
    <w:rsid w:val="003820AE"/>
    <w:rsid w:val="00382A56"/>
    <w:rsid w:val="003843FF"/>
    <w:rsid w:val="00384DC9"/>
    <w:rsid w:val="003850CE"/>
    <w:rsid w:val="0038549F"/>
    <w:rsid w:val="003856A3"/>
    <w:rsid w:val="003859A7"/>
    <w:rsid w:val="00386A37"/>
    <w:rsid w:val="003873CC"/>
    <w:rsid w:val="00393684"/>
    <w:rsid w:val="00393CE1"/>
    <w:rsid w:val="00395700"/>
    <w:rsid w:val="003960C4"/>
    <w:rsid w:val="00397472"/>
    <w:rsid w:val="003A0580"/>
    <w:rsid w:val="003A1D85"/>
    <w:rsid w:val="003A2670"/>
    <w:rsid w:val="003A341F"/>
    <w:rsid w:val="003A4FD9"/>
    <w:rsid w:val="003A6DEE"/>
    <w:rsid w:val="003A7D94"/>
    <w:rsid w:val="003B13C2"/>
    <w:rsid w:val="003B230E"/>
    <w:rsid w:val="003B37EF"/>
    <w:rsid w:val="003B3B3A"/>
    <w:rsid w:val="003B3CFB"/>
    <w:rsid w:val="003B43BF"/>
    <w:rsid w:val="003B4894"/>
    <w:rsid w:val="003B4B95"/>
    <w:rsid w:val="003B4D9C"/>
    <w:rsid w:val="003B4F0C"/>
    <w:rsid w:val="003B512D"/>
    <w:rsid w:val="003B683E"/>
    <w:rsid w:val="003B73CE"/>
    <w:rsid w:val="003B751A"/>
    <w:rsid w:val="003C0193"/>
    <w:rsid w:val="003C094C"/>
    <w:rsid w:val="003C0971"/>
    <w:rsid w:val="003C119E"/>
    <w:rsid w:val="003C256C"/>
    <w:rsid w:val="003C332A"/>
    <w:rsid w:val="003C49F7"/>
    <w:rsid w:val="003C67E9"/>
    <w:rsid w:val="003C7090"/>
    <w:rsid w:val="003C750B"/>
    <w:rsid w:val="003C786F"/>
    <w:rsid w:val="003D0B96"/>
    <w:rsid w:val="003D0C74"/>
    <w:rsid w:val="003D1596"/>
    <w:rsid w:val="003D33BA"/>
    <w:rsid w:val="003D4EC0"/>
    <w:rsid w:val="003D745F"/>
    <w:rsid w:val="003E20C0"/>
    <w:rsid w:val="003E3B7A"/>
    <w:rsid w:val="003E4BD1"/>
    <w:rsid w:val="003E4F72"/>
    <w:rsid w:val="003E59CD"/>
    <w:rsid w:val="003E59CF"/>
    <w:rsid w:val="003E6223"/>
    <w:rsid w:val="003F031D"/>
    <w:rsid w:val="003F066D"/>
    <w:rsid w:val="003F14FC"/>
    <w:rsid w:val="003F3155"/>
    <w:rsid w:val="003F3322"/>
    <w:rsid w:val="003F3E07"/>
    <w:rsid w:val="003F3E6B"/>
    <w:rsid w:val="003F408C"/>
    <w:rsid w:val="003F4207"/>
    <w:rsid w:val="003F4A43"/>
    <w:rsid w:val="003F52CB"/>
    <w:rsid w:val="003F5652"/>
    <w:rsid w:val="003F67CB"/>
    <w:rsid w:val="003F6AB3"/>
    <w:rsid w:val="00401309"/>
    <w:rsid w:val="00401578"/>
    <w:rsid w:val="00401F65"/>
    <w:rsid w:val="00401F9D"/>
    <w:rsid w:val="0040374C"/>
    <w:rsid w:val="00403BA4"/>
    <w:rsid w:val="00404786"/>
    <w:rsid w:val="00405CA8"/>
    <w:rsid w:val="004065CD"/>
    <w:rsid w:val="00406FA8"/>
    <w:rsid w:val="00407271"/>
    <w:rsid w:val="00410122"/>
    <w:rsid w:val="00410154"/>
    <w:rsid w:val="004118B2"/>
    <w:rsid w:val="004121B2"/>
    <w:rsid w:val="00412224"/>
    <w:rsid w:val="004139E5"/>
    <w:rsid w:val="004140E4"/>
    <w:rsid w:val="00415834"/>
    <w:rsid w:val="0041584E"/>
    <w:rsid w:val="004159F4"/>
    <w:rsid w:val="00416BAE"/>
    <w:rsid w:val="00417255"/>
    <w:rsid w:val="00420269"/>
    <w:rsid w:val="0042095C"/>
    <w:rsid w:val="00420AA8"/>
    <w:rsid w:val="00422243"/>
    <w:rsid w:val="004235AE"/>
    <w:rsid w:val="00424B38"/>
    <w:rsid w:val="00424C91"/>
    <w:rsid w:val="004255CF"/>
    <w:rsid w:val="00426999"/>
    <w:rsid w:val="0043013D"/>
    <w:rsid w:val="004304C1"/>
    <w:rsid w:val="00430B82"/>
    <w:rsid w:val="00430D70"/>
    <w:rsid w:val="004324BD"/>
    <w:rsid w:val="00432A15"/>
    <w:rsid w:val="00433109"/>
    <w:rsid w:val="004333C1"/>
    <w:rsid w:val="00433536"/>
    <w:rsid w:val="00433914"/>
    <w:rsid w:val="00435B52"/>
    <w:rsid w:val="00436902"/>
    <w:rsid w:val="0043691A"/>
    <w:rsid w:val="0043711E"/>
    <w:rsid w:val="00440C95"/>
    <w:rsid w:val="00440D55"/>
    <w:rsid w:val="004415F4"/>
    <w:rsid w:val="00441C5B"/>
    <w:rsid w:val="00442C37"/>
    <w:rsid w:val="00442F97"/>
    <w:rsid w:val="004435B5"/>
    <w:rsid w:val="004438B3"/>
    <w:rsid w:val="00443A32"/>
    <w:rsid w:val="00443FF6"/>
    <w:rsid w:val="00444AA6"/>
    <w:rsid w:val="00444D31"/>
    <w:rsid w:val="00446A2D"/>
    <w:rsid w:val="00446C13"/>
    <w:rsid w:val="00447B29"/>
    <w:rsid w:val="004503C2"/>
    <w:rsid w:val="00453C0A"/>
    <w:rsid w:val="004548F5"/>
    <w:rsid w:val="004549EE"/>
    <w:rsid w:val="00456735"/>
    <w:rsid w:val="00457039"/>
    <w:rsid w:val="00457E1E"/>
    <w:rsid w:val="00461139"/>
    <w:rsid w:val="00461C55"/>
    <w:rsid w:val="004633C6"/>
    <w:rsid w:val="00463A61"/>
    <w:rsid w:val="0046529A"/>
    <w:rsid w:val="00465AA9"/>
    <w:rsid w:val="0046611B"/>
    <w:rsid w:val="00466A32"/>
    <w:rsid w:val="0047170F"/>
    <w:rsid w:val="00471A80"/>
    <w:rsid w:val="00471DBE"/>
    <w:rsid w:val="004721BB"/>
    <w:rsid w:val="00472831"/>
    <w:rsid w:val="00474667"/>
    <w:rsid w:val="00475BDF"/>
    <w:rsid w:val="00476E03"/>
    <w:rsid w:val="00477DC8"/>
    <w:rsid w:val="00477FAA"/>
    <w:rsid w:val="004801C7"/>
    <w:rsid w:val="00481126"/>
    <w:rsid w:val="00481FCA"/>
    <w:rsid w:val="00482BC6"/>
    <w:rsid w:val="004830C5"/>
    <w:rsid w:val="004839B0"/>
    <w:rsid w:val="00487FBF"/>
    <w:rsid w:val="00493184"/>
    <w:rsid w:val="00493B97"/>
    <w:rsid w:val="004942A2"/>
    <w:rsid w:val="0049645F"/>
    <w:rsid w:val="00496B5A"/>
    <w:rsid w:val="00497BBE"/>
    <w:rsid w:val="004A077E"/>
    <w:rsid w:val="004A1143"/>
    <w:rsid w:val="004A3987"/>
    <w:rsid w:val="004A3B5F"/>
    <w:rsid w:val="004A423A"/>
    <w:rsid w:val="004A4CD5"/>
    <w:rsid w:val="004A683A"/>
    <w:rsid w:val="004A7534"/>
    <w:rsid w:val="004A7FC7"/>
    <w:rsid w:val="004B0135"/>
    <w:rsid w:val="004B06AA"/>
    <w:rsid w:val="004B18F7"/>
    <w:rsid w:val="004B19D1"/>
    <w:rsid w:val="004B1A48"/>
    <w:rsid w:val="004B43CE"/>
    <w:rsid w:val="004B5968"/>
    <w:rsid w:val="004B5AD2"/>
    <w:rsid w:val="004B5C7C"/>
    <w:rsid w:val="004B6759"/>
    <w:rsid w:val="004B733B"/>
    <w:rsid w:val="004B78CA"/>
    <w:rsid w:val="004C0562"/>
    <w:rsid w:val="004C11D9"/>
    <w:rsid w:val="004C13E8"/>
    <w:rsid w:val="004C24B2"/>
    <w:rsid w:val="004C451D"/>
    <w:rsid w:val="004C4872"/>
    <w:rsid w:val="004C526E"/>
    <w:rsid w:val="004C5AD6"/>
    <w:rsid w:val="004C68C4"/>
    <w:rsid w:val="004C6961"/>
    <w:rsid w:val="004C7AB5"/>
    <w:rsid w:val="004C7FAC"/>
    <w:rsid w:val="004D0857"/>
    <w:rsid w:val="004D108E"/>
    <w:rsid w:val="004D1AF1"/>
    <w:rsid w:val="004D2228"/>
    <w:rsid w:val="004D24DF"/>
    <w:rsid w:val="004D2669"/>
    <w:rsid w:val="004D569D"/>
    <w:rsid w:val="004D6524"/>
    <w:rsid w:val="004D6685"/>
    <w:rsid w:val="004D6F76"/>
    <w:rsid w:val="004D7B1F"/>
    <w:rsid w:val="004E14ED"/>
    <w:rsid w:val="004E3496"/>
    <w:rsid w:val="004E4B7A"/>
    <w:rsid w:val="004E5BD3"/>
    <w:rsid w:val="004E5E81"/>
    <w:rsid w:val="004E6281"/>
    <w:rsid w:val="004E6619"/>
    <w:rsid w:val="004E6BA7"/>
    <w:rsid w:val="004E71A3"/>
    <w:rsid w:val="004E7226"/>
    <w:rsid w:val="004E7AAB"/>
    <w:rsid w:val="004F13B5"/>
    <w:rsid w:val="004F2131"/>
    <w:rsid w:val="004F5F22"/>
    <w:rsid w:val="004F71CD"/>
    <w:rsid w:val="004F7FB2"/>
    <w:rsid w:val="00502DE0"/>
    <w:rsid w:val="005051FE"/>
    <w:rsid w:val="00505372"/>
    <w:rsid w:val="00505F91"/>
    <w:rsid w:val="00506F06"/>
    <w:rsid w:val="0050788A"/>
    <w:rsid w:val="00507B17"/>
    <w:rsid w:val="00507E0C"/>
    <w:rsid w:val="0051002E"/>
    <w:rsid w:val="00510258"/>
    <w:rsid w:val="005108B1"/>
    <w:rsid w:val="00512E7B"/>
    <w:rsid w:val="00512F14"/>
    <w:rsid w:val="005137CF"/>
    <w:rsid w:val="005138A6"/>
    <w:rsid w:val="005151C6"/>
    <w:rsid w:val="00515462"/>
    <w:rsid w:val="0051559B"/>
    <w:rsid w:val="00515737"/>
    <w:rsid w:val="005157AE"/>
    <w:rsid w:val="00517A2D"/>
    <w:rsid w:val="005202B2"/>
    <w:rsid w:val="005221B2"/>
    <w:rsid w:val="00522DC1"/>
    <w:rsid w:val="00523369"/>
    <w:rsid w:val="00523F5F"/>
    <w:rsid w:val="00524015"/>
    <w:rsid w:val="0052408E"/>
    <w:rsid w:val="00524460"/>
    <w:rsid w:val="00524E8A"/>
    <w:rsid w:val="0052720E"/>
    <w:rsid w:val="00531BD5"/>
    <w:rsid w:val="00531E69"/>
    <w:rsid w:val="0053256D"/>
    <w:rsid w:val="0053268A"/>
    <w:rsid w:val="00533028"/>
    <w:rsid w:val="00533AAB"/>
    <w:rsid w:val="005345C5"/>
    <w:rsid w:val="00535466"/>
    <w:rsid w:val="00536CE9"/>
    <w:rsid w:val="00540B87"/>
    <w:rsid w:val="00540EFF"/>
    <w:rsid w:val="00541DB7"/>
    <w:rsid w:val="005422BC"/>
    <w:rsid w:val="00542C51"/>
    <w:rsid w:val="00543459"/>
    <w:rsid w:val="005445DC"/>
    <w:rsid w:val="005449A3"/>
    <w:rsid w:val="00544EA3"/>
    <w:rsid w:val="005457DB"/>
    <w:rsid w:val="0054627D"/>
    <w:rsid w:val="00550AC9"/>
    <w:rsid w:val="00550E33"/>
    <w:rsid w:val="005516C9"/>
    <w:rsid w:val="00551928"/>
    <w:rsid w:val="005553C8"/>
    <w:rsid w:val="00555B1B"/>
    <w:rsid w:val="005569BF"/>
    <w:rsid w:val="00556AE1"/>
    <w:rsid w:val="00560C6B"/>
    <w:rsid w:val="00560EDB"/>
    <w:rsid w:val="0056173A"/>
    <w:rsid w:val="00563591"/>
    <w:rsid w:val="00564E65"/>
    <w:rsid w:val="005665DD"/>
    <w:rsid w:val="00566999"/>
    <w:rsid w:val="00567D88"/>
    <w:rsid w:val="005704BD"/>
    <w:rsid w:val="005736C5"/>
    <w:rsid w:val="00573A5C"/>
    <w:rsid w:val="00573BC7"/>
    <w:rsid w:val="00573CE0"/>
    <w:rsid w:val="00575A30"/>
    <w:rsid w:val="00576D6D"/>
    <w:rsid w:val="0058065E"/>
    <w:rsid w:val="005807B5"/>
    <w:rsid w:val="00581AE9"/>
    <w:rsid w:val="00583BB1"/>
    <w:rsid w:val="00584BBB"/>
    <w:rsid w:val="00585DF1"/>
    <w:rsid w:val="00585E81"/>
    <w:rsid w:val="00585F60"/>
    <w:rsid w:val="00586238"/>
    <w:rsid w:val="005864C0"/>
    <w:rsid w:val="005868B7"/>
    <w:rsid w:val="00586B62"/>
    <w:rsid w:val="00587549"/>
    <w:rsid w:val="00587744"/>
    <w:rsid w:val="0058798C"/>
    <w:rsid w:val="00587D87"/>
    <w:rsid w:val="005902C3"/>
    <w:rsid w:val="00590548"/>
    <w:rsid w:val="00590E70"/>
    <w:rsid w:val="005919BD"/>
    <w:rsid w:val="00591B3B"/>
    <w:rsid w:val="00591E44"/>
    <w:rsid w:val="00591F8A"/>
    <w:rsid w:val="00593BB9"/>
    <w:rsid w:val="00594192"/>
    <w:rsid w:val="0059535D"/>
    <w:rsid w:val="005959EC"/>
    <w:rsid w:val="005A0663"/>
    <w:rsid w:val="005A0849"/>
    <w:rsid w:val="005A1DDD"/>
    <w:rsid w:val="005A2497"/>
    <w:rsid w:val="005A2A26"/>
    <w:rsid w:val="005A4FDB"/>
    <w:rsid w:val="005B090C"/>
    <w:rsid w:val="005B0D8F"/>
    <w:rsid w:val="005B111A"/>
    <w:rsid w:val="005B1263"/>
    <w:rsid w:val="005B385D"/>
    <w:rsid w:val="005B5852"/>
    <w:rsid w:val="005B616A"/>
    <w:rsid w:val="005C1219"/>
    <w:rsid w:val="005C2043"/>
    <w:rsid w:val="005C26B3"/>
    <w:rsid w:val="005C489E"/>
    <w:rsid w:val="005C4EA6"/>
    <w:rsid w:val="005C51CC"/>
    <w:rsid w:val="005C560E"/>
    <w:rsid w:val="005C645E"/>
    <w:rsid w:val="005C701C"/>
    <w:rsid w:val="005C7168"/>
    <w:rsid w:val="005C71F9"/>
    <w:rsid w:val="005D0B5C"/>
    <w:rsid w:val="005D0E22"/>
    <w:rsid w:val="005D129B"/>
    <w:rsid w:val="005D1FD9"/>
    <w:rsid w:val="005D25EB"/>
    <w:rsid w:val="005D4C45"/>
    <w:rsid w:val="005D500E"/>
    <w:rsid w:val="005D53E2"/>
    <w:rsid w:val="005D5A00"/>
    <w:rsid w:val="005D5B60"/>
    <w:rsid w:val="005D5B69"/>
    <w:rsid w:val="005D6092"/>
    <w:rsid w:val="005D6303"/>
    <w:rsid w:val="005D7B10"/>
    <w:rsid w:val="005D7B64"/>
    <w:rsid w:val="005E156D"/>
    <w:rsid w:val="005E2157"/>
    <w:rsid w:val="005E3C27"/>
    <w:rsid w:val="005E409E"/>
    <w:rsid w:val="005E48C0"/>
    <w:rsid w:val="005E57C2"/>
    <w:rsid w:val="005E5C0F"/>
    <w:rsid w:val="005E5D2D"/>
    <w:rsid w:val="005E6B3D"/>
    <w:rsid w:val="005E6C91"/>
    <w:rsid w:val="005E7A9F"/>
    <w:rsid w:val="005F0370"/>
    <w:rsid w:val="005F29CF"/>
    <w:rsid w:val="005F2E14"/>
    <w:rsid w:val="005F4767"/>
    <w:rsid w:val="005F5727"/>
    <w:rsid w:val="005F57FD"/>
    <w:rsid w:val="005F6E5A"/>
    <w:rsid w:val="005F6E96"/>
    <w:rsid w:val="005F7EAA"/>
    <w:rsid w:val="00601924"/>
    <w:rsid w:val="00601E35"/>
    <w:rsid w:val="00602008"/>
    <w:rsid w:val="0060275C"/>
    <w:rsid w:val="00604B0F"/>
    <w:rsid w:val="00605877"/>
    <w:rsid w:val="00607355"/>
    <w:rsid w:val="00607F92"/>
    <w:rsid w:val="00607FDC"/>
    <w:rsid w:val="00610349"/>
    <w:rsid w:val="00611217"/>
    <w:rsid w:val="006117EF"/>
    <w:rsid w:val="006129D4"/>
    <w:rsid w:val="00612FE5"/>
    <w:rsid w:val="00614B92"/>
    <w:rsid w:val="00615E7F"/>
    <w:rsid w:val="00617AFA"/>
    <w:rsid w:val="00620177"/>
    <w:rsid w:val="00620BE1"/>
    <w:rsid w:val="00620E04"/>
    <w:rsid w:val="00621996"/>
    <w:rsid w:val="00621E88"/>
    <w:rsid w:val="00621FFD"/>
    <w:rsid w:val="00623946"/>
    <w:rsid w:val="00623EDC"/>
    <w:rsid w:val="006244F7"/>
    <w:rsid w:val="00624689"/>
    <w:rsid w:val="00624700"/>
    <w:rsid w:val="00624E8B"/>
    <w:rsid w:val="00626372"/>
    <w:rsid w:val="00626D9E"/>
    <w:rsid w:val="00631A48"/>
    <w:rsid w:val="006333CA"/>
    <w:rsid w:val="0063450F"/>
    <w:rsid w:val="0063603F"/>
    <w:rsid w:val="00636CAA"/>
    <w:rsid w:val="00636E29"/>
    <w:rsid w:val="00640D5C"/>
    <w:rsid w:val="00642237"/>
    <w:rsid w:val="00642F5C"/>
    <w:rsid w:val="006442AB"/>
    <w:rsid w:val="00644D6A"/>
    <w:rsid w:val="00644DE8"/>
    <w:rsid w:val="00644E7B"/>
    <w:rsid w:val="00646F54"/>
    <w:rsid w:val="006474A7"/>
    <w:rsid w:val="006474C2"/>
    <w:rsid w:val="00647DD9"/>
    <w:rsid w:val="00647E73"/>
    <w:rsid w:val="00650BD1"/>
    <w:rsid w:val="00651A5F"/>
    <w:rsid w:val="00653544"/>
    <w:rsid w:val="00654FFB"/>
    <w:rsid w:val="00657E8F"/>
    <w:rsid w:val="0066064B"/>
    <w:rsid w:val="00661264"/>
    <w:rsid w:val="006618BD"/>
    <w:rsid w:val="00662B34"/>
    <w:rsid w:val="00664DC3"/>
    <w:rsid w:val="0066530D"/>
    <w:rsid w:val="00666BA1"/>
    <w:rsid w:val="00666EDC"/>
    <w:rsid w:val="006671F9"/>
    <w:rsid w:val="00670B41"/>
    <w:rsid w:val="00671F6A"/>
    <w:rsid w:val="0067277D"/>
    <w:rsid w:val="00672AB6"/>
    <w:rsid w:val="006738F0"/>
    <w:rsid w:val="00674B85"/>
    <w:rsid w:val="00676321"/>
    <w:rsid w:val="00676B29"/>
    <w:rsid w:val="006774FC"/>
    <w:rsid w:val="00680938"/>
    <w:rsid w:val="006813A0"/>
    <w:rsid w:val="00681499"/>
    <w:rsid w:val="006816E3"/>
    <w:rsid w:val="006821EE"/>
    <w:rsid w:val="00683BD7"/>
    <w:rsid w:val="00685AA7"/>
    <w:rsid w:val="00686742"/>
    <w:rsid w:val="00686C97"/>
    <w:rsid w:val="00686D06"/>
    <w:rsid w:val="00687A22"/>
    <w:rsid w:val="00687B4B"/>
    <w:rsid w:val="0069096F"/>
    <w:rsid w:val="00690AE7"/>
    <w:rsid w:val="00691A03"/>
    <w:rsid w:val="00691D3A"/>
    <w:rsid w:val="00692847"/>
    <w:rsid w:val="00692BD7"/>
    <w:rsid w:val="006939C5"/>
    <w:rsid w:val="006949F4"/>
    <w:rsid w:val="00694B1D"/>
    <w:rsid w:val="00694EB3"/>
    <w:rsid w:val="006958AA"/>
    <w:rsid w:val="00695C97"/>
    <w:rsid w:val="00696FD5"/>
    <w:rsid w:val="006A00E6"/>
    <w:rsid w:val="006A08B7"/>
    <w:rsid w:val="006A0DE8"/>
    <w:rsid w:val="006A474E"/>
    <w:rsid w:val="006A4AF5"/>
    <w:rsid w:val="006A5D68"/>
    <w:rsid w:val="006A6CC4"/>
    <w:rsid w:val="006A7AF8"/>
    <w:rsid w:val="006A7E05"/>
    <w:rsid w:val="006B035E"/>
    <w:rsid w:val="006B03E0"/>
    <w:rsid w:val="006B25BB"/>
    <w:rsid w:val="006B387C"/>
    <w:rsid w:val="006B3F02"/>
    <w:rsid w:val="006B5523"/>
    <w:rsid w:val="006B5F78"/>
    <w:rsid w:val="006B60FB"/>
    <w:rsid w:val="006B6C77"/>
    <w:rsid w:val="006B787B"/>
    <w:rsid w:val="006B7FDA"/>
    <w:rsid w:val="006C07D2"/>
    <w:rsid w:val="006C2B25"/>
    <w:rsid w:val="006C3FBE"/>
    <w:rsid w:val="006C429E"/>
    <w:rsid w:val="006C4425"/>
    <w:rsid w:val="006C5191"/>
    <w:rsid w:val="006C56FD"/>
    <w:rsid w:val="006C6CE2"/>
    <w:rsid w:val="006C754C"/>
    <w:rsid w:val="006C7561"/>
    <w:rsid w:val="006D0FEC"/>
    <w:rsid w:val="006D2F13"/>
    <w:rsid w:val="006D30C8"/>
    <w:rsid w:val="006D4F48"/>
    <w:rsid w:val="006D625B"/>
    <w:rsid w:val="006D64B9"/>
    <w:rsid w:val="006D6E17"/>
    <w:rsid w:val="006D6FA1"/>
    <w:rsid w:val="006D738A"/>
    <w:rsid w:val="006D7866"/>
    <w:rsid w:val="006D7AEB"/>
    <w:rsid w:val="006D7D6C"/>
    <w:rsid w:val="006E0E1D"/>
    <w:rsid w:val="006E21C2"/>
    <w:rsid w:val="006E2391"/>
    <w:rsid w:val="006E5B4A"/>
    <w:rsid w:val="006E6042"/>
    <w:rsid w:val="006E609C"/>
    <w:rsid w:val="006E73B8"/>
    <w:rsid w:val="006E746C"/>
    <w:rsid w:val="006F13EF"/>
    <w:rsid w:val="006F2C7E"/>
    <w:rsid w:val="006F3031"/>
    <w:rsid w:val="006F4F43"/>
    <w:rsid w:val="006F71B5"/>
    <w:rsid w:val="006F728A"/>
    <w:rsid w:val="00700ED6"/>
    <w:rsid w:val="00701834"/>
    <w:rsid w:val="0070262E"/>
    <w:rsid w:val="00702958"/>
    <w:rsid w:val="00702DFB"/>
    <w:rsid w:val="00703255"/>
    <w:rsid w:val="0070412E"/>
    <w:rsid w:val="007045AC"/>
    <w:rsid w:val="0070545B"/>
    <w:rsid w:val="0070568E"/>
    <w:rsid w:val="00706AA0"/>
    <w:rsid w:val="00707A5F"/>
    <w:rsid w:val="00710702"/>
    <w:rsid w:val="00710C3F"/>
    <w:rsid w:val="00710E09"/>
    <w:rsid w:val="0071219D"/>
    <w:rsid w:val="00712201"/>
    <w:rsid w:val="00712618"/>
    <w:rsid w:val="00712A0C"/>
    <w:rsid w:val="00712C6C"/>
    <w:rsid w:val="00713A3D"/>
    <w:rsid w:val="00715B9D"/>
    <w:rsid w:val="00715F00"/>
    <w:rsid w:val="007165C1"/>
    <w:rsid w:val="00720BD0"/>
    <w:rsid w:val="0072211D"/>
    <w:rsid w:val="007221E9"/>
    <w:rsid w:val="007222A6"/>
    <w:rsid w:val="00723980"/>
    <w:rsid w:val="007244E6"/>
    <w:rsid w:val="00725685"/>
    <w:rsid w:val="007266CB"/>
    <w:rsid w:val="00726C88"/>
    <w:rsid w:val="00726DF4"/>
    <w:rsid w:val="00726F55"/>
    <w:rsid w:val="007309BF"/>
    <w:rsid w:val="00730AB3"/>
    <w:rsid w:val="0073101E"/>
    <w:rsid w:val="00731513"/>
    <w:rsid w:val="007316E7"/>
    <w:rsid w:val="00733510"/>
    <w:rsid w:val="00734324"/>
    <w:rsid w:val="00734F85"/>
    <w:rsid w:val="007375D3"/>
    <w:rsid w:val="0074045C"/>
    <w:rsid w:val="00740482"/>
    <w:rsid w:val="007409A4"/>
    <w:rsid w:val="00740B76"/>
    <w:rsid w:val="00740D36"/>
    <w:rsid w:val="00741982"/>
    <w:rsid w:val="007423D9"/>
    <w:rsid w:val="00742CBB"/>
    <w:rsid w:val="00742FE1"/>
    <w:rsid w:val="00744466"/>
    <w:rsid w:val="007454FD"/>
    <w:rsid w:val="00745ABD"/>
    <w:rsid w:val="00746C58"/>
    <w:rsid w:val="007475BD"/>
    <w:rsid w:val="00747B47"/>
    <w:rsid w:val="00747FA9"/>
    <w:rsid w:val="0075096C"/>
    <w:rsid w:val="00750C3A"/>
    <w:rsid w:val="00751884"/>
    <w:rsid w:val="007525C9"/>
    <w:rsid w:val="00752942"/>
    <w:rsid w:val="00754559"/>
    <w:rsid w:val="00754560"/>
    <w:rsid w:val="00754B3A"/>
    <w:rsid w:val="007565B9"/>
    <w:rsid w:val="007565DE"/>
    <w:rsid w:val="00756B0D"/>
    <w:rsid w:val="00756DC3"/>
    <w:rsid w:val="007574E0"/>
    <w:rsid w:val="00757903"/>
    <w:rsid w:val="007609E6"/>
    <w:rsid w:val="0076141F"/>
    <w:rsid w:val="00761D13"/>
    <w:rsid w:val="007638AE"/>
    <w:rsid w:val="00765A71"/>
    <w:rsid w:val="007660EA"/>
    <w:rsid w:val="0076624C"/>
    <w:rsid w:val="00766F92"/>
    <w:rsid w:val="00767A8E"/>
    <w:rsid w:val="007718AF"/>
    <w:rsid w:val="00771B22"/>
    <w:rsid w:val="0077374C"/>
    <w:rsid w:val="00773B99"/>
    <w:rsid w:val="00773BA2"/>
    <w:rsid w:val="00773DD4"/>
    <w:rsid w:val="00773E81"/>
    <w:rsid w:val="007740B1"/>
    <w:rsid w:val="0077413B"/>
    <w:rsid w:val="0077462B"/>
    <w:rsid w:val="00774934"/>
    <w:rsid w:val="00774BA7"/>
    <w:rsid w:val="007753DC"/>
    <w:rsid w:val="007755D3"/>
    <w:rsid w:val="00776490"/>
    <w:rsid w:val="00776A7F"/>
    <w:rsid w:val="0077756B"/>
    <w:rsid w:val="00777880"/>
    <w:rsid w:val="00782012"/>
    <w:rsid w:val="00783269"/>
    <w:rsid w:val="00783552"/>
    <w:rsid w:val="00783740"/>
    <w:rsid w:val="007849FE"/>
    <w:rsid w:val="00784E56"/>
    <w:rsid w:val="00785A3F"/>
    <w:rsid w:val="0079003D"/>
    <w:rsid w:val="00790749"/>
    <w:rsid w:val="00790E22"/>
    <w:rsid w:val="0079151D"/>
    <w:rsid w:val="00791737"/>
    <w:rsid w:val="00792725"/>
    <w:rsid w:val="00792B13"/>
    <w:rsid w:val="0079326F"/>
    <w:rsid w:val="007933CC"/>
    <w:rsid w:val="0079399E"/>
    <w:rsid w:val="00793B16"/>
    <w:rsid w:val="00794AD6"/>
    <w:rsid w:val="00794CC2"/>
    <w:rsid w:val="00795111"/>
    <w:rsid w:val="0079718B"/>
    <w:rsid w:val="0079725D"/>
    <w:rsid w:val="0079765B"/>
    <w:rsid w:val="007A0099"/>
    <w:rsid w:val="007A1A23"/>
    <w:rsid w:val="007A36BC"/>
    <w:rsid w:val="007A3DCD"/>
    <w:rsid w:val="007A47A4"/>
    <w:rsid w:val="007A4D3A"/>
    <w:rsid w:val="007A5421"/>
    <w:rsid w:val="007A671D"/>
    <w:rsid w:val="007A6BAA"/>
    <w:rsid w:val="007A705A"/>
    <w:rsid w:val="007A7AF7"/>
    <w:rsid w:val="007B207C"/>
    <w:rsid w:val="007B2DB3"/>
    <w:rsid w:val="007B4117"/>
    <w:rsid w:val="007B5378"/>
    <w:rsid w:val="007B56D5"/>
    <w:rsid w:val="007B5E13"/>
    <w:rsid w:val="007B62B2"/>
    <w:rsid w:val="007B683E"/>
    <w:rsid w:val="007C111A"/>
    <w:rsid w:val="007C1B54"/>
    <w:rsid w:val="007C3179"/>
    <w:rsid w:val="007C42D5"/>
    <w:rsid w:val="007C54C9"/>
    <w:rsid w:val="007C554C"/>
    <w:rsid w:val="007C5A6A"/>
    <w:rsid w:val="007C5D36"/>
    <w:rsid w:val="007C5F42"/>
    <w:rsid w:val="007C6A19"/>
    <w:rsid w:val="007C7099"/>
    <w:rsid w:val="007C74F6"/>
    <w:rsid w:val="007D06F0"/>
    <w:rsid w:val="007D07A3"/>
    <w:rsid w:val="007D0A8C"/>
    <w:rsid w:val="007D1586"/>
    <w:rsid w:val="007D4538"/>
    <w:rsid w:val="007D4810"/>
    <w:rsid w:val="007D67DC"/>
    <w:rsid w:val="007D6FEB"/>
    <w:rsid w:val="007D71F2"/>
    <w:rsid w:val="007E1406"/>
    <w:rsid w:val="007E145D"/>
    <w:rsid w:val="007E2A39"/>
    <w:rsid w:val="007E2EBE"/>
    <w:rsid w:val="007E3432"/>
    <w:rsid w:val="007E3A7A"/>
    <w:rsid w:val="007E4141"/>
    <w:rsid w:val="007E4CC6"/>
    <w:rsid w:val="007E502E"/>
    <w:rsid w:val="007E50CC"/>
    <w:rsid w:val="007E5C9D"/>
    <w:rsid w:val="007E6E39"/>
    <w:rsid w:val="007E747F"/>
    <w:rsid w:val="007E7669"/>
    <w:rsid w:val="007F108A"/>
    <w:rsid w:val="007F21DC"/>
    <w:rsid w:val="007F2671"/>
    <w:rsid w:val="00801901"/>
    <w:rsid w:val="00801A87"/>
    <w:rsid w:val="00801B86"/>
    <w:rsid w:val="00803F54"/>
    <w:rsid w:val="0080527E"/>
    <w:rsid w:val="00805EED"/>
    <w:rsid w:val="00806688"/>
    <w:rsid w:val="00806EAF"/>
    <w:rsid w:val="00807088"/>
    <w:rsid w:val="008072D9"/>
    <w:rsid w:val="00807D1E"/>
    <w:rsid w:val="00810037"/>
    <w:rsid w:val="00810F9C"/>
    <w:rsid w:val="008137B4"/>
    <w:rsid w:val="00813D5E"/>
    <w:rsid w:val="00814014"/>
    <w:rsid w:val="008153F5"/>
    <w:rsid w:val="00815EA5"/>
    <w:rsid w:val="00817071"/>
    <w:rsid w:val="0081731F"/>
    <w:rsid w:val="008178D1"/>
    <w:rsid w:val="00820086"/>
    <w:rsid w:val="00820D3E"/>
    <w:rsid w:val="0082231D"/>
    <w:rsid w:val="00824B63"/>
    <w:rsid w:val="00825A0E"/>
    <w:rsid w:val="00825E29"/>
    <w:rsid w:val="008271D5"/>
    <w:rsid w:val="008279AA"/>
    <w:rsid w:val="00827FE6"/>
    <w:rsid w:val="00830523"/>
    <w:rsid w:val="008316DD"/>
    <w:rsid w:val="00831FC0"/>
    <w:rsid w:val="00832712"/>
    <w:rsid w:val="00833076"/>
    <w:rsid w:val="008334EC"/>
    <w:rsid w:val="008350A5"/>
    <w:rsid w:val="00836848"/>
    <w:rsid w:val="00837FA0"/>
    <w:rsid w:val="00843799"/>
    <w:rsid w:val="008451EA"/>
    <w:rsid w:val="00845CCF"/>
    <w:rsid w:val="0084626C"/>
    <w:rsid w:val="00846D3F"/>
    <w:rsid w:val="0084744B"/>
    <w:rsid w:val="008507D8"/>
    <w:rsid w:val="00850842"/>
    <w:rsid w:val="00850AA6"/>
    <w:rsid w:val="00851BB5"/>
    <w:rsid w:val="00852D45"/>
    <w:rsid w:val="008532B1"/>
    <w:rsid w:val="008533D4"/>
    <w:rsid w:val="008539BD"/>
    <w:rsid w:val="00853BB2"/>
    <w:rsid w:val="00854F34"/>
    <w:rsid w:val="00855C20"/>
    <w:rsid w:val="00856B9E"/>
    <w:rsid w:val="00856C62"/>
    <w:rsid w:val="0085743C"/>
    <w:rsid w:val="0085768F"/>
    <w:rsid w:val="00857A2A"/>
    <w:rsid w:val="00861104"/>
    <w:rsid w:val="00861502"/>
    <w:rsid w:val="00861E77"/>
    <w:rsid w:val="00861F5C"/>
    <w:rsid w:val="00862D65"/>
    <w:rsid w:val="00863CE8"/>
    <w:rsid w:val="00863DEA"/>
    <w:rsid w:val="00863FEA"/>
    <w:rsid w:val="00864149"/>
    <w:rsid w:val="0086420C"/>
    <w:rsid w:val="008649FB"/>
    <w:rsid w:val="00864CCF"/>
    <w:rsid w:val="00865153"/>
    <w:rsid w:val="00866DB6"/>
    <w:rsid w:val="00866E4B"/>
    <w:rsid w:val="0086742B"/>
    <w:rsid w:val="0086792F"/>
    <w:rsid w:val="008710A5"/>
    <w:rsid w:val="008726A4"/>
    <w:rsid w:val="00874F7A"/>
    <w:rsid w:val="0087577F"/>
    <w:rsid w:val="00875A2B"/>
    <w:rsid w:val="00877025"/>
    <w:rsid w:val="0088018F"/>
    <w:rsid w:val="0088055A"/>
    <w:rsid w:val="008811B5"/>
    <w:rsid w:val="00881956"/>
    <w:rsid w:val="00881B05"/>
    <w:rsid w:val="008820DC"/>
    <w:rsid w:val="00882961"/>
    <w:rsid w:val="0088461F"/>
    <w:rsid w:val="00884733"/>
    <w:rsid w:val="00884E3D"/>
    <w:rsid w:val="0088509D"/>
    <w:rsid w:val="0088752F"/>
    <w:rsid w:val="0088788B"/>
    <w:rsid w:val="00890E31"/>
    <w:rsid w:val="00890F70"/>
    <w:rsid w:val="00892419"/>
    <w:rsid w:val="00892BD2"/>
    <w:rsid w:val="00892DCB"/>
    <w:rsid w:val="00896FAD"/>
    <w:rsid w:val="00897182"/>
    <w:rsid w:val="008A1D74"/>
    <w:rsid w:val="008A289C"/>
    <w:rsid w:val="008A337B"/>
    <w:rsid w:val="008A33F9"/>
    <w:rsid w:val="008A3AD1"/>
    <w:rsid w:val="008A3DDF"/>
    <w:rsid w:val="008A3E0F"/>
    <w:rsid w:val="008A5BA7"/>
    <w:rsid w:val="008A5F66"/>
    <w:rsid w:val="008A6F75"/>
    <w:rsid w:val="008B0888"/>
    <w:rsid w:val="008B1770"/>
    <w:rsid w:val="008B2266"/>
    <w:rsid w:val="008B2F6B"/>
    <w:rsid w:val="008B4371"/>
    <w:rsid w:val="008B6596"/>
    <w:rsid w:val="008B7FD3"/>
    <w:rsid w:val="008C074E"/>
    <w:rsid w:val="008C099A"/>
    <w:rsid w:val="008C26A2"/>
    <w:rsid w:val="008C4F4D"/>
    <w:rsid w:val="008C61EB"/>
    <w:rsid w:val="008C6524"/>
    <w:rsid w:val="008C6928"/>
    <w:rsid w:val="008D00A8"/>
    <w:rsid w:val="008D1370"/>
    <w:rsid w:val="008D1519"/>
    <w:rsid w:val="008D3DD6"/>
    <w:rsid w:val="008D449D"/>
    <w:rsid w:val="008D4BBE"/>
    <w:rsid w:val="008D6526"/>
    <w:rsid w:val="008D718E"/>
    <w:rsid w:val="008D74C4"/>
    <w:rsid w:val="008D7671"/>
    <w:rsid w:val="008E0C86"/>
    <w:rsid w:val="008E188D"/>
    <w:rsid w:val="008E1910"/>
    <w:rsid w:val="008E29C9"/>
    <w:rsid w:val="008E55BD"/>
    <w:rsid w:val="008E5834"/>
    <w:rsid w:val="008E6149"/>
    <w:rsid w:val="008E6CA7"/>
    <w:rsid w:val="008E6E7E"/>
    <w:rsid w:val="008E7291"/>
    <w:rsid w:val="008F357E"/>
    <w:rsid w:val="008F3877"/>
    <w:rsid w:val="008F4B5D"/>
    <w:rsid w:val="008F5900"/>
    <w:rsid w:val="008F5C75"/>
    <w:rsid w:val="008F6848"/>
    <w:rsid w:val="008F6E8A"/>
    <w:rsid w:val="008F717D"/>
    <w:rsid w:val="008F725A"/>
    <w:rsid w:val="008F729A"/>
    <w:rsid w:val="008F7B82"/>
    <w:rsid w:val="009060B0"/>
    <w:rsid w:val="0090783A"/>
    <w:rsid w:val="00907A8D"/>
    <w:rsid w:val="009108CB"/>
    <w:rsid w:val="00910C47"/>
    <w:rsid w:val="00911F1A"/>
    <w:rsid w:val="009124BD"/>
    <w:rsid w:val="00912795"/>
    <w:rsid w:val="00913038"/>
    <w:rsid w:val="00913623"/>
    <w:rsid w:val="0091483B"/>
    <w:rsid w:val="0091581F"/>
    <w:rsid w:val="00915C69"/>
    <w:rsid w:val="0091691A"/>
    <w:rsid w:val="00916EDE"/>
    <w:rsid w:val="00917B18"/>
    <w:rsid w:val="00917C8F"/>
    <w:rsid w:val="00920D6F"/>
    <w:rsid w:val="00920E86"/>
    <w:rsid w:val="009210D0"/>
    <w:rsid w:val="00922005"/>
    <w:rsid w:val="00922214"/>
    <w:rsid w:val="00922D03"/>
    <w:rsid w:val="00922DBC"/>
    <w:rsid w:val="009231F8"/>
    <w:rsid w:val="009248A4"/>
    <w:rsid w:val="009254E9"/>
    <w:rsid w:val="00926736"/>
    <w:rsid w:val="00926F6B"/>
    <w:rsid w:val="00927103"/>
    <w:rsid w:val="009273DA"/>
    <w:rsid w:val="0093001F"/>
    <w:rsid w:val="009322A2"/>
    <w:rsid w:val="0093344C"/>
    <w:rsid w:val="00933639"/>
    <w:rsid w:val="0093458A"/>
    <w:rsid w:val="00934956"/>
    <w:rsid w:val="009356A4"/>
    <w:rsid w:val="0093657E"/>
    <w:rsid w:val="00936AD0"/>
    <w:rsid w:val="00940B2A"/>
    <w:rsid w:val="00940E98"/>
    <w:rsid w:val="00941F12"/>
    <w:rsid w:val="00943C73"/>
    <w:rsid w:val="0094517D"/>
    <w:rsid w:val="009460F2"/>
    <w:rsid w:val="0094788F"/>
    <w:rsid w:val="009479B6"/>
    <w:rsid w:val="009528DC"/>
    <w:rsid w:val="00952FB2"/>
    <w:rsid w:val="0095311B"/>
    <w:rsid w:val="009536BA"/>
    <w:rsid w:val="00953E25"/>
    <w:rsid w:val="009545F2"/>
    <w:rsid w:val="009549F0"/>
    <w:rsid w:val="0096111D"/>
    <w:rsid w:val="00961A7F"/>
    <w:rsid w:val="00962A33"/>
    <w:rsid w:val="00963152"/>
    <w:rsid w:val="00964A3F"/>
    <w:rsid w:val="00965D00"/>
    <w:rsid w:val="00965EDA"/>
    <w:rsid w:val="00966681"/>
    <w:rsid w:val="00966C94"/>
    <w:rsid w:val="00966F54"/>
    <w:rsid w:val="00967077"/>
    <w:rsid w:val="00967DC7"/>
    <w:rsid w:val="00970008"/>
    <w:rsid w:val="00970089"/>
    <w:rsid w:val="0097327D"/>
    <w:rsid w:val="00973495"/>
    <w:rsid w:val="009749C1"/>
    <w:rsid w:val="009750F5"/>
    <w:rsid w:val="0097558B"/>
    <w:rsid w:val="00976B32"/>
    <w:rsid w:val="009772FA"/>
    <w:rsid w:val="00982BE4"/>
    <w:rsid w:val="00982CDD"/>
    <w:rsid w:val="00984A46"/>
    <w:rsid w:val="0098626B"/>
    <w:rsid w:val="009868A7"/>
    <w:rsid w:val="00990D7C"/>
    <w:rsid w:val="009925D8"/>
    <w:rsid w:val="0099262B"/>
    <w:rsid w:val="00992BB3"/>
    <w:rsid w:val="009935A8"/>
    <w:rsid w:val="009938D5"/>
    <w:rsid w:val="009939FC"/>
    <w:rsid w:val="00994675"/>
    <w:rsid w:val="00995B0F"/>
    <w:rsid w:val="00996D4F"/>
    <w:rsid w:val="00997175"/>
    <w:rsid w:val="0099789F"/>
    <w:rsid w:val="009A321B"/>
    <w:rsid w:val="009A3304"/>
    <w:rsid w:val="009A3863"/>
    <w:rsid w:val="009A39C2"/>
    <w:rsid w:val="009A416A"/>
    <w:rsid w:val="009A508D"/>
    <w:rsid w:val="009A5531"/>
    <w:rsid w:val="009A5F41"/>
    <w:rsid w:val="009A65FA"/>
    <w:rsid w:val="009A680D"/>
    <w:rsid w:val="009A71FD"/>
    <w:rsid w:val="009A7A8C"/>
    <w:rsid w:val="009B003F"/>
    <w:rsid w:val="009B0337"/>
    <w:rsid w:val="009B06E8"/>
    <w:rsid w:val="009B0AB2"/>
    <w:rsid w:val="009B18B9"/>
    <w:rsid w:val="009B437B"/>
    <w:rsid w:val="009B46B1"/>
    <w:rsid w:val="009B4F5A"/>
    <w:rsid w:val="009B5AF9"/>
    <w:rsid w:val="009B6379"/>
    <w:rsid w:val="009B7ECC"/>
    <w:rsid w:val="009C05AF"/>
    <w:rsid w:val="009C26AC"/>
    <w:rsid w:val="009C2A23"/>
    <w:rsid w:val="009C30A1"/>
    <w:rsid w:val="009C3767"/>
    <w:rsid w:val="009C3D0F"/>
    <w:rsid w:val="009C4226"/>
    <w:rsid w:val="009C69C3"/>
    <w:rsid w:val="009C7295"/>
    <w:rsid w:val="009C744F"/>
    <w:rsid w:val="009C7A3A"/>
    <w:rsid w:val="009C7D5A"/>
    <w:rsid w:val="009D1D64"/>
    <w:rsid w:val="009D2886"/>
    <w:rsid w:val="009D2AAB"/>
    <w:rsid w:val="009D37A9"/>
    <w:rsid w:val="009D40C2"/>
    <w:rsid w:val="009D4BC0"/>
    <w:rsid w:val="009D5108"/>
    <w:rsid w:val="009D6B03"/>
    <w:rsid w:val="009E0D35"/>
    <w:rsid w:val="009E11E2"/>
    <w:rsid w:val="009E2E1F"/>
    <w:rsid w:val="009E3C24"/>
    <w:rsid w:val="009E5F4E"/>
    <w:rsid w:val="009E660A"/>
    <w:rsid w:val="009E68AC"/>
    <w:rsid w:val="009E77A5"/>
    <w:rsid w:val="009F028A"/>
    <w:rsid w:val="009F1C24"/>
    <w:rsid w:val="009F1E7C"/>
    <w:rsid w:val="009F1FD1"/>
    <w:rsid w:val="009F1FFF"/>
    <w:rsid w:val="009F2A39"/>
    <w:rsid w:val="009F2F13"/>
    <w:rsid w:val="009F3499"/>
    <w:rsid w:val="009F3744"/>
    <w:rsid w:val="009F3B0F"/>
    <w:rsid w:val="009F3ED8"/>
    <w:rsid w:val="009F4B16"/>
    <w:rsid w:val="009F54A3"/>
    <w:rsid w:val="009F5BDF"/>
    <w:rsid w:val="009F624E"/>
    <w:rsid w:val="009F72E5"/>
    <w:rsid w:val="00A015CF"/>
    <w:rsid w:val="00A016DE"/>
    <w:rsid w:val="00A01E9D"/>
    <w:rsid w:val="00A03A59"/>
    <w:rsid w:val="00A03B7C"/>
    <w:rsid w:val="00A07933"/>
    <w:rsid w:val="00A07964"/>
    <w:rsid w:val="00A100D5"/>
    <w:rsid w:val="00A10105"/>
    <w:rsid w:val="00A10706"/>
    <w:rsid w:val="00A1179F"/>
    <w:rsid w:val="00A11B3D"/>
    <w:rsid w:val="00A11CE1"/>
    <w:rsid w:val="00A120A1"/>
    <w:rsid w:val="00A1244A"/>
    <w:rsid w:val="00A127AB"/>
    <w:rsid w:val="00A13370"/>
    <w:rsid w:val="00A13E49"/>
    <w:rsid w:val="00A1449C"/>
    <w:rsid w:val="00A14A28"/>
    <w:rsid w:val="00A1524B"/>
    <w:rsid w:val="00A20437"/>
    <w:rsid w:val="00A211E8"/>
    <w:rsid w:val="00A22290"/>
    <w:rsid w:val="00A222D2"/>
    <w:rsid w:val="00A24946"/>
    <w:rsid w:val="00A2521B"/>
    <w:rsid w:val="00A2728D"/>
    <w:rsid w:val="00A335E2"/>
    <w:rsid w:val="00A33A8A"/>
    <w:rsid w:val="00A34C1F"/>
    <w:rsid w:val="00A37D21"/>
    <w:rsid w:val="00A40888"/>
    <w:rsid w:val="00A40A13"/>
    <w:rsid w:val="00A40CF8"/>
    <w:rsid w:val="00A42CC7"/>
    <w:rsid w:val="00A44CAB"/>
    <w:rsid w:val="00A44DAD"/>
    <w:rsid w:val="00A45134"/>
    <w:rsid w:val="00A456AF"/>
    <w:rsid w:val="00A478F6"/>
    <w:rsid w:val="00A479B5"/>
    <w:rsid w:val="00A5084D"/>
    <w:rsid w:val="00A52C0C"/>
    <w:rsid w:val="00A54D3D"/>
    <w:rsid w:val="00A54FD5"/>
    <w:rsid w:val="00A55334"/>
    <w:rsid w:val="00A55BFE"/>
    <w:rsid w:val="00A57AD9"/>
    <w:rsid w:val="00A60460"/>
    <w:rsid w:val="00A60711"/>
    <w:rsid w:val="00A6279C"/>
    <w:rsid w:val="00A63EA6"/>
    <w:rsid w:val="00A63F20"/>
    <w:rsid w:val="00A6454D"/>
    <w:rsid w:val="00A66123"/>
    <w:rsid w:val="00A662C4"/>
    <w:rsid w:val="00A667EB"/>
    <w:rsid w:val="00A6799F"/>
    <w:rsid w:val="00A679E1"/>
    <w:rsid w:val="00A70139"/>
    <w:rsid w:val="00A71C49"/>
    <w:rsid w:val="00A72E23"/>
    <w:rsid w:val="00A73267"/>
    <w:rsid w:val="00A73444"/>
    <w:rsid w:val="00A73CAC"/>
    <w:rsid w:val="00A73FE4"/>
    <w:rsid w:val="00A74576"/>
    <w:rsid w:val="00A80F05"/>
    <w:rsid w:val="00A810DA"/>
    <w:rsid w:val="00A81787"/>
    <w:rsid w:val="00A81EA6"/>
    <w:rsid w:val="00A81ED2"/>
    <w:rsid w:val="00A828F6"/>
    <w:rsid w:val="00A832FB"/>
    <w:rsid w:val="00A840C9"/>
    <w:rsid w:val="00A8495F"/>
    <w:rsid w:val="00A85940"/>
    <w:rsid w:val="00A863C6"/>
    <w:rsid w:val="00A863EC"/>
    <w:rsid w:val="00A86920"/>
    <w:rsid w:val="00A9011E"/>
    <w:rsid w:val="00A90628"/>
    <w:rsid w:val="00A91514"/>
    <w:rsid w:val="00A928C4"/>
    <w:rsid w:val="00A93DAC"/>
    <w:rsid w:val="00A94DCD"/>
    <w:rsid w:val="00A96456"/>
    <w:rsid w:val="00A96995"/>
    <w:rsid w:val="00A97666"/>
    <w:rsid w:val="00AA156C"/>
    <w:rsid w:val="00AA2337"/>
    <w:rsid w:val="00AA403C"/>
    <w:rsid w:val="00AA55D5"/>
    <w:rsid w:val="00AA5A43"/>
    <w:rsid w:val="00AA7918"/>
    <w:rsid w:val="00AA7A36"/>
    <w:rsid w:val="00AA7CC6"/>
    <w:rsid w:val="00AB30F2"/>
    <w:rsid w:val="00AB31AB"/>
    <w:rsid w:val="00AB348A"/>
    <w:rsid w:val="00AB3697"/>
    <w:rsid w:val="00AB36C2"/>
    <w:rsid w:val="00AB4704"/>
    <w:rsid w:val="00AB5882"/>
    <w:rsid w:val="00AB5B4B"/>
    <w:rsid w:val="00AB68F1"/>
    <w:rsid w:val="00AC0576"/>
    <w:rsid w:val="00AC1426"/>
    <w:rsid w:val="00AC168F"/>
    <w:rsid w:val="00AC1A90"/>
    <w:rsid w:val="00AC3DD5"/>
    <w:rsid w:val="00AC6516"/>
    <w:rsid w:val="00AD0B1D"/>
    <w:rsid w:val="00AD3D75"/>
    <w:rsid w:val="00AD5840"/>
    <w:rsid w:val="00AD59EE"/>
    <w:rsid w:val="00AD6CC1"/>
    <w:rsid w:val="00AD766E"/>
    <w:rsid w:val="00AE0370"/>
    <w:rsid w:val="00AE0DF6"/>
    <w:rsid w:val="00AE0E6F"/>
    <w:rsid w:val="00AE15F7"/>
    <w:rsid w:val="00AE1AF3"/>
    <w:rsid w:val="00AE1CF7"/>
    <w:rsid w:val="00AE32F9"/>
    <w:rsid w:val="00AE3590"/>
    <w:rsid w:val="00AE3E18"/>
    <w:rsid w:val="00AE4108"/>
    <w:rsid w:val="00AE4D7D"/>
    <w:rsid w:val="00AE5953"/>
    <w:rsid w:val="00AE5C05"/>
    <w:rsid w:val="00AF1488"/>
    <w:rsid w:val="00AF1535"/>
    <w:rsid w:val="00AF2075"/>
    <w:rsid w:val="00AF2834"/>
    <w:rsid w:val="00AF2A9D"/>
    <w:rsid w:val="00AF2B84"/>
    <w:rsid w:val="00AF3361"/>
    <w:rsid w:val="00AF3782"/>
    <w:rsid w:val="00AF4929"/>
    <w:rsid w:val="00AF4C58"/>
    <w:rsid w:val="00AF51E5"/>
    <w:rsid w:val="00AF624A"/>
    <w:rsid w:val="00AF651F"/>
    <w:rsid w:val="00AF6BE7"/>
    <w:rsid w:val="00AF7C5F"/>
    <w:rsid w:val="00B011F9"/>
    <w:rsid w:val="00B0263A"/>
    <w:rsid w:val="00B040CC"/>
    <w:rsid w:val="00B04A2C"/>
    <w:rsid w:val="00B05F62"/>
    <w:rsid w:val="00B07D5A"/>
    <w:rsid w:val="00B10023"/>
    <w:rsid w:val="00B114E9"/>
    <w:rsid w:val="00B12066"/>
    <w:rsid w:val="00B1265E"/>
    <w:rsid w:val="00B12BBF"/>
    <w:rsid w:val="00B1316E"/>
    <w:rsid w:val="00B13D1B"/>
    <w:rsid w:val="00B14387"/>
    <w:rsid w:val="00B14445"/>
    <w:rsid w:val="00B1558F"/>
    <w:rsid w:val="00B162F4"/>
    <w:rsid w:val="00B164AC"/>
    <w:rsid w:val="00B20963"/>
    <w:rsid w:val="00B20C49"/>
    <w:rsid w:val="00B24517"/>
    <w:rsid w:val="00B2585A"/>
    <w:rsid w:val="00B279E7"/>
    <w:rsid w:val="00B27ADC"/>
    <w:rsid w:val="00B303EA"/>
    <w:rsid w:val="00B31679"/>
    <w:rsid w:val="00B318A9"/>
    <w:rsid w:val="00B350A0"/>
    <w:rsid w:val="00B3632C"/>
    <w:rsid w:val="00B3716D"/>
    <w:rsid w:val="00B40D30"/>
    <w:rsid w:val="00B41F6C"/>
    <w:rsid w:val="00B43068"/>
    <w:rsid w:val="00B433F0"/>
    <w:rsid w:val="00B4387A"/>
    <w:rsid w:val="00B439C6"/>
    <w:rsid w:val="00B43AE2"/>
    <w:rsid w:val="00B45811"/>
    <w:rsid w:val="00B45842"/>
    <w:rsid w:val="00B46A5D"/>
    <w:rsid w:val="00B47662"/>
    <w:rsid w:val="00B47E36"/>
    <w:rsid w:val="00B50472"/>
    <w:rsid w:val="00B506A7"/>
    <w:rsid w:val="00B50F46"/>
    <w:rsid w:val="00B516C8"/>
    <w:rsid w:val="00B51B66"/>
    <w:rsid w:val="00B52AFA"/>
    <w:rsid w:val="00B533CB"/>
    <w:rsid w:val="00B546B3"/>
    <w:rsid w:val="00B55FBD"/>
    <w:rsid w:val="00B57432"/>
    <w:rsid w:val="00B601E7"/>
    <w:rsid w:val="00B6027D"/>
    <w:rsid w:val="00B60DD1"/>
    <w:rsid w:val="00B6102D"/>
    <w:rsid w:val="00B61048"/>
    <w:rsid w:val="00B610C5"/>
    <w:rsid w:val="00B61BE4"/>
    <w:rsid w:val="00B61CC1"/>
    <w:rsid w:val="00B63636"/>
    <w:rsid w:val="00B64794"/>
    <w:rsid w:val="00B65FDF"/>
    <w:rsid w:val="00B66679"/>
    <w:rsid w:val="00B669CC"/>
    <w:rsid w:val="00B66DBA"/>
    <w:rsid w:val="00B67E1E"/>
    <w:rsid w:val="00B72BF6"/>
    <w:rsid w:val="00B72F84"/>
    <w:rsid w:val="00B73987"/>
    <w:rsid w:val="00B73A13"/>
    <w:rsid w:val="00B73A36"/>
    <w:rsid w:val="00B75C96"/>
    <w:rsid w:val="00B77388"/>
    <w:rsid w:val="00B77C0C"/>
    <w:rsid w:val="00B80742"/>
    <w:rsid w:val="00B832F2"/>
    <w:rsid w:val="00B83F64"/>
    <w:rsid w:val="00B855E9"/>
    <w:rsid w:val="00B8664B"/>
    <w:rsid w:val="00B86781"/>
    <w:rsid w:val="00B869FE"/>
    <w:rsid w:val="00B86F39"/>
    <w:rsid w:val="00B873BA"/>
    <w:rsid w:val="00B90284"/>
    <w:rsid w:val="00B90E9F"/>
    <w:rsid w:val="00B9143F"/>
    <w:rsid w:val="00B92759"/>
    <w:rsid w:val="00B9329A"/>
    <w:rsid w:val="00B9420F"/>
    <w:rsid w:val="00B96980"/>
    <w:rsid w:val="00BA15B9"/>
    <w:rsid w:val="00BA27A8"/>
    <w:rsid w:val="00BA475F"/>
    <w:rsid w:val="00BA49EF"/>
    <w:rsid w:val="00BA5587"/>
    <w:rsid w:val="00BA5826"/>
    <w:rsid w:val="00BA60D7"/>
    <w:rsid w:val="00BA6665"/>
    <w:rsid w:val="00BA7D84"/>
    <w:rsid w:val="00BB0C1E"/>
    <w:rsid w:val="00BB0EC0"/>
    <w:rsid w:val="00BB50C5"/>
    <w:rsid w:val="00BB571E"/>
    <w:rsid w:val="00BB6210"/>
    <w:rsid w:val="00BB6567"/>
    <w:rsid w:val="00BB67D8"/>
    <w:rsid w:val="00BB7689"/>
    <w:rsid w:val="00BB7CB5"/>
    <w:rsid w:val="00BC019C"/>
    <w:rsid w:val="00BC0C4A"/>
    <w:rsid w:val="00BC26DD"/>
    <w:rsid w:val="00BC2E8C"/>
    <w:rsid w:val="00BC357A"/>
    <w:rsid w:val="00BC3A41"/>
    <w:rsid w:val="00BC530C"/>
    <w:rsid w:val="00BC6D20"/>
    <w:rsid w:val="00BC787C"/>
    <w:rsid w:val="00BC7C19"/>
    <w:rsid w:val="00BC7EC0"/>
    <w:rsid w:val="00BD0380"/>
    <w:rsid w:val="00BD2593"/>
    <w:rsid w:val="00BD2E93"/>
    <w:rsid w:val="00BD3139"/>
    <w:rsid w:val="00BD69B2"/>
    <w:rsid w:val="00BD70A4"/>
    <w:rsid w:val="00BE0558"/>
    <w:rsid w:val="00BE090B"/>
    <w:rsid w:val="00BE0E90"/>
    <w:rsid w:val="00BE1218"/>
    <w:rsid w:val="00BE292F"/>
    <w:rsid w:val="00BE3A05"/>
    <w:rsid w:val="00BE3CDF"/>
    <w:rsid w:val="00BE3ED9"/>
    <w:rsid w:val="00BE4187"/>
    <w:rsid w:val="00BE4B98"/>
    <w:rsid w:val="00BE5185"/>
    <w:rsid w:val="00BE589E"/>
    <w:rsid w:val="00BE6B86"/>
    <w:rsid w:val="00BF0BF4"/>
    <w:rsid w:val="00BF56AF"/>
    <w:rsid w:val="00BF56D4"/>
    <w:rsid w:val="00BF6695"/>
    <w:rsid w:val="00BF789B"/>
    <w:rsid w:val="00C00EDD"/>
    <w:rsid w:val="00C00FE6"/>
    <w:rsid w:val="00C021DD"/>
    <w:rsid w:val="00C02816"/>
    <w:rsid w:val="00C02B97"/>
    <w:rsid w:val="00C032AC"/>
    <w:rsid w:val="00C044FE"/>
    <w:rsid w:val="00C05BA1"/>
    <w:rsid w:val="00C05FF2"/>
    <w:rsid w:val="00C06CA7"/>
    <w:rsid w:val="00C07070"/>
    <w:rsid w:val="00C107C4"/>
    <w:rsid w:val="00C10D51"/>
    <w:rsid w:val="00C10E5A"/>
    <w:rsid w:val="00C11419"/>
    <w:rsid w:val="00C1178E"/>
    <w:rsid w:val="00C11EC4"/>
    <w:rsid w:val="00C128C3"/>
    <w:rsid w:val="00C12F49"/>
    <w:rsid w:val="00C13159"/>
    <w:rsid w:val="00C136BE"/>
    <w:rsid w:val="00C156B0"/>
    <w:rsid w:val="00C17250"/>
    <w:rsid w:val="00C1798A"/>
    <w:rsid w:val="00C201CF"/>
    <w:rsid w:val="00C21013"/>
    <w:rsid w:val="00C21200"/>
    <w:rsid w:val="00C22404"/>
    <w:rsid w:val="00C2383E"/>
    <w:rsid w:val="00C256C2"/>
    <w:rsid w:val="00C260B4"/>
    <w:rsid w:val="00C26168"/>
    <w:rsid w:val="00C263CD"/>
    <w:rsid w:val="00C271A1"/>
    <w:rsid w:val="00C27499"/>
    <w:rsid w:val="00C2784B"/>
    <w:rsid w:val="00C31B7E"/>
    <w:rsid w:val="00C33D1E"/>
    <w:rsid w:val="00C33FB9"/>
    <w:rsid w:val="00C346C0"/>
    <w:rsid w:val="00C35FB7"/>
    <w:rsid w:val="00C36693"/>
    <w:rsid w:val="00C40B22"/>
    <w:rsid w:val="00C4455E"/>
    <w:rsid w:val="00C4514E"/>
    <w:rsid w:val="00C45A12"/>
    <w:rsid w:val="00C45BAD"/>
    <w:rsid w:val="00C4703D"/>
    <w:rsid w:val="00C505F4"/>
    <w:rsid w:val="00C50961"/>
    <w:rsid w:val="00C51123"/>
    <w:rsid w:val="00C51CD3"/>
    <w:rsid w:val="00C53CB0"/>
    <w:rsid w:val="00C54215"/>
    <w:rsid w:val="00C57C13"/>
    <w:rsid w:val="00C57CA9"/>
    <w:rsid w:val="00C613D8"/>
    <w:rsid w:val="00C62015"/>
    <w:rsid w:val="00C62B73"/>
    <w:rsid w:val="00C62B99"/>
    <w:rsid w:val="00C62BE0"/>
    <w:rsid w:val="00C63ED4"/>
    <w:rsid w:val="00C645FB"/>
    <w:rsid w:val="00C65044"/>
    <w:rsid w:val="00C6547C"/>
    <w:rsid w:val="00C67A84"/>
    <w:rsid w:val="00C67AC3"/>
    <w:rsid w:val="00C67B1D"/>
    <w:rsid w:val="00C67B33"/>
    <w:rsid w:val="00C723B1"/>
    <w:rsid w:val="00C72B21"/>
    <w:rsid w:val="00C739E1"/>
    <w:rsid w:val="00C73E86"/>
    <w:rsid w:val="00C73FC6"/>
    <w:rsid w:val="00C74254"/>
    <w:rsid w:val="00C7481D"/>
    <w:rsid w:val="00C764C4"/>
    <w:rsid w:val="00C7681B"/>
    <w:rsid w:val="00C77036"/>
    <w:rsid w:val="00C7723E"/>
    <w:rsid w:val="00C77CA9"/>
    <w:rsid w:val="00C803E0"/>
    <w:rsid w:val="00C80955"/>
    <w:rsid w:val="00C8214A"/>
    <w:rsid w:val="00C83960"/>
    <w:rsid w:val="00C85172"/>
    <w:rsid w:val="00C858AC"/>
    <w:rsid w:val="00C86433"/>
    <w:rsid w:val="00C86539"/>
    <w:rsid w:val="00C8693B"/>
    <w:rsid w:val="00C909DE"/>
    <w:rsid w:val="00C926C9"/>
    <w:rsid w:val="00C932C4"/>
    <w:rsid w:val="00C94E47"/>
    <w:rsid w:val="00C96008"/>
    <w:rsid w:val="00C97D05"/>
    <w:rsid w:val="00CA0630"/>
    <w:rsid w:val="00CA18EB"/>
    <w:rsid w:val="00CA3B41"/>
    <w:rsid w:val="00CA68F5"/>
    <w:rsid w:val="00CA6E8C"/>
    <w:rsid w:val="00CB1038"/>
    <w:rsid w:val="00CB18CD"/>
    <w:rsid w:val="00CB1BC9"/>
    <w:rsid w:val="00CB246A"/>
    <w:rsid w:val="00CB2CCB"/>
    <w:rsid w:val="00CB51CF"/>
    <w:rsid w:val="00CB60BF"/>
    <w:rsid w:val="00CB617D"/>
    <w:rsid w:val="00CB7485"/>
    <w:rsid w:val="00CB7C9F"/>
    <w:rsid w:val="00CC0BA5"/>
    <w:rsid w:val="00CC0E01"/>
    <w:rsid w:val="00CC10F1"/>
    <w:rsid w:val="00CC1BB0"/>
    <w:rsid w:val="00CC21DC"/>
    <w:rsid w:val="00CC3650"/>
    <w:rsid w:val="00CC46C8"/>
    <w:rsid w:val="00CC5508"/>
    <w:rsid w:val="00CC590B"/>
    <w:rsid w:val="00CC6CAB"/>
    <w:rsid w:val="00CC6F41"/>
    <w:rsid w:val="00CC7C19"/>
    <w:rsid w:val="00CC7EA3"/>
    <w:rsid w:val="00CC7EED"/>
    <w:rsid w:val="00CD09C4"/>
    <w:rsid w:val="00CD0F6E"/>
    <w:rsid w:val="00CD1D8A"/>
    <w:rsid w:val="00CD239A"/>
    <w:rsid w:val="00CD2745"/>
    <w:rsid w:val="00CD3CE4"/>
    <w:rsid w:val="00CD45FA"/>
    <w:rsid w:val="00CD5A0B"/>
    <w:rsid w:val="00CD5A15"/>
    <w:rsid w:val="00CD5BB4"/>
    <w:rsid w:val="00CD76F2"/>
    <w:rsid w:val="00CD7720"/>
    <w:rsid w:val="00CD7B2A"/>
    <w:rsid w:val="00CE2B04"/>
    <w:rsid w:val="00CE2B48"/>
    <w:rsid w:val="00CE2C8E"/>
    <w:rsid w:val="00CE30CE"/>
    <w:rsid w:val="00CE39FC"/>
    <w:rsid w:val="00CE5CE0"/>
    <w:rsid w:val="00CE5EAB"/>
    <w:rsid w:val="00CE67D5"/>
    <w:rsid w:val="00CE71C3"/>
    <w:rsid w:val="00CF0CC6"/>
    <w:rsid w:val="00CF2282"/>
    <w:rsid w:val="00CF277B"/>
    <w:rsid w:val="00CF3A99"/>
    <w:rsid w:val="00CF3BBF"/>
    <w:rsid w:val="00CF3D65"/>
    <w:rsid w:val="00CF4A60"/>
    <w:rsid w:val="00CF4D11"/>
    <w:rsid w:val="00CF4FAD"/>
    <w:rsid w:val="00CF5AAB"/>
    <w:rsid w:val="00CF5B53"/>
    <w:rsid w:val="00CF6F08"/>
    <w:rsid w:val="00CF7870"/>
    <w:rsid w:val="00D0113A"/>
    <w:rsid w:val="00D01B59"/>
    <w:rsid w:val="00D02108"/>
    <w:rsid w:val="00D0224E"/>
    <w:rsid w:val="00D02FA7"/>
    <w:rsid w:val="00D03EBF"/>
    <w:rsid w:val="00D04035"/>
    <w:rsid w:val="00D040AF"/>
    <w:rsid w:val="00D04630"/>
    <w:rsid w:val="00D05FEB"/>
    <w:rsid w:val="00D06014"/>
    <w:rsid w:val="00D06A46"/>
    <w:rsid w:val="00D07EB0"/>
    <w:rsid w:val="00D122EF"/>
    <w:rsid w:val="00D12FB7"/>
    <w:rsid w:val="00D13FA3"/>
    <w:rsid w:val="00D1503D"/>
    <w:rsid w:val="00D166A4"/>
    <w:rsid w:val="00D16846"/>
    <w:rsid w:val="00D168B7"/>
    <w:rsid w:val="00D17F3B"/>
    <w:rsid w:val="00D20F8E"/>
    <w:rsid w:val="00D22310"/>
    <w:rsid w:val="00D23C99"/>
    <w:rsid w:val="00D248FB"/>
    <w:rsid w:val="00D26A2A"/>
    <w:rsid w:val="00D26B9A"/>
    <w:rsid w:val="00D26DFF"/>
    <w:rsid w:val="00D27B55"/>
    <w:rsid w:val="00D3032B"/>
    <w:rsid w:val="00D309E2"/>
    <w:rsid w:val="00D32566"/>
    <w:rsid w:val="00D32638"/>
    <w:rsid w:val="00D32970"/>
    <w:rsid w:val="00D32B1A"/>
    <w:rsid w:val="00D32F07"/>
    <w:rsid w:val="00D34488"/>
    <w:rsid w:val="00D348A6"/>
    <w:rsid w:val="00D34E6C"/>
    <w:rsid w:val="00D35859"/>
    <w:rsid w:val="00D372C5"/>
    <w:rsid w:val="00D37712"/>
    <w:rsid w:val="00D37B56"/>
    <w:rsid w:val="00D40D21"/>
    <w:rsid w:val="00D40D36"/>
    <w:rsid w:val="00D412DC"/>
    <w:rsid w:val="00D416F0"/>
    <w:rsid w:val="00D41D1A"/>
    <w:rsid w:val="00D42623"/>
    <w:rsid w:val="00D4288A"/>
    <w:rsid w:val="00D42DBD"/>
    <w:rsid w:val="00D438D5"/>
    <w:rsid w:val="00D45E84"/>
    <w:rsid w:val="00D46CD6"/>
    <w:rsid w:val="00D47184"/>
    <w:rsid w:val="00D51170"/>
    <w:rsid w:val="00D51ABA"/>
    <w:rsid w:val="00D51D08"/>
    <w:rsid w:val="00D52E00"/>
    <w:rsid w:val="00D52F1A"/>
    <w:rsid w:val="00D53AE5"/>
    <w:rsid w:val="00D5408C"/>
    <w:rsid w:val="00D55D84"/>
    <w:rsid w:val="00D5629D"/>
    <w:rsid w:val="00D56832"/>
    <w:rsid w:val="00D57BD9"/>
    <w:rsid w:val="00D60050"/>
    <w:rsid w:val="00D631AC"/>
    <w:rsid w:val="00D64B04"/>
    <w:rsid w:val="00D64FB8"/>
    <w:rsid w:val="00D6559F"/>
    <w:rsid w:val="00D65861"/>
    <w:rsid w:val="00D6682C"/>
    <w:rsid w:val="00D71E36"/>
    <w:rsid w:val="00D72680"/>
    <w:rsid w:val="00D729B7"/>
    <w:rsid w:val="00D73044"/>
    <w:rsid w:val="00D732B5"/>
    <w:rsid w:val="00D73B0A"/>
    <w:rsid w:val="00D74152"/>
    <w:rsid w:val="00D7495F"/>
    <w:rsid w:val="00D761D2"/>
    <w:rsid w:val="00D76252"/>
    <w:rsid w:val="00D76D24"/>
    <w:rsid w:val="00D770FF"/>
    <w:rsid w:val="00D8083B"/>
    <w:rsid w:val="00D80847"/>
    <w:rsid w:val="00D80A6E"/>
    <w:rsid w:val="00D81866"/>
    <w:rsid w:val="00D84DB0"/>
    <w:rsid w:val="00D85945"/>
    <w:rsid w:val="00D85B08"/>
    <w:rsid w:val="00D86999"/>
    <w:rsid w:val="00D87961"/>
    <w:rsid w:val="00D94C80"/>
    <w:rsid w:val="00D95995"/>
    <w:rsid w:val="00D96814"/>
    <w:rsid w:val="00D978E0"/>
    <w:rsid w:val="00DA2648"/>
    <w:rsid w:val="00DA3DDB"/>
    <w:rsid w:val="00DA4003"/>
    <w:rsid w:val="00DA40A3"/>
    <w:rsid w:val="00DA42E6"/>
    <w:rsid w:val="00DA5BC3"/>
    <w:rsid w:val="00DA5CF5"/>
    <w:rsid w:val="00DA5ECF"/>
    <w:rsid w:val="00DA6B65"/>
    <w:rsid w:val="00DA6FF2"/>
    <w:rsid w:val="00DA7324"/>
    <w:rsid w:val="00DA7B21"/>
    <w:rsid w:val="00DA7BC9"/>
    <w:rsid w:val="00DB0F21"/>
    <w:rsid w:val="00DB11A9"/>
    <w:rsid w:val="00DB2EEC"/>
    <w:rsid w:val="00DB51EF"/>
    <w:rsid w:val="00DB5744"/>
    <w:rsid w:val="00DB64ED"/>
    <w:rsid w:val="00DB67DC"/>
    <w:rsid w:val="00DB7647"/>
    <w:rsid w:val="00DC0AEA"/>
    <w:rsid w:val="00DC1161"/>
    <w:rsid w:val="00DC19F4"/>
    <w:rsid w:val="00DC1AE8"/>
    <w:rsid w:val="00DC502B"/>
    <w:rsid w:val="00DC563A"/>
    <w:rsid w:val="00DC5D56"/>
    <w:rsid w:val="00DC630D"/>
    <w:rsid w:val="00DC696B"/>
    <w:rsid w:val="00DC6DE6"/>
    <w:rsid w:val="00DD06E6"/>
    <w:rsid w:val="00DD1AC9"/>
    <w:rsid w:val="00DD1BB9"/>
    <w:rsid w:val="00DD2598"/>
    <w:rsid w:val="00DD475F"/>
    <w:rsid w:val="00DD5C4A"/>
    <w:rsid w:val="00DE0199"/>
    <w:rsid w:val="00DE058B"/>
    <w:rsid w:val="00DE0BB6"/>
    <w:rsid w:val="00DE2B05"/>
    <w:rsid w:val="00DE32ED"/>
    <w:rsid w:val="00DE40E0"/>
    <w:rsid w:val="00DE425A"/>
    <w:rsid w:val="00DE48DB"/>
    <w:rsid w:val="00DE493F"/>
    <w:rsid w:val="00DE5926"/>
    <w:rsid w:val="00DE5F2B"/>
    <w:rsid w:val="00DE7505"/>
    <w:rsid w:val="00DE75E0"/>
    <w:rsid w:val="00DE7841"/>
    <w:rsid w:val="00DF0DEF"/>
    <w:rsid w:val="00DF13BB"/>
    <w:rsid w:val="00DF20ED"/>
    <w:rsid w:val="00DF27E8"/>
    <w:rsid w:val="00DF3E5B"/>
    <w:rsid w:val="00DF4165"/>
    <w:rsid w:val="00DF570C"/>
    <w:rsid w:val="00DF5818"/>
    <w:rsid w:val="00DF5C6A"/>
    <w:rsid w:val="00E001A6"/>
    <w:rsid w:val="00E005D6"/>
    <w:rsid w:val="00E01BD8"/>
    <w:rsid w:val="00E02849"/>
    <w:rsid w:val="00E03083"/>
    <w:rsid w:val="00E0488E"/>
    <w:rsid w:val="00E06DE8"/>
    <w:rsid w:val="00E07B49"/>
    <w:rsid w:val="00E07FC1"/>
    <w:rsid w:val="00E10C8C"/>
    <w:rsid w:val="00E114DE"/>
    <w:rsid w:val="00E12E37"/>
    <w:rsid w:val="00E1312D"/>
    <w:rsid w:val="00E14D2E"/>
    <w:rsid w:val="00E15C63"/>
    <w:rsid w:val="00E15D6C"/>
    <w:rsid w:val="00E16161"/>
    <w:rsid w:val="00E16193"/>
    <w:rsid w:val="00E16D8B"/>
    <w:rsid w:val="00E17651"/>
    <w:rsid w:val="00E1769D"/>
    <w:rsid w:val="00E226B0"/>
    <w:rsid w:val="00E231E0"/>
    <w:rsid w:val="00E23431"/>
    <w:rsid w:val="00E24904"/>
    <w:rsid w:val="00E2604E"/>
    <w:rsid w:val="00E3033F"/>
    <w:rsid w:val="00E30FBC"/>
    <w:rsid w:val="00E31207"/>
    <w:rsid w:val="00E32440"/>
    <w:rsid w:val="00E3304A"/>
    <w:rsid w:val="00E34036"/>
    <w:rsid w:val="00E3474D"/>
    <w:rsid w:val="00E34BA4"/>
    <w:rsid w:val="00E34F38"/>
    <w:rsid w:val="00E35836"/>
    <w:rsid w:val="00E37769"/>
    <w:rsid w:val="00E424BD"/>
    <w:rsid w:val="00E4254E"/>
    <w:rsid w:val="00E42947"/>
    <w:rsid w:val="00E43528"/>
    <w:rsid w:val="00E43D68"/>
    <w:rsid w:val="00E43FE0"/>
    <w:rsid w:val="00E44E9A"/>
    <w:rsid w:val="00E46A69"/>
    <w:rsid w:val="00E46CEB"/>
    <w:rsid w:val="00E51057"/>
    <w:rsid w:val="00E516FE"/>
    <w:rsid w:val="00E530BB"/>
    <w:rsid w:val="00E53BB3"/>
    <w:rsid w:val="00E54A7B"/>
    <w:rsid w:val="00E552F9"/>
    <w:rsid w:val="00E5534C"/>
    <w:rsid w:val="00E56C73"/>
    <w:rsid w:val="00E57718"/>
    <w:rsid w:val="00E57F82"/>
    <w:rsid w:val="00E60C07"/>
    <w:rsid w:val="00E62456"/>
    <w:rsid w:val="00E648BE"/>
    <w:rsid w:val="00E65357"/>
    <w:rsid w:val="00E65F6D"/>
    <w:rsid w:val="00E662C8"/>
    <w:rsid w:val="00E6639E"/>
    <w:rsid w:val="00E6758F"/>
    <w:rsid w:val="00E67D85"/>
    <w:rsid w:val="00E707B6"/>
    <w:rsid w:val="00E70B3F"/>
    <w:rsid w:val="00E720A8"/>
    <w:rsid w:val="00E721D5"/>
    <w:rsid w:val="00E7229A"/>
    <w:rsid w:val="00E731AC"/>
    <w:rsid w:val="00E754DD"/>
    <w:rsid w:val="00E759EC"/>
    <w:rsid w:val="00E76540"/>
    <w:rsid w:val="00E77AFA"/>
    <w:rsid w:val="00E81395"/>
    <w:rsid w:val="00E81570"/>
    <w:rsid w:val="00E822B1"/>
    <w:rsid w:val="00E82ACF"/>
    <w:rsid w:val="00E82F42"/>
    <w:rsid w:val="00E848B5"/>
    <w:rsid w:val="00E863DE"/>
    <w:rsid w:val="00E8679F"/>
    <w:rsid w:val="00E86AC5"/>
    <w:rsid w:val="00E90013"/>
    <w:rsid w:val="00E903C8"/>
    <w:rsid w:val="00E90761"/>
    <w:rsid w:val="00E90CF7"/>
    <w:rsid w:val="00E917D2"/>
    <w:rsid w:val="00E92D4E"/>
    <w:rsid w:val="00E93E02"/>
    <w:rsid w:val="00E9420B"/>
    <w:rsid w:val="00E96A5F"/>
    <w:rsid w:val="00E96C79"/>
    <w:rsid w:val="00EA072C"/>
    <w:rsid w:val="00EA0852"/>
    <w:rsid w:val="00EA0EB7"/>
    <w:rsid w:val="00EA3E4F"/>
    <w:rsid w:val="00EA52DA"/>
    <w:rsid w:val="00EA7710"/>
    <w:rsid w:val="00EB0070"/>
    <w:rsid w:val="00EB0CA9"/>
    <w:rsid w:val="00EB112E"/>
    <w:rsid w:val="00EB19B0"/>
    <w:rsid w:val="00EB240A"/>
    <w:rsid w:val="00EB26A6"/>
    <w:rsid w:val="00EB5058"/>
    <w:rsid w:val="00EB54B3"/>
    <w:rsid w:val="00EB55A0"/>
    <w:rsid w:val="00EB5624"/>
    <w:rsid w:val="00EB575B"/>
    <w:rsid w:val="00EB6763"/>
    <w:rsid w:val="00EB7A1A"/>
    <w:rsid w:val="00EB7E2F"/>
    <w:rsid w:val="00EC128C"/>
    <w:rsid w:val="00EC21DF"/>
    <w:rsid w:val="00EC231A"/>
    <w:rsid w:val="00EC3213"/>
    <w:rsid w:val="00EC3255"/>
    <w:rsid w:val="00EC3F74"/>
    <w:rsid w:val="00EC4180"/>
    <w:rsid w:val="00EC4290"/>
    <w:rsid w:val="00EC4A37"/>
    <w:rsid w:val="00EC54BE"/>
    <w:rsid w:val="00EC57D3"/>
    <w:rsid w:val="00EC598F"/>
    <w:rsid w:val="00EC66E0"/>
    <w:rsid w:val="00EC7385"/>
    <w:rsid w:val="00EC79B6"/>
    <w:rsid w:val="00ED0018"/>
    <w:rsid w:val="00ED0E5B"/>
    <w:rsid w:val="00ED12A8"/>
    <w:rsid w:val="00ED2623"/>
    <w:rsid w:val="00ED32B1"/>
    <w:rsid w:val="00ED476A"/>
    <w:rsid w:val="00ED6E0A"/>
    <w:rsid w:val="00ED73F4"/>
    <w:rsid w:val="00ED77F7"/>
    <w:rsid w:val="00EE0C37"/>
    <w:rsid w:val="00EE2398"/>
    <w:rsid w:val="00EE4192"/>
    <w:rsid w:val="00EE4791"/>
    <w:rsid w:val="00EE533E"/>
    <w:rsid w:val="00EE55D6"/>
    <w:rsid w:val="00EE55F4"/>
    <w:rsid w:val="00EE5E50"/>
    <w:rsid w:val="00EF0333"/>
    <w:rsid w:val="00EF2698"/>
    <w:rsid w:val="00EF4C83"/>
    <w:rsid w:val="00EF4D5B"/>
    <w:rsid w:val="00EF71DD"/>
    <w:rsid w:val="00F01BBB"/>
    <w:rsid w:val="00F03C30"/>
    <w:rsid w:val="00F05192"/>
    <w:rsid w:val="00F05B1B"/>
    <w:rsid w:val="00F06DC4"/>
    <w:rsid w:val="00F07332"/>
    <w:rsid w:val="00F07920"/>
    <w:rsid w:val="00F07EB0"/>
    <w:rsid w:val="00F10948"/>
    <w:rsid w:val="00F112A2"/>
    <w:rsid w:val="00F118EB"/>
    <w:rsid w:val="00F13FE8"/>
    <w:rsid w:val="00F14B73"/>
    <w:rsid w:val="00F15ECA"/>
    <w:rsid w:val="00F16125"/>
    <w:rsid w:val="00F17632"/>
    <w:rsid w:val="00F20504"/>
    <w:rsid w:val="00F206C0"/>
    <w:rsid w:val="00F20ED2"/>
    <w:rsid w:val="00F22628"/>
    <w:rsid w:val="00F226CF"/>
    <w:rsid w:val="00F22A6F"/>
    <w:rsid w:val="00F2351C"/>
    <w:rsid w:val="00F24B40"/>
    <w:rsid w:val="00F25AE1"/>
    <w:rsid w:val="00F26933"/>
    <w:rsid w:val="00F302D6"/>
    <w:rsid w:val="00F31A22"/>
    <w:rsid w:val="00F33529"/>
    <w:rsid w:val="00F33F3B"/>
    <w:rsid w:val="00F3412B"/>
    <w:rsid w:val="00F34ABD"/>
    <w:rsid w:val="00F34D63"/>
    <w:rsid w:val="00F353C7"/>
    <w:rsid w:val="00F36081"/>
    <w:rsid w:val="00F361B6"/>
    <w:rsid w:val="00F362BB"/>
    <w:rsid w:val="00F369EF"/>
    <w:rsid w:val="00F37022"/>
    <w:rsid w:val="00F400AE"/>
    <w:rsid w:val="00F409A7"/>
    <w:rsid w:val="00F41309"/>
    <w:rsid w:val="00F42201"/>
    <w:rsid w:val="00F43AA8"/>
    <w:rsid w:val="00F43C64"/>
    <w:rsid w:val="00F43CC6"/>
    <w:rsid w:val="00F43F20"/>
    <w:rsid w:val="00F45009"/>
    <w:rsid w:val="00F458E1"/>
    <w:rsid w:val="00F46D9C"/>
    <w:rsid w:val="00F4761D"/>
    <w:rsid w:val="00F5010A"/>
    <w:rsid w:val="00F50C3D"/>
    <w:rsid w:val="00F51A8E"/>
    <w:rsid w:val="00F52C61"/>
    <w:rsid w:val="00F53225"/>
    <w:rsid w:val="00F53578"/>
    <w:rsid w:val="00F53747"/>
    <w:rsid w:val="00F5404A"/>
    <w:rsid w:val="00F552A7"/>
    <w:rsid w:val="00F55438"/>
    <w:rsid w:val="00F55C86"/>
    <w:rsid w:val="00F57D59"/>
    <w:rsid w:val="00F60FE0"/>
    <w:rsid w:val="00F6151C"/>
    <w:rsid w:val="00F623AD"/>
    <w:rsid w:val="00F63A6B"/>
    <w:rsid w:val="00F64D6F"/>
    <w:rsid w:val="00F65DB2"/>
    <w:rsid w:val="00F66AEE"/>
    <w:rsid w:val="00F673C6"/>
    <w:rsid w:val="00F67A3D"/>
    <w:rsid w:val="00F7085F"/>
    <w:rsid w:val="00F70983"/>
    <w:rsid w:val="00F709F6"/>
    <w:rsid w:val="00F71A7E"/>
    <w:rsid w:val="00F73712"/>
    <w:rsid w:val="00F74426"/>
    <w:rsid w:val="00F7478F"/>
    <w:rsid w:val="00F75339"/>
    <w:rsid w:val="00F75C60"/>
    <w:rsid w:val="00F76365"/>
    <w:rsid w:val="00F7663A"/>
    <w:rsid w:val="00F770C3"/>
    <w:rsid w:val="00F7735C"/>
    <w:rsid w:val="00F773E9"/>
    <w:rsid w:val="00F77612"/>
    <w:rsid w:val="00F77EEE"/>
    <w:rsid w:val="00F80AF7"/>
    <w:rsid w:val="00F827F3"/>
    <w:rsid w:val="00F828B6"/>
    <w:rsid w:val="00F82CED"/>
    <w:rsid w:val="00F82E05"/>
    <w:rsid w:val="00F844DF"/>
    <w:rsid w:val="00F845A6"/>
    <w:rsid w:val="00F85698"/>
    <w:rsid w:val="00F8620B"/>
    <w:rsid w:val="00F865E9"/>
    <w:rsid w:val="00F87027"/>
    <w:rsid w:val="00F8746F"/>
    <w:rsid w:val="00F87685"/>
    <w:rsid w:val="00F90EB7"/>
    <w:rsid w:val="00F94BCC"/>
    <w:rsid w:val="00F95E59"/>
    <w:rsid w:val="00F96F4C"/>
    <w:rsid w:val="00F97CD2"/>
    <w:rsid w:val="00FA0052"/>
    <w:rsid w:val="00FA14A3"/>
    <w:rsid w:val="00FA16CC"/>
    <w:rsid w:val="00FA20A5"/>
    <w:rsid w:val="00FA260D"/>
    <w:rsid w:val="00FA49A6"/>
    <w:rsid w:val="00FA5CB3"/>
    <w:rsid w:val="00FB0234"/>
    <w:rsid w:val="00FB06C1"/>
    <w:rsid w:val="00FB0DF8"/>
    <w:rsid w:val="00FB1097"/>
    <w:rsid w:val="00FB1E2C"/>
    <w:rsid w:val="00FB2C06"/>
    <w:rsid w:val="00FB31B1"/>
    <w:rsid w:val="00FB41C9"/>
    <w:rsid w:val="00FB4D4E"/>
    <w:rsid w:val="00FB5A64"/>
    <w:rsid w:val="00FB66C1"/>
    <w:rsid w:val="00FB67D7"/>
    <w:rsid w:val="00FB787E"/>
    <w:rsid w:val="00FC090F"/>
    <w:rsid w:val="00FC132F"/>
    <w:rsid w:val="00FC2489"/>
    <w:rsid w:val="00FC32E6"/>
    <w:rsid w:val="00FC42E9"/>
    <w:rsid w:val="00FC50B0"/>
    <w:rsid w:val="00FC67C6"/>
    <w:rsid w:val="00FD0B4C"/>
    <w:rsid w:val="00FD1175"/>
    <w:rsid w:val="00FD2281"/>
    <w:rsid w:val="00FD23CF"/>
    <w:rsid w:val="00FD2B07"/>
    <w:rsid w:val="00FD349A"/>
    <w:rsid w:val="00FD3C89"/>
    <w:rsid w:val="00FD4811"/>
    <w:rsid w:val="00FD5541"/>
    <w:rsid w:val="00FD58D2"/>
    <w:rsid w:val="00FE0027"/>
    <w:rsid w:val="00FE0149"/>
    <w:rsid w:val="00FE19CF"/>
    <w:rsid w:val="00FE26D0"/>
    <w:rsid w:val="00FE28F2"/>
    <w:rsid w:val="00FE49BB"/>
    <w:rsid w:val="00FE4A43"/>
    <w:rsid w:val="00FE4F4C"/>
    <w:rsid w:val="00FE5B1B"/>
    <w:rsid w:val="00FE620C"/>
    <w:rsid w:val="00FE6513"/>
    <w:rsid w:val="00FF0368"/>
    <w:rsid w:val="00FF115B"/>
    <w:rsid w:val="00FF1E68"/>
    <w:rsid w:val="00FF48F7"/>
    <w:rsid w:val="00FF6437"/>
    <w:rsid w:val="00FF687A"/>
    <w:rsid w:val="00FF6A1F"/>
    <w:rsid w:val="00FF6F89"/>
    <w:rsid w:val="00FF78E5"/>
    <w:rsid w:val="47A04C89"/>
    <w:rsid w:val="74B1383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C20A18D"/>
  <w15:docId w15:val="{A870DF1F-FCA3-4F82-AB5E-C6927AAA1A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unhideWhenUsed="1"/>
    <w:lsdException w:name="No Spacing" w:uiPriority="1"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99"/>
    <w:lsdException w:name="Medium Grid 3" w:uiPriority="99"/>
    <w:lsdException w:name="Dark List" w:uiPriority="99"/>
    <w:lsdException w:name="Colorful Shading" w:uiPriority="99"/>
    <w:lsdException w:name="Colorful List" w:uiPriority="99"/>
    <w:lsdException w:name="Colorful Grid" w:uiPriority="99"/>
    <w:lsdException w:name="Light Shading Accent 1" w:uiPriority="99"/>
    <w:lsdException w:name="Light List Accent 1" w:uiPriority="99"/>
    <w:lsdException w:name="Light Grid Accent 1" w:uiPriority="99"/>
    <w:lsdException w:name="Medium Shading 1 Accent 1" w:uiPriority="99"/>
    <w:lsdException w:name="Medium Shading 2 Accent 1" w:uiPriority="99"/>
    <w:lsdException w:name="Medium List 1 Accent 1" w:uiPriority="99"/>
    <w:lsdException w:name="Revision" w:semiHidden="1" w:uiPriority="99" w:unhideWhenUsed="1"/>
    <w:lsdException w:name="List Paragraph" w:uiPriority="34" w:qFormat="1"/>
    <w:lsdException w:name="Quote" w:uiPriority="99" w:qFormat="1"/>
    <w:lsdException w:name="Intense Quote" w:uiPriority="99" w:qFormat="1"/>
    <w:lsdException w:name="Medium List 2 Accent 1" w:uiPriority="99"/>
    <w:lsdException w:name="Medium Grid 1 Accent 1" w:uiPriority="99"/>
    <w:lsdException w:name="Medium Grid 2 Accent 1" w:uiPriority="99"/>
    <w:lsdException w:name="Medium Grid 3 Accent 1" w:uiPriority="99"/>
    <w:lsdException w:name="Dark List Accent 1" w:uiPriority="99"/>
    <w:lsdException w:name="Colorful Shading Accent 1" w:uiPriority="99"/>
    <w:lsdException w:name="Colorful List Accent 1" w:uiPriority="99"/>
    <w:lsdException w:name="Colorful Grid Accent 1" w:uiPriority="99"/>
    <w:lsdException w:name="Light Shading Accent 2" w:uiPriority="99"/>
    <w:lsdException w:name="Light List Accent 2" w:uiPriority="99"/>
    <w:lsdException w:name="Light Grid Accent 2" w:uiPriority="99"/>
    <w:lsdException w:name="Medium Shading 1 Accent 2" w:uiPriority="99"/>
    <w:lsdException w:name="Medium Shading 2 Accent 2" w:uiPriority="99"/>
    <w:lsdException w:name="Medium List 1 Accent 2" w:uiPriority="99"/>
    <w:lsdException w:name="Medium List 2 Accent 2" w:uiPriority="99"/>
    <w:lsdException w:name="Medium Grid 1 Accent 2" w:uiPriority="99"/>
    <w:lsdException w:name="Medium Grid 2 Accent 2" w:uiPriority="99"/>
    <w:lsdException w:name="Medium Grid 3 Accent 2" w:uiPriority="99"/>
    <w:lsdException w:name="Dark List Accent 2" w:uiPriority="99"/>
    <w:lsdException w:name="Colorful Shading Accent 2" w:uiPriority="99"/>
    <w:lsdException w:name="Colorful List Accent 2" w:uiPriority="99"/>
    <w:lsdException w:name="Colorful Grid Accent 2" w:uiPriority="99"/>
    <w:lsdException w:name="Light Shading Accent 3" w:uiPriority="99"/>
    <w:lsdException w:name="Light List Accent 3" w:uiPriority="99"/>
    <w:lsdException w:name="Light Grid Accent 3" w:uiPriority="99"/>
    <w:lsdException w:name="Medium Shading 1 Accent 3" w:uiPriority="99"/>
    <w:lsdException w:name="Medium Shading 2 Accent 3" w:uiPriority="99"/>
    <w:lsdException w:name="Medium List 1 Accent 3" w:uiPriority="99"/>
    <w:lsdException w:name="Medium List 2 Accent 3" w:uiPriority="99"/>
    <w:lsdException w:name="Medium Grid 1 Accent 3" w:uiPriority="99"/>
    <w:lsdException w:name="Medium Grid 2 Accent 3" w:uiPriority="99"/>
    <w:lsdException w:name="Medium Grid 3 Accent 3" w:uiPriority="99"/>
    <w:lsdException w:name="Dark List Accent 3" w:uiPriority="99"/>
    <w:lsdException w:name="Colorful Shading Accent 3" w:uiPriority="99"/>
    <w:lsdException w:name="Colorful List Accent 3" w:uiPriority="99"/>
    <w:lsdException w:name="Colorful Grid Accent 3" w:uiPriority="99"/>
    <w:lsdException w:name="Light Shading Accent 4" w:uiPriority="99"/>
    <w:lsdException w:name="Light List Accent 4" w:uiPriority="99"/>
    <w:lsdException w:name="Light Grid Accent 4" w:uiPriority="99"/>
    <w:lsdException w:name="Medium Shading 1 Accent 4" w:uiPriority="99"/>
    <w:lsdException w:name="Medium Shading 2 Accent 4" w:uiPriority="99"/>
    <w:lsdException w:name="Medium List 1 Accent 4" w:uiPriority="99"/>
    <w:lsdException w:name="Medium List 2 Accent 4" w:uiPriority="99"/>
    <w:lsdException w:name="Medium Grid 1 Accent 4" w:uiPriority="99"/>
    <w:lsdException w:name="Medium Grid 2 Accent 4" w:uiPriority="99"/>
    <w:lsdException w:name="Medium Grid 3 Accent 4" w:uiPriority="99"/>
    <w:lsdException w:name="Dark List Accent 4" w:uiPriority="99"/>
    <w:lsdException w:name="Colorful Shading Accent 4" w:uiPriority="99"/>
    <w:lsdException w:name="Colorful List Accent 4" w:uiPriority="99"/>
    <w:lsdException w:name="Colorful Grid Accent 4" w:uiPriority="99"/>
    <w:lsdException w:name="Light Shading Accent 5" w:uiPriority="99"/>
    <w:lsdException w:name="Light List Accent 5" w:uiPriority="99"/>
    <w:lsdException w:name="Light Grid Accent 5" w:uiPriority="99"/>
    <w:lsdException w:name="Medium Shading 1 Accent 5" w:uiPriority="99"/>
    <w:lsdException w:name="Medium Shading 2 Accent 5" w:uiPriority="99"/>
    <w:lsdException w:name="Medium List 1 Accent 5" w:uiPriority="99"/>
    <w:lsdException w:name="Medium List 2 Accent 5" w:uiPriority="99"/>
    <w:lsdException w:name="Medium Grid 1 Accent 5" w:uiPriority="99"/>
    <w:lsdException w:name="Medium Grid 2 Accent 5" w:uiPriority="99"/>
    <w:lsdException w:name="Medium Grid 3 Accent 5" w:uiPriority="99"/>
    <w:lsdException w:name="Dark List Accent 5" w:uiPriority="99"/>
    <w:lsdException w:name="Colorful Shading Accent 5" w:uiPriority="99"/>
    <w:lsdException w:name="Colorful List Accent 5" w:uiPriority="99"/>
    <w:lsdException w:name="Colorful Grid Accent 5" w:uiPriority="99"/>
    <w:lsdException w:name="Light Shading Accent 6" w:uiPriority="99"/>
    <w:lsdException w:name="Light List Accent 6" w:uiPriority="99"/>
    <w:lsdException w:name="Light Grid Accent 6" w:uiPriority="99"/>
    <w:lsdException w:name="Medium Shading 1 Accent 6" w:uiPriority="99"/>
    <w:lsdException w:name="Medium Shading 2 Accent 6" w:uiPriority="99"/>
    <w:lsdException w:name="Medium List 1 Accent 6" w:uiPriority="99"/>
    <w:lsdException w:name="Medium List 2 Accent 6" w:uiPriority="99"/>
    <w:lsdException w:name="Medium Grid 1 Accent 6" w:uiPriority="99"/>
    <w:lsdException w:name="Medium Grid 2 Accent 6" w:uiPriority="99"/>
    <w:lsdException w:name="Medium Grid 3 Accent 6" w:uiPriority="99"/>
    <w:lsdException w:name="Dark List Accent 6" w:uiPriority="99"/>
    <w:lsdException w:name="Colorful Shading Accent 6" w:uiPriority="99"/>
    <w:lsdException w:name="Colorful List Accent 6" w:uiPriority="99"/>
    <w:lsdException w:name="Colorful Grid Accent 6" w:uiPriority="99"/>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0568E"/>
    <w:rPr>
      <w:sz w:val="24"/>
      <w:szCs w:val="24"/>
    </w:rPr>
  </w:style>
  <w:style w:type="paragraph" w:styleId="1">
    <w:name w:val="heading 1"/>
    <w:basedOn w:val="a"/>
    <w:next w:val="a"/>
    <w:qFormat/>
    <w:rsid w:val="009750F5"/>
    <w:pPr>
      <w:keepNext/>
      <w:ind w:left="6237"/>
      <w:outlineLvl w:val="0"/>
    </w:pPr>
    <w:rPr>
      <w:szCs w:val="20"/>
    </w:rPr>
  </w:style>
  <w:style w:type="paragraph" w:styleId="3">
    <w:name w:val="heading 3"/>
    <w:basedOn w:val="a"/>
    <w:next w:val="a"/>
    <w:link w:val="30"/>
    <w:qFormat/>
    <w:rsid w:val="009750F5"/>
    <w:pPr>
      <w:keepNext/>
      <w:spacing w:before="240" w:after="60"/>
      <w:outlineLvl w:val="2"/>
    </w:pPr>
    <w:rPr>
      <w:rFonts w:ascii="Cambria" w:hAnsi="Cambria"/>
      <w:b/>
      <w:bCs/>
      <w:sz w:val="26"/>
      <w:szCs w:val="26"/>
    </w:rPr>
  </w:style>
  <w:style w:type="paragraph" w:styleId="5">
    <w:name w:val="heading 5"/>
    <w:basedOn w:val="a"/>
    <w:next w:val="a"/>
    <w:link w:val="50"/>
    <w:qFormat/>
    <w:rsid w:val="009750F5"/>
    <w:pPr>
      <w:spacing w:before="240" w:after="60"/>
      <w:outlineLvl w:val="4"/>
    </w:pPr>
    <w:rPr>
      <w:rFonts w:ascii="Calibri" w:hAnsi="Calibri"/>
      <w:b/>
      <w:bCs/>
      <w:i/>
      <w:i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link w:val="3"/>
    <w:semiHidden/>
    <w:rsid w:val="009750F5"/>
    <w:rPr>
      <w:rFonts w:ascii="Cambria" w:eastAsia="Times New Roman" w:hAnsi="Cambria" w:cs="Times New Roman"/>
      <w:b/>
      <w:bCs/>
      <w:sz w:val="26"/>
      <w:szCs w:val="26"/>
    </w:rPr>
  </w:style>
  <w:style w:type="character" w:customStyle="1" w:styleId="50">
    <w:name w:val="Заголовок 5 Знак"/>
    <w:link w:val="5"/>
    <w:semiHidden/>
    <w:rsid w:val="009750F5"/>
    <w:rPr>
      <w:rFonts w:ascii="Calibri" w:eastAsia="Times New Roman" w:hAnsi="Calibri" w:cs="Times New Roman"/>
      <w:b/>
      <w:bCs/>
      <w:i/>
      <w:iCs/>
      <w:sz w:val="26"/>
      <w:szCs w:val="26"/>
    </w:rPr>
  </w:style>
  <w:style w:type="character" w:customStyle="1" w:styleId="2">
    <w:name w:val="Основной текст 2 Знак"/>
    <w:link w:val="20"/>
    <w:rsid w:val="009750F5"/>
    <w:rPr>
      <w:sz w:val="24"/>
      <w:szCs w:val="24"/>
    </w:rPr>
  </w:style>
  <w:style w:type="paragraph" w:styleId="20">
    <w:name w:val="Body Text 2"/>
    <w:basedOn w:val="a"/>
    <w:link w:val="2"/>
    <w:rsid w:val="009750F5"/>
    <w:pPr>
      <w:spacing w:after="120" w:line="480" w:lineRule="auto"/>
    </w:pPr>
  </w:style>
  <w:style w:type="character" w:customStyle="1" w:styleId="a3">
    <w:name w:val="Верхний колонтитул Знак"/>
    <w:link w:val="a4"/>
    <w:uiPriority w:val="99"/>
    <w:rsid w:val="009750F5"/>
    <w:rPr>
      <w:sz w:val="24"/>
      <w:szCs w:val="24"/>
    </w:rPr>
  </w:style>
  <w:style w:type="paragraph" w:styleId="a4">
    <w:name w:val="header"/>
    <w:basedOn w:val="a"/>
    <w:link w:val="a3"/>
    <w:uiPriority w:val="99"/>
    <w:rsid w:val="009750F5"/>
    <w:pPr>
      <w:tabs>
        <w:tab w:val="center" w:pos="4677"/>
        <w:tab w:val="right" w:pos="9355"/>
      </w:tabs>
    </w:pPr>
  </w:style>
  <w:style w:type="character" w:customStyle="1" w:styleId="a5">
    <w:name w:val="Гипертекстовая ссылка"/>
    <w:rsid w:val="009750F5"/>
    <w:rPr>
      <w:rFonts w:cs="Times New Roman"/>
      <w:b/>
      <w:bCs/>
      <w:color w:val="106BBE"/>
      <w:sz w:val="26"/>
      <w:szCs w:val="26"/>
    </w:rPr>
  </w:style>
  <w:style w:type="character" w:customStyle="1" w:styleId="qowt-font1-timesnewroman">
    <w:name w:val="qowt-font1-timesnewroman"/>
    <w:rsid w:val="009750F5"/>
  </w:style>
  <w:style w:type="character" w:customStyle="1" w:styleId="31">
    <w:name w:val="Основной текст 3 Знак"/>
    <w:link w:val="32"/>
    <w:rsid w:val="009750F5"/>
    <w:rPr>
      <w:sz w:val="16"/>
      <w:szCs w:val="16"/>
    </w:rPr>
  </w:style>
  <w:style w:type="paragraph" w:styleId="32">
    <w:name w:val="Body Text 3"/>
    <w:basedOn w:val="a"/>
    <w:link w:val="31"/>
    <w:rsid w:val="009750F5"/>
    <w:pPr>
      <w:spacing w:after="120"/>
    </w:pPr>
    <w:rPr>
      <w:sz w:val="16"/>
      <w:szCs w:val="16"/>
    </w:rPr>
  </w:style>
  <w:style w:type="character" w:customStyle="1" w:styleId="a6">
    <w:name w:val="Основной текст с отступом Знак"/>
    <w:link w:val="a7"/>
    <w:rsid w:val="009750F5"/>
    <w:rPr>
      <w:sz w:val="24"/>
      <w:szCs w:val="24"/>
    </w:rPr>
  </w:style>
  <w:style w:type="paragraph" w:styleId="a7">
    <w:name w:val="Body Text Indent"/>
    <w:basedOn w:val="a"/>
    <w:link w:val="a6"/>
    <w:rsid w:val="009750F5"/>
    <w:pPr>
      <w:spacing w:after="120"/>
      <w:ind w:left="283"/>
    </w:pPr>
  </w:style>
  <w:style w:type="character" w:customStyle="1" w:styleId="a8">
    <w:name w:val="Текст Знак"/>
    <w:link w:val="a9"/>
    <w:rsid w:val="009750F5"/>
    <w:rPr>
      <w:rFonts w:ascii="Courier New" w:hAnsi="Courier New"/>
      <w:szCs w:val="24"/>
      <w:lang w:eastAsia="en-US"/>
    </w:rPr>
  </w:style>
  <w:style w:type="paragraph" w:styleId="a9">
    <w:name w:val="Plain Text"/>
    <w:basedOn w:val="a"/>
    <w:link w:val="a8"/>
    <w:rsid w:val="009750F5"/>
    <w:rPr>
      <w:rFonts w:ascii="Courier New" w:hAnsi="Courier New"/>
      <w:sz w:val="20"/>
      <w:lang w:eastAsia="en-US"/>
    </w:rPr>
  </w:style>
  <w:style w:type="character" w:customStyle="1" w:styleId="aa">
    <w:name w:val="Нижний колонтитул Знак"/>
    <w:link w:val="ab"/>
    <w:rsid w:val="009750F5"/>
    <w:rPr>
      <w:sz w:val="24"/>
      <w:szCs w:val="24"/>
    </w:rPr>
  </w:style>
  <w:style w:type="paragraph" w:styleId="ab">
    <w:name w:val="footer"/>
    <w:basedOn w:val="a"/>
    <w:link w:val="aa"/>
    <w:rsid w:val="009750F5"/>
    <w:pPr>
      <w:tabs>
        <w:tab w:val="center" w:pos="4677"/>
        <w:tab w:val="right" w:pos="9355"/>
      </w:tabs>
    </w:pPr>
  </w:style>
  <w:style w:type="character" w:customStyle="1" w:styleId="apple-converted-space">
    <w:name w:val="apple-converted-space"/>
    <w:basedOn w:val="a0"/>
    <w:rsid w:val="009750F5"/>
  </w:style>
  <w:style w:type="character" w:customStyle="1" w:styleId="33">
    <w:name w:val="Основной текст с отступом 3 Знак"/>
    <w:link w:val="34"/>
    <w:rsid w:val="009750F5"/>
    <w:rPr>
      <w:sz w:val="16"/>
      <w:szCs w:val="16"/>
      <w:lang w:eastAsia="en-US"/>
    </w:rPr>
  </w:style>
  <w:style w:type="paragraph" w:styleId="34">
    <w:name w:val="Body Text Indent 3"/>
    <w:basedOn w:val="a"/>
    <w:link w:val="33"/>
    <w:rsid w:val="009750F5"/>
    <w:pPr>
      <w:spacing w:after="120"/>
      <w:ind w:left="283"/>
    </w:pPr>
    <w:rPr>
      <w:sz w:val="16"/>
      <w:szCs w:val="16"/>
      <w:lang w:eastAsia="en-US"/>
    </w:rPr>
  </w:style>
  <w:style w:type="character" w:styleId="ac">
    <w:name w:val="Hyperlink"/>
    <w:uiPriority w:val="99"/>
    <w:rsid w:val="009750F5"/>
    <w:rPr>
      <w:color w:val="0000FF"/>
      <w:u w:val="single"/>
    </w:rPr>
  </w:style>
  <w:style w:type="character" w:styleId="ad">
    <w:name w:val="Emphasis"/>
    <w:uiPriority w:val="20"/>
    <w:qFormat/>
    <w:rsid w:val="009750F5"/>
    <w:rPr>
      <w:i/>
      <w:iCs/>
    </w:rPr>
  </w:style>
  <w:style w:type="character" w:styleId="ae">
    <w:name w:val="Strong"/>
    <w:uiPriority w:val="22"/>
    <w:qFormat/>
    <w:rsid w:val="009750F5"/>
    <w:rPr>
      <w:b/>
      <w:bCs/>
    </w:rPr>
  </w:style>
  <w:style w:type="character" w:customStyle="1" w:styleId="af">
    <w:name w:val="Цветовое выделение"/>
    <w:rsid w:val="009750F5"/>
    <w:rPr>
      <w:b/>
      <w:color w:val="26282F"/>
      <w:sz w:val="26"/>
    </w:rPr>
  </w:style>
  <w:style w:type="paragraph" w:styleId="af0">
    <w:name w:val="Balloon Text"/>
    <w:basedOn w:val="a"/>
    <w:semiHidden/>
    <w:rsid w:val="009750F5"/>
    <w:rPr>
      <w:rFonts w:ascii="Tahoma" w:hAnsi="Tahoma" w:cs="Tahoma"/>
      <w:sz w:val="16"/>
      <w:szCs w:val="16"/>
    </w:rPr>
  </w:style>
  <w:style w:type="paragraph" w:customStyle="1" w:styleId="10">
    <w:name w:val="Знак1"/>
    <w:basedOn w:val="a"/>
    <w:rsid w:val="009750F5"/>
    <w:pPr>
      <w:spacing w:before="100" w:beforeAutospacing="1" w:after="100" w:afterAutospacing="1"/>
    </w:pPr>
    <w:rPr>
      <w:rFonts w:ascii="Tahoma" w:hAnsi="Tahoma" w:cs="Tahoma"/>
      <w:sz w:val="20"/>
      <w:szCs w:val="20"/>
      <w:lang w:val="en-US" w:eastAsia="en-US"/>
    </w:rPr>
  </w:style>
  <w:style w:type="paragraph" w:customStyle="1" w:styleId="ConsTitle">
    <w:name w:val="ConsTitle"/>
    <w:rsid w:val="009750F5"/>
    <w:pPr>
      <w:widowControl w:val="0"/>
      <w:autoSpaceDE w:val="0"/>
      <w:autoSpaceDN w:val="0"/>
      <w:adjustRightInd w:val="0"/>
      <w:ind w:right="19772"/>
    </w:pPr>
    <w:rPr>
      <w:rFonts w:ascii="Arial" w:hAnsi="Arial" w:cs="Arial"/>
      <w:b/>
      <w:bCs/>
      <w:sz w:val="16"/>
      <w:szCs w:val="16"/>
    </w:rPr>
  </w:style>
  <w:style w:type="paragraph" w:customStyle="1" w:styleId="Default">
    <w:name w:val="Default"/>
    <w:rsid w:val="009750F5"/>
    <w:pPr>
      <w:autoSpaceDE w:val="0"/>
      <w:autoSpaceDN w:val="0"/>
      <w:adjustRightInd w:val="0"/>
    </w:pPr>
    <w:rPr>
      <w:rFonts w:eastAsia="Calibri"/>
      <w:color w:val="000000"/>
      <w:sz w:val="24"/>
      <w:szCs w:val="24"/>
      <w:lang w:eastAsia="en-US"/>
    </w:rPr>
  </w:style>
  <w:style w:type="paragraph" w:customStyle="1" w:styleId="qowt-stl-29">
    <w:name w:val="qowt-stl-29"/>
    <w:basedOn w:val="a"/>
    <w:rsid w:val="009750F5"/>
    <w:pPr>
      <w:spacing w:before="100" w:beforeAutospacing="1" w:after="100" w:afterAutospacing="1"/>
    </w:pPr>
  </w:style>
  <w:style w:type="paragraph" w:styleId="af1">
    <w:name w:val="List Paragraph"/>
    <w:basedOn w:val="a"/>
    <w:uiPriority w:val="34"/>
    <w:qFormat/>
    <w:rsid w:val="009750F5"/>
    <w:pPr>
      <w:ind w:left="720"/>
      <w:contextualSpacing/>
    </w:pPr>
  </w:style>
  <w:style w:type="paragraph" w:styleId="af2">
    <w:name w:val="Normal (Web)"/>
    <w:basedOn w:val="a"/>
    <w:uiPriority w:val="99"/>
    <w:rsid w:val="009750F5"/>
    <w:pPr>
      <w:spacing w:before="129" w:after="129"/>
      <w:ind w:left="129" w:right="129"/>
    </w:pPr>
    <w:rPr>
      <w:rFonts w:ascii="Verdana" w:hAnsi="Verdana"/>
      <w:color w:val="000000"/>
      <w:sz w:val="18"/>
      <w:szCs w:val="18"/>
    </w:rPr>
  </w:style>
  <w:style w:type="paragraph" w:styleId="af3">
    <w:name w:val="No Spacing"/>
    <w:uiPriority w:val="1"/>
    <w:qFormat/>
    <w:rsid w:val="009750F5"/>
    <w:pPr>
      <w:jc w:val="both"/>
    </w:pPr>
    <w:rPr>
      <w:rFonts w:eastAsia="Calibri"/>
      <w:sz w:val="28"/>
      <w:szCs w:val="22"/>
      <w:lang w:eastAsia="en-US"/>
    </w:rPr>
  </w:style>
  <w:style w:type="paragraph" w:customStyle="1" w:styleId="qowt-li-131">
    <w:name w:val="qowt-li-13_1"/>
    <w:basedOn w:val="a"/>
    <w:rsid w:val="009750F5"/>
    <w:pPr>
      <w:spacing w:before="100" w:beforeAutospacing="1" w:after="100" w:afterAutospacing="1"/>
    </w:pPr>
  </w:style>
  <w:style w:type="paragraph" w:customStyle="1" w:styleId="ConsPlusNormal">
    <w:name w:val="ConsPlusNormal"/>
    <w:rsid w:val="009750F5"/>
    <w:pPr>
      <w:widowControl w:val="0"/>
      <w:suppressAutoHyphens/>
      <w:autoSpaceDE w:val="0"/>
      <w:ind w:firstLine="720"/>
    </w:pPr>
    <w:rPr>
      <w:rFonts w:ascii="Arial" w:hAnsi="Arial" w:cs="Arial"/>
      <w:lang w:eastAsia="ar-SA"/>
    </w:rPr>
  </w:style>
  <w:style w:type="table" w:styleId="af4">
    <w:name w:val="Table Grid"/>
    <w:basedOn w:val="a1"/>
    <w:uiPriority w:val="39"/>
    <w:rsid w:val="009750F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5">
    <w:name w:val="FollowedHyperlink"/>
    <w:uiPriority w:val="99"/>
    <w:unhideWhenUsed/>
    <w:rsid w:val="001533F2"/>
    <w:rPr>
      <w:color w:val="954F72"/>
      <w:u w:val="single"/>
    </w:rPr>
  </w:style>
  <w:style w:type="paragraph" w:customStyle="1" w:styleId="xl65">
    <w:name w:val="xl65"/>
    <w:basedOn w:val="a"/>
    <w:rsid w:val="001533F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6">
    <w:name w:val="xl66"/>
    <w:basedOn w:val="a"/>
    <w:rsid w:val="001533F2"/>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67">
    <w:name w:val="xl67"/>
    <w:basedOn w:val="a"/>
    <w:rsid w:val="001533F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1533F2"/>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51154530">
      <w:bodyDiv w:val="1"/>
      <w:marLeft w:val="0"/>
      <w:marRight w:val="0"/>
      <w:marTop w:val="0"/>
      <w:marBottom w:val="0"/>
      <w:divBdr>
        <w:top w:val="none" w:sz="0" w:space="0" w:color="auto"/>
        <w:left w:val="none" w:sz="0" w:space="0" w:color="auto"/>
        <w:bottom w:val="none" w:sz="0" w:space="0" w:color="auto"/>
        <w:right w:val="none" w:sz="0" w:space="0" w:color="auto"/>
      </w:divBdr>
    </w:div>
    <w:div w:id="695159859">
      <w:bodyDiv w:val="1"/>
      <w:marLeft w:val="0"/>
      <w:marRight w:val="0"/>
      <w:marTop w:val="0"/>
      <w:marBottom w:val="0"/>
      <w:divBdr>
        <w:top w:val="none" w:sz="0" w:space="0" w:color="auto"/>
        <w:left w:val="none" w:sz="0" w:space="0" w:color="auto"/>
        <w:bottom w:val="none" w:sz="0" w:space="0" w:color="auto"/>
        <w:right w:val="none" w:sz="0" w:space="0" w:color="auto"/>
      </w:divBdr>
    </w:div>
    <w:div w:id="709302059">
      <w:bodyDiv w:val="1"/>
      <w:marLeft w:val="0"/>
      <w:marRight w:val="0"/>
      <w:marTop w:val="0"/>
      <w:marBottom w:val="0"/>
      <w:divBdr>
        <w:top w:val="none" w:sz="0" w:space="0" w:color="auto"/>
        <w:left w:val="none" w:sz="0" w:space="0" w:color="auto"/>
        <w:bottom w:val="none" w:sz="0" w:space="0" w:color="auto"/>
        <w:right w:val="none" w:sz="0" w:space="0" w:color="auto"/>
      </w:divBdr>
    </w:div>
    <w:div w:id="869882468">
      <w:bodyDiv w:val="1"/>
      <w:marLeft w:val="0"/>
      <w:marRight w:val="0"/>
      <w:marTop w:val="0"/>
      <w:marBottom w:val="0"/>
      <w:divBdr>
        <w:top w:val="none" w:sz="0" w:space="0" w:color="auto"/>
        <w:left w:val="none" w:sz="0" w:space="0" w:color="auto"/>
        <w:bottom w:val="none" w:sz="0" w:space="0" w:color="auto"/>
        <w:right w:val="none" w:sz="0" w:space="0" w:color="auto"/>
      </w:divBdr>
    </w:div>
    <w:div w:id="917976560">
      <w:bodyDiv w:val="1"/>
      <w:marLeft w:val="0"/>
      <w:marRight w:val="0"/>
      <w:marTop w:val="0"/>
      <w:marBottom w:val="0"/>
      <w:divBdr>
        <w:top w:val="none" w:sz="0" w:space="0" w:color="auto"/>
        <w:left w:val="none" w:sz="0" w:space="0" w:color="auto"/>
        <w:bottom w:val="none" w:sz="0" w:space="0" w:color="auto"/>
        <w:right w:val="none" w:sz="0" w:space="0" w:color="auto"/>
      </w:divBdr>
    </w:div>
    <w:div w:id="1114405371">
      <w:bodyDiv w:val="1"/>
      <w:marLeft w:val="0"/>
      <w:marRight w:val="0"/>
      <w:marTop w:val="0"/>
      <w:marBottom w:val="0"/>
      <w:divBdr>
        <w:top w:val="none" w:sz="0" w:space="0" w:color="auto"/>
        <w:left w:val="none" w:sz="0" w:space="0" w:color="auto"/>
        <w:bottom w:val="none" w:sz="0" w:space="0" w:color="auto"/>
        <w:right w:val="none" w:sz="0" w:space="0" w:color="auto"/>
      </w:divBdr>
    </w:div>
    <w:div w:id="1250240090">
      <w:bodyDiv w:val="1"/>
      <w:marLeft w:val="0"/>
      <w:marRight w:val="0"/>
      <w:marTop w:val="0"/>
      <w:marBottom w:val="0"/>
      <w:divBdr>
        <w:top w:val="none" w:sz="0" w:space="0" w:color="auto"/>
        <w:left w:val="none" w:sz="0" w:space="0" w:color="auto"/>
        <w:bottom w:val="none" w:sz="0" w:space="0" w:color="auto"/>
        <w:right w:val="none" w:sz="0" w:space="0" w:color="auto"/>
      </w:divBdr>
    </w:div>
    <w:div w:id="1360273425">
      <w:bodyDiv w:val="1"/>
      <w:marLeft w:val="0"/>
      <w:marRight w:val="0"/>
      <w:marTop w:val="0"/>
      <w:marBottom w:val="0"/>
      <w:divBdr>
        <w:top w:val="none" w:sz="0" w:space="0" w:color="auto"/>
        <w:left w:val="none" w:sz="0" w:space="0" w:color="auto"/>
        <w:bottom w:val="none" w:sz="0" w:space="0" w:color="auto"/>
        <w:right w:val="none" w:sz="0" w:space="0" w:color="auto"/>
      </w:divBdr>
    </w:div>
    <w:div w:id="1428382429">
      <w:bodyDiv w:val="1"/>
      <w:marLeft w:val="0"/>
      <w:marRight w:val="0"/>
      <w:marTop w:val="0"/>
      <w:marBottom w:val="0"/>
      <w:divBdr>
        <w:top w:val="none" w:sz="0" w:space="0" w:color="auto"/>
        <w:left w:val="none" w:sz="0" w:space="0" w:color="auto"/>
        <w:bottom w:val="none" w:sz="0" w:space="0" w:color="auto"/>
        <w:right w:val="none" w:sz="0" w:space="0" w:color="auto"/>
      </w:divBdr>
    </w:div>
    <w:div w:id="1500124084">
      <w:bodyDiv w:val="1"/>
      <w:marLeft w:val="0"/>
      <w:marRight w:val="0"/>
      <w:marTop w:val="0"/>
      <w:marBottom w:val="0"/>
      <w:divBdr>
        <w:top w:val="none" w:sz="0" w:space="0" w:color="auto"/>
        <w:left w:val="none" w:sz="0" w:space="0" w:color="auto"/>
        <w:bottom w:val="none" w:sz="0" w:space="0" w:color="auto"/>
        <w:right w:val="none" w:sz="0" w:space="0" w:color="auto"/>
      </w:divBdr>
    </w:div>
    <w:div w:id="1582714692">
      <w:bodyDiv w:val="1"/>
      <w:marLeft w:val="0"/>
      <w:marRight w:val="0"/>
      <w:marTop w:val="0"/>
      <w:marBottom w:val="0"/>
      <w:divBdr>
        <w:top w:val="none" w:sz="0" w:space="0" w:color="auto"/>
        <w:left w:val="none" w:sz="0" w:space="0" w:color="auto"/>
        <w:bottom w:val="none" w:sz="0" w:space="0" w:color="auto"/>
        <w:right w:val="none" w:sz="0" w:space="0" w:color="auto"/>
      </w:divBdr>
    </w:div>
    <w:div w:id="1874421369">
      <w:bodyDiv w:val="1"/>
      <w:marLeft w:val="0"/>
      <w:marRight w:val="0"/>
      <w:marTop w:val="0"/>
      <w:marBottom w:val="0"/>
      <w:divBdr>
        <w:top w:val="none" w:sz="0" w:space="0" w:color="auto"/>
        <w:left w:val="none" w:sz="0" w:space="0" w:color="auto"/>
        <w:bottom w:val="none" w:sz="0" w:space="0" w:color="auto"/>
        <w:right w:val="none" w:sz="0" w:space="0" w:color="auto"/>
      </w:divBdr>
    </w:div>
    <w:div w:id="1971352245">
      <w:bodyDiv w:val="1"/>
      <w:marLeft w:val="0"/>
      <w:marRight w:val="0"/>
      <w:marTop w:val="0"/>
      <w:marBottom w:val="0"/>
      <w:divBdr>
        <w:top w:val="none" w:sz="0" w:space="0" w:color="auto"/>
        <w:left w:val="none" w:sz="0" w:space="0" w:color="auto"/>
        <w:bottom w:val="none" w:sz="0" w:space="0" w:color="auto"/>
        <w:right w:val="none" w:sz="0" w:space="0" w:color="auto"/>
      </w:divBdr>
    </w:div>
  </w:divs>
  <w:encoding w:val="utf-8"/>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1.jpeg"/><Relationship Id="rId18" Type="http://schemas.openxmlformats.org/officeDocument/2006/relationships/image" Target="media/image6.jpeg"/><Relationship Id="rId26" Type="http://schemas.openxmlformats.org/officeDocument/2006/relationships/image" Target="media/image14.jpeg"/><Relationship Id="rId3" Type="http://schemas.openxmlformats.org/officeDocument/2006/relationships/styles" Target="styles.xml"/><Relationship Id="rId21" Type="http://schemas.openxmlformats.org/officeDocument/2006/relationships/image" Target="media/image9.jpeg"/><Relationship Id="rId34"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www.nabchelny.ru" TargetMode="External"/><Relationship Id="rId17" Type="http://schemas.openxmlformats.org/officeDocument/2006/relationships/image" Target="media/image5.jpeg"/><Relationship Id="rId25" Type="http://schemas.openxmlformats.org/officeDocument/2006/relationships/image" Target="media/image13.jpeg"/><Relationship Id="rId33"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4.jpeg"/><Relationship Id="rId20" Type="http://schemas.openxmlformats.org/officeDocument/2006/relationships/image" Target="media/image8.jpeg"/><Relationship Id="rId29" Type="http://schemas.openxmlformats.org/officeDocument/2006/relationships/image" Target="media/image17.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223.zakazrf.ru" TargetMode="External"/><Relationship Id="rId24" Type="http://schemas.openxmlformats.org/officeDocument/2006/relationships/image" Target="media/image12.jpeg"/><Relationship Id="rId32"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image" Target="media/image3.jpeg"/><Relationship Id="rId23" Type="http://schemas.openxmlformats.org/officeDocument/2006/relationships/image" Target="media/image11.jpeg"/><Relationship Id="rId28" Type="http://schemas.openxmlformats.org/officeDocument/2006/relationships/image" Target="media/image16.jpeg"/><Relationship Id="rId10" Type="http://schemas.openxmlformats.org/officeDocument/2006/relationships/hyperlink" Target="consultantplus://offline/ref=C6F627CC230A5EF778107FC069339702FFBCB8A68DF7716850CA5622A19B1B3D47447CX4sAH" TargetMode="External"/><Relationship Id="rId19" Type="http://schemas.openxmlformats.org/officeDocument/2006/relationships/image" Target="media/image7.jpeg"/><Relationship Id="rId31" Type="http://schemas.openxmlformats.org/officeDocument/2006/relationships/image" Target="media/image19.jpeg"/><Relationship Id="rId4" Type="http://schemas.openxmlformats.org/officeDocument/2006/relationships/settings" Target="settings.xml"/><Relationship Id="rId9" Type="http://schemas.openxmlformats.org/officeDocument/2006/relationships/hyperlink" Target="consultantplus://offline/ref=C6F627CC230A5EF778107FC069339702FCBAB0A38FF9716850CA5622A19B1B3D47447C4A40C6XAsCH" TargetMode="External"/><Relationship Id="rId14" Type="http://schemas.openxmlformats.org/officeDocument/2006/relationships/image" Target="media/image2.jpeg"/><Relationship Id="rId22" Type="http://schemas.openxmlformats.org/officeDocument/2006/relationships/image" Target="media/image10.jpeg"/><Relationship Id="rId27" Type="http://schemas.openxmlformats.org/officeDocument/2006/relationships/image" Target="media/image15.jpeg"/><Relationship Id="rId30" Type="http://schemas.openxmlformats.org/officeDocument/2006/relationships/image" Target="media/image18.jpeg"/><Relationship Id="rId8" Type="http://schemas.openxmlformats.org/officeDocument/2006/relationships/hyperlink" Target="http://www.nabchelny.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C15C9FC-EAE1-4071-8D24-35DD47676F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110</TotalTime>
  <Pages>38</Pages>
  <Words>11289</Words>
  <Characters>64348</Characters>
  <Application>Microsoft Office Word</Application>
  <DocSecurity>0</DocSecurity>
  <PresentationFormat/>
  <Lines>536</Lines>
  <Paragraphs>150</Paragraphs>
  <Slides>0</Slides>
  <Notes>0</Notes>
  <HiddenSlides>0</HiddenSlides>
  <MMClips>0</MMClips>
  <ScaleCrop>false</ScaleCrop>
  <HeadingPairs>
    <vt:vector size="2" baseType="variant">
      <vt:variant>
        <vt:lpstr>Название</vt:lpstr>
      </vt:variant>
      <vt:variant>
        <vt:i4>1</vt:i4>
      </vt:variant>
    </vt:vector>
  </HeadingPairs>
  <TitlesOfParts>
    <vt:vector size="1" baseType="lpstr">
      <vt:lpstr>О проведении аукциона по продаже</vt:lpstr>
    </vt:vector>
  </TitlesOfParts>
  <Company>Admin&amp;Co</Company>
  <LinksUpToDate>false</LinksUpToDate>
  <CharactersWithSpaces>75487</CharactersWithSpaces>
  <SharedDoc>false</SharedDoc>
  <HLinks>
    <vt:vector size="36" baseType="variant">
      <vt:variant>
        <vt:i4>458754</vt:i4>
      </vt:variant>
      <vt:variant>
        <vt:i4>15</vt:i4>
      </vt:variant>
      <vt:variant>
        <vt:i4>0</vt:i4>
      </vt:variant>
      <vt:variant>
        <vt:i4>5</vt:i4>
      </vt:variant>
      <vt:variant>
        <vt:lpwstr>http://www.nabchelny.ru/</vt:lpwstr>
      </vt:variant>
      <vt:variant>
        <vt:lpwstr/>
      </vt:variant>
      <vt:variant>
        <vt:i4>3080211</vt:i4>
      </vt:variant>
      <vt:variant>
        <vt:i4>12</vt:i4>
      </vt:variant>
      <vt:variant>
        <vt:i4>0</vt:i4>
      </vt:variant>
      <vt:variant>
        <vt:i4>5</vt:i4>
      </vt:variant>
      <vt:variant>
        <vt:lpwstr/>
      </vt:variant>
      <vt:variant>
        <vt:lpwstr>sub_1732</vt:lpwstr>
      </vt:variant>
      <vt:variant>
        <vt:i4>7995493</vt:i4>
      </vt:variant>
      <vt:variant>
        <vt:i4>9</vt:i4>
      </vt:variant>
      <vt:variant>
        <vt:i4>0</vt:i4>
      </vt:variant>
      <vt:variant>
        <vt:i4>5</vt:i4>
      </vt:variant>
      <vt:variant>
        <vt:lpwstr>http://www.223.zakazrf.ru/</vt:lpwstr>
      </vt:variant>
      <vt:variant>
        <vt:lpwstr/>
      </vt:variant>
      <vt:variant>
        <vt:i4>1572864</vt:i4>
      </vt:variant>
      <vt:variant>
        <vt:i4>6</vt:i4>
      </vt:variant>
      <vt:variant>
        <vt:i4>0</vt:i4>
      </vt:variant>
      <vt:variant>
        <vt:i4>5</vt:i4>
      </vt:variant>
      <vt:variant>
        <vt:lpwstr>consultantplus://offline/ref=C6F627CC230A5EF778107FC069339702FFBCB8A68DF7716850CA5622A19B1B3D47447CX4sAH</vt:lpwstr>
      </vt:variant>
      <vt:variant>
        <vt:lpwstr/>
      </vt:variant>
      <vt:variant>
        <vt:i4>8060982</vt:i4>
      </vt:variant>
      <vt:variant>
        <vt:i4>3</vt:i4>
      </vt:variant>
      <vt:variant>
        <vt:i4>0</vt:i4>
      </vt:variant>
      <vt:variant>
        <vt:i4>5</vt:i4>
      </vt:variant>
      <vt:variant>
        <vt:lpwstr>consultantplus://offline/ref=C6F627CC230A5EF778107FC069339702FCBAB0A38FF9716850CA5622A19B1B3D47447C4A40C6XAsCH</vt:lpwstr>
      </vt:variant>
      <vt:variant>
        <vt:lpwstr/>
      </vt:variant>
      <vt:variant>
        <vt:i4>458754</vt:i4>
      </vt:variant>
      <vt:variant>
        <vt:i4>0</vt:i4>
      </vt:variant>
      <vt:variant>
        <vt:i4>0</vt:i4>
      </vt:variant>
      <vt:variant>
        <vt:i4>5</vt:i4>
      </vt:variant>
      <vt:variant>
        <vt:lpwstr>http://www.nabchelny.ru/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 проведении аукциона по продаже</dc:title>
  <dc:subject/>
  <dc:creator>Лариса</dc:creator>
  <cp:keywords/>
  <cp:lastModifiedBy>Павел Куркин</cp:lastModifiedBy>
  <cp:revision>8</cp:revision>
  <cp:lastPrinted>2021-07-22T06:05:00Z</cp:lastPrinted>
  <dcterms:created xsi:type="dcterms:W3CDTF">2021-08-12T07:07:00Z</dcterms:created>
  <dcterms:modified xsi:type="dcterms:W3CDTF">2021-08-12T10:59:00Z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1049-10.2.0.5871</vt:lpwstr>
  </property>
</Properties>
</file>